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78" w:type="pct"/>
        <w:tblLayout w:type="fixed"/>
        <w:tblLook w:val="04A0" w:firstRow="1" w:lastRow="0" w:firstColumn="1" w:lastColumn="0" w:noHBand="0" w:noVBand="1"/>
      </w:tblPr>
      <w:tblGrid>
        <w:gridCol w:w="4503"/>
        <w:gridCol w:w="4819"/>
        <w:gridCol w:w="5103"/>
      </w:tblGrid>
      <w:tr w:rsidR="00E45FBD" w:rsidTr="001B444D">
        <w:tc>
          <w:tcPr>
            <w:tcW w:w="4503" w:type="dxa"/>
            <w:vMerge w:val="restart"/>
          </w:tcPr>
          <w:p w:rsidR="00E45FBD" w:rsidRPr="00AF4D0F" w:rsidRDefault="00E45FBD" w:rsidP="00AF4D0F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F4D0F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9922" w:type="dxa"/>
            <w:gridSpan w:val="2"/>
          </w:tcPr>
          <w:p w:rsidR="00E45FBD" w:rsidRPr="00AF4D0F" w:rsidRDefault="00E45FBD" w:rsidP="00E45FBD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</w:t>
            </w:r>
            <w:r>
              <w:rPr>
                <w:rFonts w:ascii="Times New Roman" w:hAnsi="Times New Roman" w:cs="Times New Roman"/>
              </w:rPr>
              <w:t> </w:t>
            </w:r>
            <w:r w:rsidRPr="00AF4D0F">
              <w:rPr>
                <w:rFonts w:ascii="Times New Roman" w:hAnsi="Times New Roman" w:cs="Times New Roman"/>
              </w:rPr>
              <w:t xml:space="preserve">обязательствах имущественного характера </w:t>
            </w:r>
          </w:p>
        </w:tc>
      </w:tr>
      <w:tr w:rsidR="00E45FBD" w:rsidTr="00811320">
        <w:tc>
          <w:tcPr>
            <w:tcW w:w="4503" w:type="dxa"/>
            <w:vMerge/>
          </w:tcPr>
          <w:p w:rsidR="00E45FBD" w:rsidRPr="00AF4D0F" w:rsidRDefault="00E45FBD" w:rsidP="00AF4D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45FBD" w:rsidRPr="00AF4D0F" w:rsidRDefault="00E45FBD" w:rsidP="005A376F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 </w:t>
            </w:r>
            <w:r w:rsidRPr="00AF4D0F">
              <w:rPr>
                <w:rFonts w:ascii="Times New Roman" w:hAnsi="Times New Roman" w:cs="Times New Roman"/>
              </w:rPr>
              <w:t>установленный законодательством срок</w:t>
            </w:r>
            <w:r>
              <w:rPr>
                <w:rStyle w:val="a6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103" w:type="dxa"/>
          </w:tcPr>
          <w:p w:rsidR="00E45FBD" w:rsidRPr="00AF4D0F" w:rsidRDefault="00E45FBD" w:rsidP="00E45FBD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>с нарушением установленного срока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BE7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Камешкирский</w:t>
            </w:r>
            <w:proofErr w:type="spellEnd"/>
            <w:r w:rsidRPr="00846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4819" w:type="dxa"/>
          </w:tcPr>
          <w:p w:rsidR="00DB4359" w:rsidRPr="00846BE7" w:rsidRDefault="00DB4359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Русско-</w:t>
            </w:r>
            <w:proofErr w:type="spellStart"/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846BE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4819" w:type="dxa"/>
          </w:tcPr>
          <w:p w:rsidR="00DB4359" w:rsidRPr="00846BE7" w:rsidRDefault="00DB4359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Пестровский</w:t>
            </w:r>
            <w:proofErr w:type="spellEnd"/>
            <w:r w:rsidRPr="00846BE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4819" w:type="dxa"/>
          </w:tcPr>
          <w:p w:rsidR="00DB4359" w:rsidRPr="00846BE7" w:rsidRDefault="00DB4359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Новошаткинский</w:t>
            </w:r>
            <w:proofErr w:type="spellEnd"/>
            <w:r w:rsidRPr="00846BE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4819" w:type="dxa"/>
          </w:tcPr>
          <w:p w:rsidR="00DB4359" w:rsidRPr="00846BE7" w:rsidRDefault="00DB4359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Большеумысский</w:t>
            </w:r>
            <w:proofErr w:type="spellEnd"/>
            <w:r w:rsidRPr="00846BE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4819" w:type="dxa"/>
          </w:tcPr>
          <w:p w:rsidR="00DB4359" w:rsidRPr="00846BE7" w:rsidRDefault="00DB4359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Лапшовский</w:t>
            </w:r>
            <w:proofErr w:type="spellEnd"/>
            <w:r w:rsidRPr="00846BE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4819" w:type="dxa"/>
          </w:tcPr>
          <w:p w:rsidR="00DB4359" w:rsidRPr="00846BE7" w:rsidRDefault="00DB4359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Чумаевский</w:t>
            </w:r>
            <w:proofErr w:type="spellEnd"/>
            <w:r w:rsidRPr="00846BE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4819" w:type="dxa"/>
          </w:tcPr>
          <w:p w:rsidR="00DB4359" w:rsidRPr="00846BE7" w:rsidRDefault="00DB4359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представителей района</w:t>
            </w:r>
          </w:p>
        </w:tc>
        <w:tc>
          <w:tcPr>
            <w:tcW w:w="4819" w:type="dxa"/>
          </w:tcPr>
          <w:p w:rsidR="00DB4359" w:rsidRPr="00846BE7" w:rsidRDefault="00DB4359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F4D0F" w:rsidRDefault="00AF4D0F">
      <w:pPr>
        <w:rPr>
          <w:rFonts w:ascii="Times New Roman" w:hAnsi="Times New Roman" w:cs="Times New Roman"/>
          <w:sz w:val="24"/>
          <w:szCs w:val="24"/>
        </w:rPr>
      </w:pPr>
    </w:p>
    <w:p w:rsidR="00EF10E7" w:rsidRDefault="00EF10E7" w:rsidP="00834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1320" w:rsidRDefault="00811320">
      <w:pPr>
        <w:rPr>
          <w:rFonts w:ascii="Times New Roman" w:hAnsi="Times New Roman" w:cs="Times New Roman"/>
          <w:sz w:val="24"/>
          <w:szCs w:val="24"/>
        </w:rPr>
      </w:pPr>
    </w:p>
    <w:sectPr w:rsidR="00811320" w:rsidSect="00AF4D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0EF" w:rsidRDefault="00DF00EF" w:rsidP="005A376F">
      <w:pPr>
        <w:spacing w:after="0" w:line="240" w:lineRule="auto"/>
      </w:pPr>
      <w:r>
        <w:separator/>
      </w:r>
    </w:p>
  </w:endnote>
  <w:endnote w:type="continuationSeparator" w:id="0">
    <w:p w:rsidR="00DF00EF" w:rsidRDefault="00DF00EF" w:rsidP="005A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0EF" w:rsidRDefault="00DF00EF" w:rsidP="005A376F">
      <w:pPr>
        <w:spacing w:after="0" w:line="240" w:lineRule="auto"/>
      </w:pPr>
      <w:r>
        <w:separator/>
      </w:r>
    </w:p>
  </w:footnote>
  <w:footnote w:type="continuationSeparator" w:id="0">
    <w:p w:rsidR="00DF00EF" w:rsidRDefault="00DF00EF" w:rsidP="005A376F">
      <w:pPr>
        <w:spacing w:after="0" w:line="240" w:lineRule="auto"/>
      </w:pPr>
      <w:r>
        <w:continuationSeparator/>
      </w:r>
    </w:p>
  </w:footnote>
  <w:footnote w:id="1">
    <w:p w:rsidR="00E45FBD" w:rsidRDefault="00E45FBD" w:rsidP="00EF1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proofErr w:type="gramStart"/>
      <w:r w:rsidRPr="00D776A2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6 февраля 2023 г. № 12-ФЗ </w:t>
      </w:r>
      <w:r>
        <w:rPr>
          <w:rFonts w:ascii="Times New Roman" w:hAnsi="Times New Roman" w:cs="Times New Roman"/>
          <w:sz w:val="20"/>
          <w:szCs w:val="20"/>
        </w:rPr>
        <w:t xml:space="preserve">в случае, если в течение отчетного периода не совершались сделки, общая сумма которых превышает общий доход </w:t>
      </w:r>
      <w:r w:rsidRPr="00D776A2">
        <w:rPr>
          <w:rFonts w:ascii="Times New Roman" w:hAnsi="Times New Roman" w:cs="Times New Roman"/>
          <w:sz w:val="20"/>
          <w:szCs w:val="20"/>
        </w:rPr>
        <w:t>депутат</w:t>
      </w:r>
      <w:r>
        <w:rPr>
          <w:rFonts w:ascii="Times New Roman" w:hAnsi="Times New Roman" w:cs="Times New Roman"/>
          <w:sz w:val="20"/>
          <w:szCs w:val="20"/>
        </w:rPr>
        <w:t xml:space="preserve">а, осуществляющего свои полномочия без отрыва от основной деятельности, и его супруги (супруга) за три последних года, предшествующих отчетному периоду, </w:t>
      </w:r>
      <w:r w:rsidRPr="00D776A2">
        <w:rPr>
          <w:rFonts w:ascii="Times New Roman" w:hAnsi="Times New Roman" w:cs="Times New Roman"/>
          <w:sz w:val="20"/>
          <w:szCs w:val="20"/>
        </w:rPr>
        <w:t>депутаты п</w:t>
      </w:r>
      <w:r>
        <w:rPr>
          <w:rFonts w:ascii="Times New Roman" w:hAnsi="Times New Roman" w:cs="Times New Roman"/>
          <w:sz w:val="20"/>
          <w:szCs w:val="20"/>
        </w:rPr>
        <w:t xml:space="preserve">редставительного </w:t>
      </w:r>
      <w:r w:rsidRPr="00D776A2">
        <w:rPr>
          <w:rFonts w:ascii="Times New Roman" w:hAnsi="Times New Roman" w:cs="Times New Roman"/>
          <w:sz w:val="20"/>
          <w:szCs w:val="20"/>
        </w:rPr>
        <w:t xml:space="preserve">органа муниципального образования представляют сообщение о </w:t>
      </w:r>
      <w:proofErr w:type="spellStart"/>
      <w:r w:rsidRPr="00D776A2">
        <w:rPr>
          <w:rFonts w:ascii="Times New Roman" w:hAnsi="Times New Roman" w:cs="Times New Roman"/>
          <w:sz w:val="20"/>
          <w:szCs w:val="20"/>
        </w:rPr>
        <w:t>несовершении</w:t>
      </w:r>
      <w:proofErr w:type="spellEnd"/>
      <w:r w:rsidRPr="00D776A2">
        <w:rPr>
          <w:rFonts w:ascii="Times New Roman" w:hAnsi="Times New Roman" w:cs="Times New Roman"/>
          <w:sz w:val="20"/>
          <w:szCs w:val="20"/>
        </w:rPr>
        <w:t xml:space="preserve"> с</w:t>
      </w:r>
      <w:r>
        <w:rPr>
          <w:rFonts w:ascii="Times New Roman" w:hAnsi="Times New Roman" w:cs="Times New Roman"/>
          <w:sz w:val="20"/>
          <w:szCs w:val="20"/>
        </w:rPr>
        <w:t>делок, предусмотренных частью 1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776A2">
        <w:rPr>
          <w:rFonts w:ascii="Times New Roman" w:hAnsi="Times New Roman" w:cs="Times New Roman"/>
          <w:sz w:val="20"/>
          <w:szCs w:val="20"/>
        </w:rPr>
        <w:t xml:space="preserve">статьи 3 </w:t>
      </w:r>
      <w:r w:rsidRPr="00BA6D76">
        <w:rPr>
          <w:rFonts w:ascii="Times New Roman" w:hAnsi="Times New Roman" w:cs="Times New Roman"/>
          <w:spacing w:val="-4"/>
          <w:sz w:val="20"/>
          <w:szCs w:val="20"/>
        </w:rPr>
        <w:t xml:space="preserve">Федерального закона "О </w:t>
      </w:r>
      <w:proofErr w:type="gramStart"/>
      <w:r w:rsidRPr="00BA6D76">
        <w:rPr>
          <w:rFonts w:ascii="Times New Roman" w:hAnsi="Times New Roman" w:cs="Times New Roman"/>
          <w:spacing w:val="-4"/>
          <w:sz w:val="20"/>
          <w:szCs w:val="20"/>
        </w:rPr>
        <w:t>контроле за</w:t>
      </w:r>
      <w:proofErr w:type="gramEnd"/>
      <w:r w:rsidRPr="00BA6D76">
        <w:rPr>
          <w:rFonts w:ascii="Times New Roman" w:hAnsi="Times New Roman" w:cs="Times New Roman"/>
          <w:spacing w:val="-4"/>
          <w:sz w:val="20"/>
          <w:szCs w:val="20"/>
        </w:rPr>
        <w:t xml:space="preserve"> соответствием расходов лиц, замещающих государственные должности, и иных лиц их доходам"</w:t>
      </w:r>
      <w:r>
        <w:rPr>
          <w:rFonts w:ascii="Times New Roman" w:hAnsi="Times New Roman" w:cs="Times New Roman"/>
          <w:spacing w:val="-4"/>
          <w:sz w:val="20"/>
          <w:szCs w:val="20"/>
        </w:rPr>
        <w:t>.</w:t>
      </w:r>
    </w:p>
    <w:p w:rsidR="00E45FBD" w:rsidRDefault="00E45FBD" w:rsidP="00EF10E7">
      <w:pPr>
        <w:spacing w:line="240" w:lineRule="auto"/>
        <w:ind w:right="68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0F"/>
    <w:rsid w:val="000007F8"/>
    <w:rsid w:val="000E6222"/>
    <w:rsid w:val="002D0E05"/>
    <w:rsid w:val="0040220C"/>
    <w:rsid w:val="00555C5E"/>
    <w:rsid w:val="00584408"/>
    <w:rsid w:val="005A376F"/>
    <w:rsid w:val="005C6C48"/>
    <w:rsid w:val="00665A09"/>
    <w:rsid w:val="00690ED4"/>
    <w:rsid w:val="007C4494"/>
    <w:rsid w:val="007F036C"/>
    <w:rsid w:val="00811320"/>
    <w:rsid w:val="00834BFA"/>
    <w:rsid w:val="008712AD"/>
    <w:rsid w:val="00A35DDD"/>
    <w:rsid w:val="00A5267B"/>
    <w:rsid w:val="00AC71FF"/>
    <w:rsid w:val="00AF4D0F"/>
    <w:rsid w:val="00BA6D76"/>
    <w:rsid w:val="00D4465A"/>
    <w:rsid w:val="00D52BA4"/>
    <w:rsid w:val="00D776A2"/>
    <w:rsid w:val="00DB4359"/>
    <w:rsid w:val="00DF00EF"/>
    <w:rsid w:val="00E45FBD"/>
    <w:rsid w:val="00EF10E7"/>
    <w:rsid w:val="00EF62EA"/>
    <w:rsid w:val="00FA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A376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376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376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834BF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34B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A376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376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376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834BF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34B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538CE-C780-4F38-B192-9BA2F159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Даниил Витальевич</dc:creator>
  <cp:lastModifiedBy>User</cp:lastModifiedBy>
  <cp:revision>2</cp:revision>
  <cp:lastPrinted>2025-04-07T06:12:00Z</cp:lastPrinted>
  <dcterms:created xsi:type="dcterms:W3CDTF">2025-04-09T11:48:00Z</dcterms:created>
  <dcterms:modified xsi:type="dcterms:W3CDTF">2025-04-09T11:48:00Z</dcterms:modified>
</cp:coreProperties>
</file>