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4DD64" wp14:editId="6C2E0145">
            <wp:simplePos x="0" y="0"/>
            <wp:positionH relativeFrom="column">
              <wp:posOffset>2628900</wp:posOffset>
            </wp:positionH>
            <wp:positionV relativeFrom="paragraph">
              <wp:posOffset>53340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976BF" w:rsidTr="00006557">
        <w:tc>
          <w:tcPr>
            <w:tcW w:w="9600" w:type="dxa"/>
            <w:hideMark/>
          </w:tcPr>
          <w:p w:rsidR="008976BF" w:rsidRDefault="008976BF" w:rsidP="0000655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8976BF" w:rsidTr="00006557">
        <w:trPr>
          <w:trHeight w:val="397"/>
        </w:trPr>
        <w:tc>
          <w:tcPr>
            <w:tcW w:w="9600" w:type="dxa"/>
            <w:hideMark/>
          </w:tcPr>
          <w:p w:rsidR="008976BF" w:rsidRDefault="008976BF" w:rsidP="0000655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976BF" w:rsidTr="00006557">
        <w:trPr>
          <w:trHeight w:val="314"/>
        </w:trPr>
        <w:tc>
          <w:tcPr>
            <w:tcW w:w="9600" w:type="dxa"/>
          </w:tcPr>
          <w:p w:rsidR="008976BF" w:rsidRDefault="008976BF" w:rsidP="0000655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976BF" w:rsidTr="00006557">
        <w:trPr>
          <w:trHeight w:val="548"/>
        </w:trPr>
        <w:tc>
          <w:tcPr>
            <w:tcW w:w="9600" w:type="dxa"/>
            <w:vAlign w:val="center"/>
            <w:hideMark/>
          </w:tcPr>
          <w:p w:rsidR="008976BF" w:rsidRDefault="008976BF" w:rsidP="0000655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976BF" w:rsidTr="00006557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976BF" w:rsidTr="00006557">
              <w:tc>
                <w:tcPr>
                  <w:tcW w:w="284" w:type="dxa"/>
                  <w:vAlign w:val="bottom"/>
                  <w:hideMark/>
                </w:tcPr>
                <w:p w:rsidR="008976BF" w:rsidRDefault="008976BF" w:rsidP="0000655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976BF" w:rsidRDefault="003223C0" w:rsidP="0000655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11.12.18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8976BF" w:rsidRDefault="008976BF" w:rsidP="0000655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976BF" w:rsidRDefault="003223C0" w:rsidP="0000655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373</w:t>
                  </w:r>
                </w:p>
              </w:tc>
            </w:tr>
            <w:tr w:rsidR="008976BF" w:rsidTr="00006557">
              <w:tc>
                <w:tcPr>
                  <w:tcW w:w="4650" w:type="dxa"/>
                  <w:gridSpan w:val="4"/>
                  <w:hideMark/>
                </w:tcPr>
                <w:p w:rsidR="008976BF" w:rsidRDefault="008976BF" w:rsidP="00006557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8976BF" w:rsidRDefault="008976BF" w:rsidP="00006557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</w:tr>
    </w:tbl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autoSpaceDE w:val="0"/>
        <w:autoSpaceDN w:val="0"/>
        <w:adjustRightInd w:val="0"/>
        <w:ind w:firstLine="540"/>
        <w:jc w:val="both"/>
      </w:pPr>
    </w:p>
    <w:p w:rsidR="008976BF" w:rsidRDefault="008976BF" w:rsidP="008976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>
        <w:t xml:space="preserve"> </w:t>
      </w:r>
      <w:r w:rsidRPr="00447FFB">
        <w:rPr>
          <w:b/>
          <w:sz w:val="28"/>
          <w:szCs w:val="28"/>
        </w:rPr>
        <w:t xml:space="preserve">от 29.04.2015 г. № 150 «О перечне должностей муниципальной службы в администрации </w:t>
      </w:r>
      <w:proofErr w:type="spellStart"/>
      <w:r w:rsidRPr="00447FFB">
        <w:rPr>
          <w:b/>
          <w:sz w:val="28"/>
          <w:szCs w:val="28"/>
        </w:rPr>
        <w:t>Камешкирского</w:t>
      </w:r>
      <w:proofErr w:type="spellEnd"/>
      <w:r w:rsidRPr="00447FFB">
        <w:rPr>
          <w:b/>
          <w:sz w:val="28"/>
          <w:szCs w:val="28"/>
        </w:rPr>
        <w:t xml:space="preserve"> района Пензенской области, предусмотренных статье</w:t>
      </w:r>
      <w:r>
        <w:rPr>
          <w:b/>
          <w:sz w:val="28"/>
          <w:szCs w:val="28"/>
        </w:rPr>
        <w:t>й</w:t>
      </w:r>
      <w:r w:rsidRPr="00447FFB">
        <w:rPr>
          <w:b/>
          <w:sz w:val="28"/>
          <w:szCs w:val="28"/>
        </w:rPr>
        <w:t xml:space="preserve"> 12 Федерального закона «О противодействии коррупции»</w:t>
      </w:r>
    </w:p>
    <w:p w:rsidR="008976BF" w:rsidRDefault="008976BF" w:rsidP="008976BF">
      <w:pPr>
        <w:rPr>
          <w:sz w:val="28"/>
          <w:szCs w:val="28"/>
        </w:rPr>
      </w:pPr>
    </w:p>
    <w:p w:rsidR="008976BF" w:rsidRDefault="008976BF" w:rsidP="008976BF">
      <w:pPr>
        <w:rPr>
          <w:sz w:val="28"/>
          <w:szCs w:val="28"/>
        </w:rPr>
      </w:pPr>
    </w:p>
    <w:p w:rsidR="008976BF" w:rsidRPr="00447FFB" w:rsidRDefault="008976BF" w:rsidP="008976BF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47FFB">
        <w:rPr>
          <w:sz w:val="28"/>
          <w:szCs w:val="28"/>
        </w:rPr>
        <w:t xml:space="preserve">    </w:t>
      </w:r>
      <w:r w:rsidRPr="00447FFB">
        <w:rPr>
          <w:bCs/>
          <w:sz w:val="28"/>
          <w:szCs w:val="28"/>
        </w:rPr>
        <w:t xml:space="preserve"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в соответствии со статьей 21 </w:t>
      </w:r>
      <w:hyperlink r:id="rId7" w:history="1">
        <w:r>
          <w:rPr>
            <w:bCs/>
            <w:sz w:val="28"/>
            <w:szCs w:val="28"/>
          </w:rPr>
          <w:t xml:space="preserve">Устава </w:t>
        </w:r>
        <w:proofErr w:type="spellStart"/>
        <w:r>
          <w:rPr>
            <w:bCs/>
            <w:sz w:val="28"/>
            <w:szCs w:val="28"/>
          </w:rPr>
          <w:t>Камешкирского</w:t>
        </w:r>
        <w:proofErr w:type="spellEnd"/>
        <w:r>
          <w:rPr>
            <w:bCs/>
            <w:sz w:val="28"/>
            <w:szCs w:val="28"/>
          </w:rPr>
          <w:t xml:space="preserve"> района   П</w:t>
        </w:r>
        <w:r w:rsidRPr="00447FFB">
          <w:rPr>
            <w:bCs/>
            <w:sz w:val="28"/>
            <w:szCs w:val="28"/>
          </w:rPr>
          <w:t>ензенской области</w:t>
        </w:r>
      </w:hyperlink>
      <w:r w:rsidRPr="00447FFB">
        <w:rPr>
          <w:bCs/>
          <w:sz w:val="28"/>
          <w:szCs w:val="28"/>
        </w:rPr>
        <w:t xml:space="preserve">, администрация </w:t>
      </w:r>
      <w:proofErr w:type="spellStart"/>
      <w:r w:rsidRPr="00447FFB">
        <w:rPr>
          <w:bCs/>
          <w:sz w:val="28"/>
          <w:szCs w:val="28"/>
        </w:rPr>
        <w:t>Камешкирского</w:t>
      </w:r>
      <w:proofErr w:type="spellEnd"/>
      <w:r w:rsidRPr="00447FFB">
        <w:rPr>
          <w:bCs/>
          <w:sz w:val="28"/>
          <w:szCs w:val="28"/>
        </w:rPr>
        <w:t xml:space="preserve"> района Пензенской области </w:t>
      </w:r>
    </w:p>
    <w:p w:rsidR="008976BF" w:rsidRPr="00447FFB" w:rsidRDefault="008976BF" w:rsidP="008976BF">
      <w:pPr>
        <w:spacing w:before="240" w:after="60"/>
        <w:jc w:val="center"/>
        <w:outlineLvl w:val="0"/>
        <w:rPr>
          <w:sz w:val="28"/>
          <w:szCs w:val="28"/>
        </w:rPr>
      </w:pPr>
      <w:r w:rsidRPr="00447FFB">
        <w:rPr>
          <w:bCs/>
          <w:kern w:val="28"/>
          <w:sz w:val="28"/>
          <w:szCs w:val="28"/>
        </w:rPr>
        <w:t>постановляет:</w:t>
      </w:r>
    </w:p>
    <w:p w:rsidR="008976BF" w:rsidRDefault="008976BF" w:rsidP="008976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447FFB">
        <w:rPr>
          <w:sz w:val="28"/>
          <w:szCs w:val="28"/>
        </w:rPr>
        <w:t xml:space="preserve">от 29.04.2015 г. № 150 «О перечне должностей муниципальной службы в администрации </w:t>
      </w:r>
      <w:proofErr w:type="spellStart"/>
      <w:r w:rsidRPr="00447FFB">
        <w:rPr>
          <w:sz w:val="28"/>
          <w:szCs w:val="28"/>
        </w:rPr>
        <w:t>Камешкирского</w:t>
      </w:r>
      <w:proofErr w:type="spellEnd"/>
      <w:r w:rsidRPr="00447FFB">
        <w:rPr>
          <w:sz w:val="28"/>
          <w:szCs w:val="28"/>
        </w:rPr>
        <w:t xml:space="preserve"> района Пензенской области, предусмотренных статье 12 Федерального закона «О противодействии коррупции»</w:t>
      </w:r>
      <w:r>
        <w:rPr>
          <w:sz w:val="28"/>
          <w:szCs w:val="28"/>
        </w:rPr>
        <w:t xml:space="preserve"> следующее изменение, а именно:</w:t>
      </w:r>
    </w:p>
    <w:p w:rsidR="008976BF" w:rsidRDefault="008976BF" w:rsidP="008976BF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перечень должностей муниципальной службы в</w:t>
      </w:r>
      <w:r w:rsidRPr="00447FFB">
        <w:rPr>
          <w:sz w:val="28"/>
          <w:szCs w:val="28"/>
        </w:rPr>
        <w:t xml:space="preserve"> администрации </w:t>
      </w:r>
      <w:proofErr w:type="spellStart"/>
      <w:r w:rsidRPr="00447FFB">
        <w:rPr>
          <w:sz w:val="28"/>
          <w:szCs w:val="28"/>
        </w:rPr>
        <w:t>Камешкирского</w:t>
      </w:r>
      <w:proofErr w:type="spellEnd"/>
      <w:r w:rsidRPr="00447FFB">
        <w:rPr>
          <w:sz w:val="28"/>
          <w:szCs w:val="28"/>
        </w:rPr>
        <w:t xml:space="preserve"> района Пензенской области, предусмотренных статье 12 Федерального закона «О противодействии коррупции</w:t>
      </w:r>
      <w:r>
        <w:rPr>
          <w:sz w:val="28"/>
          <w:szCs w:val="28"/>
        </w:rPr>
        <w:t>, утвержденный  приложением к постановлению абзац 2 п.3 изложить в  следующей редакции:</w:t>
      </w:r>
    </w:p>
    <w:p w:rsidR="008976BF" w:rsidRDefault="008976BF" w:rsidP="008976BF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«- Главный специалист  </w:t>
      </w:r>
      <w:r w:rsidRPr="00374774">
        <w:rPr>
          <w:sz w:val="28"/>
          <w:szCs w:val="28"/>
        </w:rPr>
        <w:t>по размещению муниципального заказа для муниципальных нужд  сектора экономики отдела экономики, развития сельского хозяйства, продовольствия</w:t>
      </w:r>
      <w:r>
        <w:t xml:space="preserve"> 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области.»</w:t>
      </w:r>
    </w:p>
    <w:p w:rsidR="008976BF" w:rsidRDefault="008976BF" w:rsidP="008976BF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8976BF" w:rsidRDefault="008976BF" w:rsidP="008976BF">
      <w:pPr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8976BF" w:rsidRDefault="008976BF" w:rsidP="008976B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8976BF" w:rsidRDefault="008976BF" w:rsidP="008976BF">
      <w:pPr>
        <w:rPr>
          <w:sz w:val="28"/>
          <w:szCs w:val="28"/>
        </w:rPr>
      </w:pPr>
    </w:p>
    <w:p w:rsidR="008976BF" w:rsidRDefault="008976BF" w:rsidP="008976BF">
      <w:pPr>
        <w:pStyle w:val="a3"/>
        <w:ind w:left="1440"/>
        <w:rPr>
          <w:sz w:val="28"/>
          <w:szCs w:val="28"/>
        </w:rPr>
      </w:pPr>
    </w:p>
    <w:p w:rsidR="008976BF" w:rsidRDefault="008976BF" w:rsidP="008976BF"/>
    <w:p w:rsidR="008976BF" w:rsidRDefault="008976BF" w:rsidP="008976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855491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8976BF" w:rsidRPr="00855491" w:rsidRDefault="008976BF" w:rsidP="008976BF">
      <w:pPr>
        <w:rPr>
          <w:sz w:val="28"/>
          <w:szCs w:val="28"/>
        </w:rPr>
      </w:pPr>
      <w:r w:rsidRPr="00855491">
        <w:rPr>
          <w:sz w:val="28"/>
          <w:szCs w:val="28"/>
        </w:rPr>
        <w:t xml:space="preserve"> </w:t>
      </w:r>
      <w:proofErr w:type="spellStart"/>
      <w:r w:rsidRPr="00855491">
        <w:rPr>
          <w:sz w:val="28"/>
          <w:szCs w:val="28"/>
        </w:rPr>
        <w:t>Камешкирского</w:t>
      </w:r>
      <w:proofErr w:type="spellEnd"/>
      <w:r w:rsidRPr="00855491">
        <w:rPr>
          <w:sz w:val="28"/>
          <w:szCs w:val="28"/>
        </w:rPr>
        <w:t xml:space="preserve"> района</w:t>
      </w:r>
    </w:p>
    <w:p w:rsidR="008976BF" w:rsidRPr="00855491" w:rsidRDefault="008976BF" w:rsidP="008976BF">
      <w:pPr>
        <w:rPr>
          <w:sz w:val="28"/>
          <w:szCs w:val="28"/>
        </w:rPr>
      </w:pPr>
      <w:r w:rsidRPr="00855491">
        <w:rPr>
          <w:sz w:val="28"/>
          <w:szCs w:val="28"/>
        </w:rPr>
        <w:t xml:space="preserve">Пензенской области                                            </w:t>
      </w:r>
      <w:r>
        <w:rPr>
          <w:sz w:val="28"/>
          <w:szCs w:val="28"/>
        </w:rPr>
        <w:t xml:space="preserve">   </w:t>
      </w:r>
      <w:r w:rsidRPr="0085549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855491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8976BF" w:rsidRPr="00447FFB" w:rsidRDefault="008976BF" w:rsidP="008976BF">
      <w:pPr>
        <w:ind w:left="720"/>
        <w:rPr>
          <w:sz w:val="28"/>
          <w:szCs w:val="28"/>
        </w:rPr>
      </w:pPr>
    </w:p>
    <w:p w:rsidR="008A3CB7" w:rsidRDefault="003223C0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D2F"/>
    <w:multiLevelType w:val="multilevel"/>
    <w:tmpl w:val="7DC09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BF"/>
    <w:rsid w:val="003223C0"/>
    <w:rsid w:val="008976BF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on.scli.ru/ru/legal_texts/act_municipal_education/index.php?do4=document&amp;id4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2018-12-10T05:21:00Z</cp:lastPrinted>
  <dcterms:created xsi:type="dcterms:W3CDTF">2018-12-10T05:18:00Z</dcterms:created>
  <dcterms:modified xsi:type="dcterms:W3CDTF">2018-12-12T06:31:00Z</dcterms:modified>
</cp:coreProperties>
</file>