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9E9" w:rsidRPr="001F5B66" w:rsidRDefault="002A59E9" w:rsidP="002A59E9">
      <w:pPr>
        <w:spacing w:after="0" w:line="240" w:lineRule="auto"/>
        <w:rPr>
          <w:rFonts w:eastAsia="Times New Roman"/>
          <w:sz w:val="28"/>
          <w:lang w:eastAsia="ru-RU"/>
        </w:rPr>
      </w:pPr>
      <w:r w:rsidRPr="001F5B66">
        <w:rPr>
          <w:rFonts w:eastAsia="Times New Roman"/>
          <w:noProof/>
          <w:color w:val="00000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2425065</wp:posOffset>
            </wp:positionH>
            <wp:positionV relativeFrom="paragraph">
              <wp:posOffset>118110</wp:posOffset>
            </wp:positionV>
            <wp:extent cx="866775" cy="1059180"/>
            <wp:effectExtent l="19050" t="0" r="9525" b="0"/>
            <wp:wrapSquare wrapText="right"/>
            <wp:docPr id="1" name="Рисунок 1" descr="Описание: 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59E9" w:rsidRPr="001F5B66" w:rsidRDefault="002A59E9" w:rsidP="002A59E9">
      <w:pPr>
        <w:spacing w:after="0" w:line="240" w:lineRule="auto"/>
        <w:rPr>
          <w:rFonts w:eastAsia="Times New Roman"/>
          <w:sz w:val="28"/>
          <w:lang w:eastAsia="ru-RU"/>
        </w:rPr>
      </w:pPr>
    </w:p>
    <w:p w:rsidR="002A59E9" w:rsidRPr="001F5B66" w:rsidRDefault="002A59E9" w:rsidP="002A59E9">
      <w:pPr>
        <w:spacing w:after="0" w:line="240" w:lineRule="auto"/>
        <w:rPr>
          <w:rFonts w:eastAsia="Times New Roman"/>
          <w:sz w:val="28"/>
          <w:lang w:eastAsia="ru-RU"/>
        </w:rPr>
      </w:pPr>
    </w:p>
    <w:p w:rsidR="002A59E9" w:rsidRPr="001F5B66" w:rsidRDefault="002A59E9" w:rsidP="002A59E9">
      <w:pPr>
        <w:spacing w:after="0" w:line="240" w:lineRule="auto"/>
        <w:jc w:val="center"/>
        <w:rPr>
          <w:rFonts w:eastAsia="Times New Roman"/>
          <w:sz w:val="16"/>
          <w:szCs w:val="24"/>
          <w:lang w:eastAsia="ru-RU"/>
        </w:rPr>
      </w:pPr>
    </w:p>
    <w:p w:rsidR="002A59E9" w:rsidRPr="001F5B66" w:rsidRDefault="002A59E9" w:rsidP="002A59E9">
      <w:pPr>
        <w:spacing w:after="0" w:line="240" w:lineRule="auto"/>
        <w:jc w:val="center"/>
        <w:rPr>
          <w:rFonts w:eastAsia="Times New Roman"/>
          <w:sz w:val="16"/>
          <w:szCs w:val="24"/>
          <w:lang w:eastAsia="ru-RU"/>
        </w:rPr>
      </w:pPr>
    </w:p>
    <w:p w:rsidR="002A59E9" w:rsidRPr="001F5B66" w:rsidRDefault="002A59E9" w:rsidP="002A59E9">
      <w:pPr>
        <w:spacing w:after="0" w:line="240" w:lineRule="auto"/>
        <w:jc w:val="center"/>
        <w:rPr>
          <w:rFonts w:eastAsia="Times New Roman"/>
          <w:sz w:val="16"/>
          <w:szCs w:val="24"/>
          <w:lang w:eastAsia="ru-RU"/>
        </w:rPr>
      </w:pPr>
    </w:p>
    <w:tbl>
      <w:tblPr>
        <w:tblpPr w:leftFromText="180" w:rightFromText="180" w:vertAnchor="text" w:horzAnchor="margin" w:tblpXSpec="center" w:tblpY="440"/>
        <w:tblW w:w="100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95"/>
      </w:tblGrid>
      <w:tr w:rsidR="002A59E9" w:rsidRPr="001F5B66" w:rsidTr="00135745">
        <w:trPr>
          <w:trHeight w:val="453"/>
        </w:trPr>
        <w:tc>
          <w:tcPr>
            <w:tcW w:w="10095" w:type="dxa"/>
          </w:tcPr>
          <w:p w:rsidR="002A59E9" w:rsidRPr="001F5B66" w:rsidRDefault="002A59E9" w:rsidP="00135745">
            <w:pPr>
              <w:spacing w:after="0" w:line="240" w:lineRule="auto"/>
              <w:jc w:val="center"/>
              <w:rPr>
                <w:rFonts w:eastAsia="Times New Roman"/>
                <w:b w:val="0"/>
                <w:sz w:val="40"/>
                <w:szCs w:val="24"/>
                <w:lang w:eastAsia="ru-RU"/>
              </w:rPr>
            </w:pPr>
          </w:p>
        </w:tc>
      </w:tr>
      <w:tr w:rsidR="002A59E9" w:rsidRPr="001F5B66" w:rsidTr="00135745">
        <w:trPr>
          <w:trHeight w:val="387"/>
        </w:trPr>
        <w:tc>
          <w:tcPr>
            <w:tcW w:w="10095" w:type="dxa"/>
          </w:tcPr>
          <w:p w:rsidR="002A59E9" w:rsidRPr="001F5B66" w:rsidRDefault="002A59E9" w:rsidP="00135745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2A59E9" w:rsidRPr="001F5B66" w:rsidTr="00135745">
        <w:trPr>
          <w:trHeight w:val="322"/>
        </w:trPr>
        <w:tc>
          <w:tcPr>
            <w:tcW w:w="10095" w:type="dxa"/>
            <w:hideMark/>
          </w:tcPr>
          <w:p w:rsidR="002A59E9" w:rsidRPr="001F5B66" w:rsidRDefault="002A59E9" w:rsidP="00135745">
            <w:pPr>
              <w:keepNext/>
              <w:spacing w:after="0" w:line="240" w:lineRule="auto"/>
              <w:jc w:val="center"/>
              <w:outlineLvl w:val="2"/>
              <w:rPr>
                <w:rFonts w:eastAsia="Times New Roman"/>
                <w:b w:val="0"/>
                <w:sz w:val="40"/>
                <w:szCs w:val="20"/>
                <w:lang w:eastAsia="ru-RU"/>
              </w:rPr>
            </w:pPr>
            <w:r w:rsidRPr="001F5B66">
              <w:rPr>
                <w:rFonts w:eastAsia="Times New Roman"/>
                <w:sz w:val="28"/>
                <w:lang w:eastAsia="ru-RU"/>
              </w:rPr>
              <w:t>АДМИНИСТРАЦИЯ</w:t>
            </w:r>
          </w:p>
        </w:tc>
      </w:tr>
      <w:tr w:rsidR="002A59E9" w:rsidRPr="001F5B66" w:rsidTr="00135745">
        <w:trPr>
          <w:trHeight w:val="332"/>
        </w:trPr>
        <w:tc>
          <w:tcPr>
            <w:tcW w:w="10095" w:type="dxa"/>
            <w:vAlign w:val="center"/>
            <w:hideMark/>
          </w:tcPr>
          <w:p w:rsidR="002A59E9" w:rsidRPr="001F5B66" w:rsidRDefault="002A59E9" w:rsidP="00135745">
            <w:pPr>
              <w:keepNext/>
              <w:spacing w:after="0" w:line="240" w:lineRule="auto"/>
              <w:jc w:val="center"/>
              <w:outlineLvl w:val="2"/>
              <w:rPr>
                <w:rFonts w:eastAsia="Times New Roman"/>
                <w:b w:val="0"/>
                <w:sz w:val="40"/>
                <w:szCs w:val="20"/>
                <w:lang w:eastAsia="ru-RU"/>
              </w:rPr>
            </w:pPr>
            <w:r w:rsidRPr="001F5B66">
              <w:rPr>
                <w:rFonts w:eastAsia="Times New Roman"/>
                <w:sz w:val="28"/>
                <w:lang w:eastAsia="ru-RU"/>
              </w:rPr>
              <w:t>КАМЕШКИРСКОГО РАЙОНА ПЕНЗЕНСКОЙ ОБЛАСТИ</w:t>
            </w:r>
          </w:p>
        </w:tc>
      </w:tr>
      <w:tr w:rsidR="002A59E9" w:rsidRPr="001F5B66" w:rsidTr="00135745">
        <w:trPr>
          <w:trHeight w:val="207"/>
        </w:trPr>
        <w:tc>
          <w:tcPr>
            <w:tcW w:w="10095" w:type="dxa"/>
            <w:vAlign w:val="center"/>
          </w:tcPr>
          <w:p w:rsidR="002A59E9" w:rsidRPr="001F5B66" w:rsidRDefault="002A59E9" w:rsidP="00135745">
            <w:pPr>
              <w:keepNext/>
              <w:spacing w:after="0" w:line="240" w:lineRule="auto"/>
              <w:jc w:val="center"/>
              <w:outlineLvl w:val="2"/>
              <w:rPr>
                <w:rFonts w:eastAsia="Times New Roman"/>
                <w:b w:val="0"/>
                <w:sz w:val="28"/>
                <w:lang w:eastAsia="ru-RU"/>
              </w:rPr>
            </w:pPr>
          </w:p>
        </w:tc>
      </w:tr>
    </w:tbl>
    <w:p w:rsidR="002A59E9" w:rsidRPr="001F5B66" w:rsidRDefault="002A59E9" w:rsidP="002A59E9">
      <w:pPr>
        <w:spacing w:after="0" w:line="240" w:lineRule="auto"/>
        <w:jc w:val="center"/>
        <w:rPr>
          <w:rFonts w:eastAsia="Times New Roman"/>
          <w:sz w:val="16"/>
          <w:szCs w:val="24"/>
          <w:lang w:eastAsia="ru-RU"/>
        </w:rPr>
      </w:pPr>
    </w:p>
    <w:p w:rsidR="002A59E9" w:rsidRPr="001F5B66" w:rsidRDefault="002A59E9" w:rsidP="002A59E9">
      <w:pPr>
        <w:spacing w:after="0" w:line="240" w:lineRule="auto"/>
        <w:jc w:val="center"/>
        <w:rPr>
          <w:rFonts w:eastAsia="Times New Roman"/>
          <w:b w:val="0"/>
          <w:sz w:val="32"/>
          <w:szCs w:val="32"/>
          <w:lang w:eastAsia="ru-RU"/>
        </w:rPr>
      </w:pPr>
      <w:r w:rsidRPr="001F5B66">
        <w:rPr>
          <w:rFonts w:eastAsia="Times New Roman"/>
          <w:sz w:val="32"/>
          <w:szCs w:val="32"/>
          <w:lang w:eastAsia="ru-RU"/>
        </w:rPr>
        <w:t>ПОСТАНОВЛЕНИЕ</w:t>
      </w:r>
    </w:p>
    <w:tbl>
      <w:tblPr>
        <w:tblpPr w:leftFromText="180" w:rightFromText="180" w:vertAnchor="text" w:horzAnchor="margin" w:tblpXSpec="center" w:tblpY="6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2A59E9" w:rsidRPr="001F5B66" w:rsidTr="00135745">
        <w:tc>
          <w:tcPr>
            <w:tcW w:w="284" w:type="dxa"/>
            <w:vAlign w:val="bottom"/>
            <w:hideMark/>
          </w:tcPr>
          <w:p w:rsidR="002A59E9" w:rsidRPr="001F5B66" w:rsidRDefault="002A59E9" w:rsidP="00135745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1F5B66">
              <w:rPr>
                <w:rFonts w:eastAsia="Times New Roman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A59E9" w:rsidRPr="001F5B66" w:rsidRDefault="002A59E9" w:rsidP="00135745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22.06.2018 г.</w:t>
            </w:r>
          </w:p>
        </w:tc>
        <w:tc>
          <w:tcPr>
            <w:tcW w:w="397" w:type="dxa"/>
            <w:vAlign w:val="bottom"/>
            <w:hideMark/>
          </w:tcPr>
          <w:p w:rsidR="002A59E9" w:rsidRPr="001F5B66" w:rsidRDefault="002A59E9" w:rsidP="00135745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1F5B66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A59E9" w:rsidRPr="001F5B66" w:rsidRDefault="002A59E9" w:rsidP="00135745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225</w:t>
            </w:r>
          </w:p>
        </w:tc>
      </w:tr>
      <w:tr w:rsidR="002A59E9" w:rsidRPr="001F5B66" w:rsidTr="00135745">
        <w:tc>
          <w:tcPr>
            <w:tcW w:w="4650" w:type="dxa"/>
            <w:gridSpan w:val="4"/>
          </w:tcPr>
          <w:p w:rsidR="002A59E9" w:rsidRPr="001F5B66" w:rsidRDefault="002A59E9" w:rsidP="00135745">
            <w:pPr>
              <w:spacing w:after="0" w:line="240" w:lineRule="auto"/>
              <w:jc w:val="center"/>
              <w:rPr>
                <w:rFonts w:eastAsia="Times New Roman"/>
                <w:sz w:val="10"/>
                <w:szCs w:val="24"/>
                <w:lang w:eastAsia="ru-RU"/>
              </w:rPr>
            </w:pPr>
          </w:p>
          <w:p w:rsidR="002A59E9" w:rsidRPr="001F5B66" w:rsidRDefault="002A59E9" w:rsidP="00135745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1F5B66">
              <w:rPr>
                <w:rFonts w:eastAsia="Times New Roman"/>
                <w:szCs w:val="24"/>
                <w:lang w:eastAsia="ru-RU"/>
              </w:rPr>
              <w:t>с.Р.Камешкир</w:t>
            </w:r>
          </w:p>
        </w:tc>
      </w:tr>
    </w:tbl>
    <w:p w:rsidR="002A59E9" w:rsidRPr="001F5B66" w:rsidRDefault="002A59E9" w:rsidP="002A59E9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2A59E9" w:rsidRPr="001F5B66" w:rsidRDefault="002A59E9" w:rsidP="002A59E9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2A59E9" w:rsidRPr="001F5B66" w:rsidRDefault="002A59E9" w:rsidP="002A59E9">
      <w:pPr>
        <w:shd w:val="clear" w:color="auto" w:fill="FFFFFF"/>
        <w:suppressAutoHyphens/>
        <w:spacing w:after="0" w:line="281" w:lineRule="exact"/>
        <w:jc w:val="both"/>
        <w:rPr>
          <w:rFonts w:eastAsia="Times New Roman"/>
          <w:color w:val="000000"/>
          <w:szCs w:val="24"/>
          <w:lang w:eastAsia="ar-SA"/>
        </w:rPr>
      </w:pPr>
    </w:p>
    <w:p w:rsidR="002A59E9" w:rsidRPr="001F5B66" w:rsidRDefault="002A59E9" w:rsidP="002A59E9">
      <w:pPr>
        <w:shd w:val="clear" w:color="auto" w:fill="FFFFFF"/>
        <w:suppressAutoHyphens/>
        <w:spacing w:after="0" w:line="281" w:lineRule="exact"/>
        <w:jc w:val="both"/>
        <w:rPr>
          <w:rFonts w:eastAsia="Times New Roman"/>
          <w:color w:val="000000"/>
          <w:szCs w:val="24"/>
          <w:lang w:eastAsia="ar-SA"/>
        </w:rPr>
      </w:pPr>
    </w:p>
    <w:p w:rsidR="004A4A0F" w:rsidRPr="002A59E9" w:rsidRDefault="004A4A0F" w:rsidP="004A4A0F">
      <w:pPr>
        <w:shd w:val="clear" w:color="auto" w:fill="FFFFFF" w:themeFill="background1"/>
        <w:spacing w:after="0" w:line="360" w:lineRule="atLeast"/>
        <w:jc w:val="center"/>
        <w:textAlignment w:val="baseline"/>
        <w:rPr>
          <w:rFonts w:eastAsia="Times New Roman"/>
          <w:b w:val="0"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Об утверждении положения о</w:t>
      </w:r>
      <w:r w:rsidRPr="002A59E9">
        <w:rPr>
          <w:rFonts w:eastAsia="Times New Roman"/>
          <w:bCs/>
          <w:szCs w:val="24"/>
          <w:lang w:eastAsia="ru-RU"/>
        </w:rPr>
        <w:t xml:space="preserve"> проведении эвакуационных мероприятий</w:t>
      </w:r>
      <w:r w:rsidRPr="002A59E9">
        <w:rPr>
          <w:rFonts w:eastAsia="Times New Roman"/>
          <w:b w:val="0"/>
          <w:szCs w:val="24"/>
          <w:lang w:eastAsia="ru-RU"/>
        </w:rPr>
        <w:t> </w:t>
      </w:r>
      <w:r w:rsidRPr="002A59E9">
        <w:rPr>
          <w:rFonts w:eastAsia="Times New Roman"/>
          <w:bCs/>
          <w:szCs w:val="24"/>
          <w:lang w:eastAsia="ru-RU"/>
        </w:rPr>
        <w:t>в чрезвычайных ситуациях</w:t>
      </w:r>
      <w:r w:rsidRPr="004A4A0F">
        <w:rPr>
          <w:rFonts w:eastAsia="Times New Roman"/>
          <w:bCs/>
          <w:szCs w:val="24"/>
          <w:lang w:eastAsia="ru-RU"/>
        </w:rPr>
        <w:t xml:space="preserve"> </w:t>
      </w:r>
      <w:r w:rsidRPr="002A59E9">
        <w:rPr>
          <w:rFonts w:eastAsia="Times New Roman"/>
          <w:bCs/>
          <w:szCs w:val="24"/>
          <w:lang w:eastAsia="ru-RU"/>
        </w:rPr>
        <w:t xml:space="preserve">на территории </w:t>
      </w:r>
      <w:proofErr w:type="spellStart"/>
      <w:r>
        <w:rPr>
          <w:rFonts w:eastAsia="Times New Roman"/>
          <w:bCs/>
          <w:szCs w:val="24"/>
          <w:lang w:eastAsia="ru-RU"/>
        </w:rPr>
        <w:t>Камешкирского</w:t>
      </w:r>
      <w:proofErr w:type="spellEnd"/>
      <w:r w:rsidRPr="002A59E9">
        <w:rPr>
          <w:rFonts w:eastAsia="Times New Roman"/>
          <w:bCs/>
          <w:szCs w:val="24"/>
          <w:lang w:eastAsia="ru-RU"/>
        </w:rPr>
        <w:t xml:space="preserve"> района</w:t>
      </w:r>
      <w:r w:rsidR="00136503">
        <w:rPr>
          <w:rFonts w:eastAsia="Times New Roman"/>
          <w:bCs/>
          <w:szCs w:val="24"/>
          <w:lang w:eastAsia="ru-RU"/>
        </w:rPr>
        <w:t xml:space="preserve"> Пензенской области</w:t>
      </w:r>
    </w:p>
    <w:p w:rsidR="00136503" w:rsidRDefault="00136503" w:rsidP="004A4A0F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</w:p>
    <w:p w:rsidR="002A59E9" w:rsidRPr="002A59E9" w:rsidRDefault="002A59E9" w:rsidP="00136503">
      <w:pPr>
        <w:shd w:val="clear" w:color="auto" w:fill="FFFFFF" w:themeFill="background1"/>
        <w:spacing w:after="240" w:line="360" w:lineRule="atLeast"/>
        <w:ind w:firstLine="708"/>
        <w:textAlignment w:val="baseline"/>
        <w:rPr>
          <w:b w:val="0"/>
          <w:bCs/>
          <w:spacing w:val="-5"/>
          <w:szCs w:val="24"/>
        </w:rPr>
      </w:pPr>
      <w:proofErr w:type="gramStart"/>
      <w:r w:rsidRPr="002A59E9">
        <w:rPr>
          <w:rFonts w:eastAsia="Times New Roman"/>
          <w:b w:val="0"/>
          <w:szCs w:val="24"/>
          <w:lang w:eastAsia="ru-RU"/>
        </w:rPr>
        <w:t>В соответствии с Федеральными законами от 21 декабря 1994 года № 68-ФЗ «О защите населения и территории от чрезвычайных ситуаций природного и техногенного характера», 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22.06.2004 № 303«О порядке эвакуации населения, материальных и культурных ценностей в безопасные районы», </w:t>
      </w:r>
      <w:r w:rsidRPr="002A59E9">
        <w:rPr>
          <w:rFonts w:eastAsia="Times New Roman"/>
          <w:b w:val="0"/>
          <w:spacing w:val="2"/>
          <w:szCs w:val="24"/>
          <w:lang w:eastAsia="ru-RU"/>
        </w:rPr>
        <w:t>руководствуясь</w:t>
      </w:r>
      <w:r w:rsidRPr="002A59E9">
        <w:rPr>
          <w:b w:val="0"/>
          <w:spacing w:val="8"/>
          <w:szCs w:val="24"/>
        </w:rPr>
        <w:t xml:space="preserve"> статьей 21 Устава</w:t>
      </w:r>
      <w:proofErr w:type="gramEnd"/>
      <w:r w:rsidRPr="002A59E9">
        <w:rPr>
          <w:b w:val="0"/>
          <w:spacing w:val="8"/>
          <w:szCs w:val="24"/>
        </w:rPr>
        <w:t xml:space="preserve"> </w:t>
      </w:r>
      <w:proofErr w:type="spellStart"/>
      <w:r w:rsidRPr="002A59E9">
        <w:rPr>
          <w:b w:val="0"/>
          <w:spacing w:val="8"/>
          <w:szCs w:val="24"/>
        </w:rPr>
        <w:t>Камешкирского</w:t>
      </w:r>
      <w:proofErr w:type="spellEnd"/>
      <w:r w:rsidRPr="002A59E9">
        <w:rPr>
          <w:b w:val="0"/>
          <w:spacing w:val="8"/>
          <w:szCs w:val="24"/>
        </w:rPr>
        <w:t xml:space="preserve"> района Пензенской области,</w:t>
      </w:r>
      <w:r w:rsidRPr="002A59E9">
        <w:rPr>
          <w:b w:val="0"/>
          <w:bCs/>
          <w:spacing w:val="-5"/>
          <w:szCs w:val="24"/>
        </w:rPr>
        <w:t xml:space="preserve"> администрация </w:t>
      </w:r>
      <w:proofErr w:type="spellStart"/>
      <w:r w:rsidRPr="002A59E9">
        <w:rPr>
          <w:b w:val="0"/>
          <w:bCs/>
          <w:spacing w:val="-5"/>
          <w:szCs w:val="24"/>
        </w:rPr>
        <w:t>Камешкирского</w:t>
      </w:r>
      <w:proofErr w:type="spellEnd"/>
      <w:r w:rsidRPr="002A59E9">
        <w:rPr>
          <w:b w:val="0"/>
          <w:bCs/>
          <w:spacing w:val="-5"/>
          <w:szCs w:val="24"/>
        </w:rPr>
        <w:t xml:space="preserve"> района Пензенской области</w:t>
      </w:r>
    </w:p>
    <w:p w:rsidR="002A59E9" w:rsidRPr="002A59E9" w:rsidRDefault="002A59E9" w:rsidP="002A59E9">
      <w:pPr>
        <w:shd w:val="clear" w:color="auto" w:fill="FFFFFF"/>
        <w:spacing w:after="0" w:line="288" w:lineRule="atLeast"/>
        <w:ind w:firstLine="708"/>
        <w:jc w:val="center"/>
        <w:textAlignment w:val="baseline"/>
        <w:rPr>
          <w:b w:val="0"/>
          <w:szCs w:val="24"/>
        </w:rPr>
      </w:pPr>
      <w:r w:rsidRPr="002A59E9">
        <w:rPr>
          <w:b w:val="0"/>
          <w:bCs/>
          <w:spacing w:val="-5"/>
          <w:szCs w:val="24"/>
        </w:rPr>
        <w:t>постановляет:</w:t>
      </w:r>
    </w:p>
    <w:p w:rsidR="002A59E9" w:rsidRPr="00136503" w:rsidRDefault="002A59E9" w:rsidP="00136503">
      <w:pPr>
        <w:shd w:val="clear" w:color="auto" w:fill="FFFFFF" w:themeFill="background1"/>
        <w:spacing w:after="0" w:line="360" w:lineRule="atLeast"/>
        <w:textAlignment w:val="baseline"/>
        <w:rPr>
          <w:b w:val="0"/>
          <w:bCs/>
          <w:spacing w:val="-5"/>
          <w:szCs w:val="24"/>
        </w:rPr>
      </w:pPr>
      <w:r w:rsidRPr="002A59E9">
        <w:rPr>
          <w:rFonts w:eastAsia="Times New Roman"/>
          <w:b w:val="0"/>
          <w:szCs w:val="24"/>
          <w:lang w:eastAsia="ru-RU"/>
        </w:rPr>
        <w:t xml:space="preserve">1. Утвердить прилагаемое Положение о проведении эвакуационных мероприятий в чрезвычайных ситуациях на территории </w:t>
      </w:r>
      <w:proofErr w:type="spellStart"/>
      <w:r w:rsidR="00136503" w:rsidRPr="002A59E9">
        <w:rPr>
          <w:b w:val="0"/>
          <w:bCs/>
          <w:spacing w:val="-5"/>
          <w:szCs w:val="24"/>
        </w:rPr>
        <w:t>Камешкирского</w:t>
      </w:r>
      <w:proofErr w:type="spellEnd"/>
      <w:r w:rsidR="00136503" w:rsidRPr="002A59E9">
        <w:rPr>
          <w:b w:val="0"/>
          <w:bCs/>
          <w:spacing w:val="-5"/>
          <w:szCs w:val="24"/>
        </w:rPr>
        <w:t xml:space="preserve"> района Пензенской области</w:t>
      </w:r>
      <w:r w:rsidRPr="002A59E9">
        <w:rPr>
          <w:rFonts w:eastAsia="Times New Roman"/>
          <w:b w:val="0"/>
          <w:szCs w:val="24"/>
          <w:lang w:eastAsia="ru-RU"/>
        </w:rPr>
        <w:t>.</w:t>
      </w:r>
    </w:p>
    <w:p w:rsidR="002A59E9" w:rsidRPr="002A59E9" w:rsidRDefault="004A4A0F" w:rsidP="00136503">
      <w:pPr>
        <w:shd w:val="clear" w:color="auto" w:fill="FFFFFF" w:themeFill="background1"/>
        <w:spacing w:after="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>
        <w:rPr>
          <w:b w:val="0"/>
          <w:szCs w:val="24"/>
        </w:rPr>
        <w:t>2</w:t>
      </w:r>
      <w:r w:rsidR="002A59E9" w:rsidRPr="002A59E9">
        <w:rPr>
          <w:b w:val="0"/>
          <w:szCs w:val="24"/>
        </w:rPr>
        <w:t>.Настоящее постановление опубликовать в информационном  бюллетене «</w:t>
      </w:r>
      <w:proofErr w:type="spellStart"/>
      <w:r w:rsidR="002A59E9" w:rsidRPr="002A59E9">
        <w:rPr>
          <w:b w:val="0"/>
          <w:szCs w:val="24"/>
        </w:rPr>
        <w:t>Камешкирский</w:t>
      </w:r>
      <w:proofErr w:type="spellEnd"/>
      <w:r w:rsidR="002A59E9" w:rsidRPr="002A59E9">
        <w:rPr>
          <w:b w:val="0"/>
          <w:szCs w:val="24"/>
        </w:rPr>
        <w:t xml:space="preserve">  в</w:t>
      </w:r>
      <w:r>
        <w:rPr>
          <w:b w:val="0"/>
          <w:szCs w:val="24"/>
        </w:rPr>
        <w:t>естник».</w:t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  <w:t xml:space="preserve">             3</w:t>
      </w:r>
      <w:r w:rsidR="002A59E9" w:rsidRPr="002A59E9">
        <w:rPr>
          <w:b w:val="0"/>
          <w:szCs w:val="24"/>
        </w:rPr>
        <w:t>.</w:t>
      </w:r>
      <w:proofErr w:type="gramStart"/>
      <w:r w:rsidR="002A59E9" w:rsidRPr="002A59E9">
        <w:rPr>
          <w:b w:val="0"/>
          <w:szCs w:val="24"/>
        </w:rPr>
        <w:t>Контроль за</w:t>
      </w:r>
      <w:proofErr w:type="gramEnd"/>
      <w:r w:rsidR="002A59E9" w:rsidRPr="002A59E9">
        <w:rPr>
          <w:b w:val="0"/>
          <w:szCs w:val="24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="002A59E9" w:rsidRPr="002A59E9">
        <w:rPr>
          <w:b w:val="0"/>
          <w:szCs w:val="24"/>
        </w:rPr>
        <w:t>Камешкирского</w:t>
      </w:r>
      <w:proofErr w:type="spellEnd"/>
      <w:r w:rsidR="002A59E9" w:rsidRPr="002A59E9">
        <w:rPr>
          <w:b w:val="0"/>
          <w:szCs w:val="24"/>
        </w:rPr>
        <w:t xml:space="preserve"> района Пензенской области.</w:t>
      </w:r>
    </w:p>
    <w:p w:rsidR="002A59E9" w:rsidRPr="002A59E9" w:rsidRDefault="002A59E9" w:rsidP="00136503">
      <w:pPr>
        <w:spacing w:after="0"/>
        <w:rPr>
          <w:b w:val="0"/>
          <w:szCs w:val="24"/>
        </w:rPr>
      </w:pPr>
    </w:p>
    <w:p w:rsidR="002A59E9" w:rsidRDefault="002A59E9" w:rsidP="00136503">
      <w:pPr>
        <w:spacing w:after="0"/>
        <w:rPr>
          <w:b w:val="0"/>
          <w:szCs w:val="24"/>
        </w:rPr>
      </w:pPr>
    </w:p>
    <w:p w:rsidR="002A59E9" w:rsidRPr="0091379F" w:rsidRDefault="002A59E9" w:rsidP="002A59E9">
      <w:pPr>
        <w:spacing w:after="0"/>
        <w:rPr>
          <w:szCs w:val="24"/>
        </w:rPr>
      </w:pPr>
    </w:p>
    <w:p w:rsidR="002A59E9" w:rsidRPr="00853FE0" w:rsidRDefault="002A59E9" w:rsidP="002A59E9">
      <w:pPr>
        <w:spacing w:after="0"/>
        <w:rPr>
          <w:b w:val="0"/>
          <w:szCs w:val="24"/>
        </w:rPr>
      </w:pPr>
      <w:r w:rsidRPr="00853FE0">
        <w:rPr>
          <w:b w:val="0"/>
          <w:szCs w:val="24"/>
        </w:rPr>
        <w:t>Глава администрации</w:t>
      </w:r>
    </w:p>
    <w:p w:rsidR="002A59E9" w:rsidRPr="00853FE0" w:rsidRDefault="002A59E9" w:rsidP="002A59E9">
      <w:pPr>
        <w:spacing w:after="0"/>
        <w:rPr>
          <w:b w:val="0"/>
          <w:szCs w:val="24"/>
        </w:rPr>
      </w:pPr>
      <w:proofErr w:type="spellStart"/>
      <w:r w:rsidRPr="00853FE0">
        <w:rPr>
          <w:b w:val="0"/>
          <w:szCs w:val="24"/>
        </w:rPr>
        <w:t>Камешкирского</w:t>
      </w:r>
      <w:proofErr w:type="spellEnd"/>
      <w:r w:rsidRPr="00853FE0">
        <w:rPr>
          <w:b w:val="0"/>
          <w:szCs w:val="24"/>
        </w:rPr>
        <w:t xml:space="preserve"> района                                                                         С.Н. </w:t>
      </w:r>
      <w:proofErr w:type="gramStart"/>
      <w:r w:rsidRPr="00853FE0">
        <w:rPr>
          <w:b w:val="0"/>
          <w:szCs w:val="24"/>
        </w:rPr>
        <w:t>Хазов</w:t>
      </w:r>
      <w:proofErr w:type="gramEnd"/>
    </w:p>
    <w:p w:rsidR="002A59E9" w:rsidRPr="00853FE0" w:rsidRDefault="002A59E9" w:rsidP="002A59E9">
      <w:pPr>
        <w:shd w:val="clear" w:color="auto" w:fill="FFFFFF"/>
        <w:spacing w:after="0" w:line="315" w:lineRule="atLeast"/>
        <w:textAlignment w:val="baseline"/>
        <w:rPr>
          <w:b w:val="0"/>
          <w:szCs w:val="24"/>
        </w:rPr>
      </w:pPr>
      <w:r w:rsidRPr="00853FE0">
        <w:rPr>
          <w:b w:val="0"/>
          <w:szCs w:val="24"/>
        </w:rPr>
        <w:br w:type="page"/>
      </w:r>
    </w:p>
    <w:p w:rsidR="002A59E9" w:rsidRPr="002A59E9" w:rsidRDefault="002A59E9" w:rsidP="002A59E9">
      <w:pPr>
        <w:shd w:val="clear" w:color="auto" w:fill="FFFFFF" w:themeFill="background1"/>
        <w:spacing w:after="0" w:line="360" w:lineRule="atLeast"/>
        <w:jc w:val="center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Cs/>
          <w:szCs w:val="24"/>
          <w:lang w:eastAsia="ru-RU"/>
        </w:rPr>
        <w:lastRenderedPageBreak/>
        <w:t>ПОЛОЖЕНИЕ</w:t>
      </w:r>
    </w:p>
    <w:p w:rsidR="002A59E9" w:rsidRPr="002A59E9" w:rsidRDefault="002A59E9" w:rsidP="002A59E9">
      <w:pPr>
        <w:shd w:val="clear" w:color="auto" w:fill="FFFFFF" w:themeFill="background1"/>
        <w:spacing w:after="0" w:line="360" w:lineRule="atLeast"/>
        <w:jc w:val="center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Cs/>
          <w:szCs w:val="24"/>
          <w:lang w:eastAsia="ru-RU"/>
        </w:rPr>
        <w:t>о проведении эвакуационных мероприятий</w:t>
      </w:r>
      <w:r w:rsidRPr="002A59E9">
        <w:rPr>
          <w:rFonts w:eastAsia="Times New Roman"/>
          <w:b w:val="0"/>
          <w:szCs w:val="24"/>
          <w:lang w:eastAsia="ru-RU"/>
        </w:rPr>
        <w:t> </w:t>
      </w:r>
      <w:r w:rsidRPr="002A59E9">
        <w:rPr>
          <w:rFonts w:eastAsia="Times New Roman"/>
          <w:bCs/>
          <w:szCs w:val="24"/>
          <w:lang w:eastAsia="ru-RU"/>
        </w:rPr>
        <w:t>в чрезвычайных ситуациях</w:t>
      </w:r>
    </w:p>
    <w:p w:rsidR="002A59E9" w:rsidRPr="002A59E9" w:rsidRDefault="002A59E9" w:rsidP="002A59E9">
      <w:pPr>
        <w:shd w:val="clear" w:color="auto" w:fill="FFFFFF" w:themeFill="background1"/>
        <w:spacing w:after="0" w:line="360" w:lineRule="atLeast"/>
        <w:jc w:val="center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Cs/>
          <w:szCs w:val="24"/>
          <w:lang w:eastAsia="ru-RU"/>
        </w:rPr>
        <w:t xml:space="preserve">на территории </w:t>
      </w:r>
      <w:proofErr w:type="spellStart"/>
      <w:r w:rsidR="00853FE0">
        <w:rPr>
          <w:rFonts w:eastAsia="Times New Roman"/>
          <w:bCs/>
          <w:szCs w:val="24"/>
          <w:lang w:eastAsia="ru-RU"/>
        </w:rPr>
        <w:t>Камешкирского</w:t>
      </w:r>
      <w:proofErr w:type="spellEnd"/>
      <w:r w:rsidRPr="002A59E9">
        <w:rPr>
          <w:rFonts w:eastAsia="Times New Roman"/>
          <w:bCs/>
          <w:szCs w:val="24"/>
          <w:lang w:eastAsia="ru-RU"/>
        </w:rPr>
        <w:t xml:space="preserve"> района</w:t>
      </w:r>
      <w:r w:rsidR="00136503">
        <w:rPr>
          <w:rFonts w:eastAsia="Times New Roman"/>
          <w:bCs/>
          <w:szCs w:val="24"/>
          <w:lang w:eastAsia="ru-RU"/>
        </w:rPr>
        <w:t xml:space="preserve"> Пензенской области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 </w:t>
      </w:r>
    </w:p>
    <w:p w:rsidR="002A59E9" w:rsidRPr="002A59E9" w:rsidRDefault="002A59E9" w:rsidP="00853FE0">
      <w:pPr>
        <w:numPr>
          <w:ilvl w:val="0"/>
          <w:numId w:val="2"/>
        </w:numPr>
        <w:shd w:val="clear" w:color="auto" w:fill="FFFFFF" w:themeFill="background1"/>
        <w:spacing w:after="240" w:line="360" w:lineRule="atLeast"/>
        <w:ind w:left="270"/>
        <w:jc w:val="center"/>
        <w:textAlignment w:val="baseline"/>
        <w:rPr>
          <w:rFonts w:eastAsia="Times New Roman"/>
          <w:szCs w:val="24"/>
          <w:lang w:eastAsia="ru-RU"/>
        </w:rPr>
      </w:pPr>
      <w:r w:rsidRPr="002A59E9">
        <w:rPr>
          <w:rFonts w:eastAsia="Times New Roman"/>
          <w:szCs w:val="24"/>
          <w:lang w:eastAsia="ru-RU"/>
        </w:rPr>
        <w:t>Общие положения</w:t>
      </w:r>
    </w:p>
    <w:p w:rsidR="002A59E9" w:rsidRPr="00136503" w:rsidRDefault="002A59E9" w:rsidP="00136503">
      <w:pPr>
        <w:shd w:val="clear" w:color="auto" w:fill="FFFFFF" w:themeFill="background1"/>
        <w:spacing w:after="240" w:line="360" w:lineRule="atLeast"/>
        <w:ind w:firstLine="708"/>
        <w:textAlignment w:val="baseline"/>
        <w:rPr>
          <w:b w:val="0"/>
          <w:bCs/>
          <w:spacing w:val="-5"/>
          <w:szCs w:val="24"/>
        </w:rPr>
      </w:pPr>
      <w:r w:rsidRPr="002A59E9">
        <w:rPr>
          <w:rFonts w:eastAsia="Times New Roman"/>
          <w:b w:val="0"/>
          <w:szCs w:val="24"/>
          <w:lang w:eastAsia="ru-RU"/>
        </w:rPr>
        <w:t xml:space="preserve">1.1. </w:t>
      </w:r>
      <w:proofErr w:type="gramStart"/>
      <w:r w:rsidRPr="002A59E9">
        <w:rPr>
          <w:rFonts w:eastAsia="Times New Roman"/>
          <w:b w:val="0"/>
          <w:szCs w:val="24"/>
          <w:lang w:eastAsia="ru-RU"/>
        </w:rPr>
        <w:t>Настоящее Положение разработано в соответствии с Федеральными законами от 21 декабря 1994 года № 68-ФЗ «О защите населения и территории от чрезвычайных ситуаций природного и техногенного характера», от 06 октября 2003 года № 131-ФЗ «Об общих принципах организации местного самоуправления в Российской Федерации», в целях защиты населения, материальных и культурных ценностей при угрозе или возникновении чрезвычайных ситуаций природного и техногенного характера на</w:t>
      </w:r>
      <w:proofErr w:type="gramEnd"/>
      <w:r w:rsidRPr="002A59E9">
        <w:rPr>
          <w:rFonts w:eastAsia="Times New Roman"/>
          <w:b w:val="0"/>
          <w:szCs w:val="24"/>
          <w:lang w:eastAsia="ru-RU"/>
        </w:rPr>
        <w:t xml:space="preserve"> территории </w:t>
      </w:r>
      <w:proofErr w:type="spellStart"/>
      <w:r w:rsidR="00136503" w:rsidRPr="002A59E9">
        <w:rPr>
          <w:b w:val="0"/>
          <w:bCs/>
          <w:spacing w:val="-5"/>
          <w:szCs w:val="24"/>
        </w:rPr>
        <w:t>Камешкирского</w:t>
      </w:r>
      <w:proofErr w:type="spellEnd"/>
      <w:r w:rsidR="00136503" w:rsidRPr="002A59E9">
        <w:rPr>
          <w:b w:val="0"/>
          <w:bCs/>
          <w:spacing w:val="-5"/>
          <w:szCs w:val="24"/>
        </w:rPr>
        <w:t xml:space="preserve"> района Пензенской области</w:t>
      </w:r>
      <w:r w:rsidRPr="002A59E9">
        <w:rPr>
          <w:rFonts w:eastAsia="Times New Roman"/>
          <w:b w:val="0"/>
          <w:szCs w:val="24"/>
          <w:lang w:eastAsia="ru-RU"/>
        </w:rPr>
        <w:t>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 xml:space="preserve">1.2. Настоящее Положение о проведении эвакуационных мероприятий в чрезвычайных ситуациях природного и техногенного характера и их обеспечении на территории </w:t>
      </w:r>
      <w:proofErr w:type="spellStart"/>
      <w:r w:rsidR="00136503" w:rsidRPr="002A59E9">
        <w:rPr>
          <w:b w:val="0"/>
          <w:bCs/>
          <w:spacing w:val="-5"/>
          <w:szCs w:val="24"/>
        </w:rPr>
        <w:t>Камешкирского</w:t>
      </w:r>
      <w:proofErr w:type="spellEnd"/>
      <w:r w:rsidR="00136503" w:rsidRPr="002A59E9">
        <w:rPr>
          <w:b w:val="0"/>
          <w:bCs/>
          <w:spacing w:val="-5"/>
          <w:szCs w:val="24"/>
        </w:rPr>
        <w:t xml:space="preserve"> района Пензенской области</w:t>
      </w:r>
      <w:r w:rsidR="00136503" w:rsidRPr="002A59E9">
        <w:rPr>
          <w:rFonts w:eastAsia="Times New Roman"/>
          <w:b w:val="0"/>
          <w:szCs w:val="24"/>
          <w:lang w:eastAsia="ru-RU"/>
        </w:rPr>
        <w:t xml:space="preserve"> </w:t>
      </w:r>
      <w:r w:rsidRPr="002A59E9">
        <w:rPr>
          <w:rFonts w:eastAsia="Times New Roman"/>
          <w:b w:val="0"/>
          <w:szCs w:val="24"/>
          <w:lang w:eastAsia="ru-RU"/>
        </w:rPr>
        <w:t>определяет основные задачи, порядок планирования, организации и проведения эвакуационных мероприятий при возникновении чрезвычайных ситуаций (далее — ЧС).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1.3. Эвакуационные мероприятия планируются и готовятся в повседневной деятельности и осуществляются при возникновении ЧС. Эвакуационные мероприятия включают в себя следующие понятия: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proofErr w:type="gramStart"/>
      <w:r w:rsidRPr="002A59E9">
        <w:rPr>
          <w:rFonts w:eastAsia="Times New Roman"/>
          <w:b w:val="0"/>
          <w:szCs w:val="24"/>
          <w:lang w:eastAsia="ru-RU"/>
        </w:rPr>
        <w:t>1) эвакуация — отселение в мирное время населения (далее — эвакуация) — комплекс мероприятий по организованному вывозу (выводу) населения из зон ЧС или вероятной чрезвычайной ситуации природного и техногенного характера и его кратковременному размещению в заблаговременно подготовленных по условиям первоочередного жизнеобеспечения безопасных районах (местах);</w:t>
      </w:r>
      <w:proofErr w:type="gramEnd"/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2) безопасный район (место) — территория, куда при угрозе или во время возникновения ЧС эвакуируется или временно выселяется население в целях его безопасности;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3) жизнеобеспечение населения — комплекс экономических, организационных, инженерно — технических и социальных мероприятий.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1.4. Эвакуируемое население, материальные и культурные ценности размещаются в безопасных районах до особого распоряжения, в зависимости от обстановки.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1.5. В зависимости от времени и сроков проведения вводятся следующие варианты эвакуации населения, материальных и культурных ценностей: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lastRenderedPageBreak/>
        <w:t>— упреждающая (заблаговременная), осуществляется при получении достоверных данных об угрозе возникновения ЧС природного или техногенного характера;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экстренная (безотлагательная), осуществляется при малом времени упреждения и в условиях воздействия на людей поражающих факторов источника ЧС.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1.6. При получении достоверных данных о вероятности возникновения аварии на потенциально опасных объектах или стихийного бедствия проводится упреждающая (заблаговременная) эвакуация населения из зон возможного действия поражающих факторов (прогнозируемых зон ЧС). В случае возникновения ЧС проводится экстренная (безотлагательная) эвакуация населения. Вывоз (вывод) населения из зон ЧС может осуществляться при малом времени упреждения и в условиях воздействия на людей поражающих факторов источника ЧС.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1.7. Эвакуируемое население размещается в безопасных районах до особого распоряжения, в зависимости от обстановки. </w:t>
      </w:r>
    </w:p>
    <w:p w:rsidR="002A59E9" w:rsidRPr="002A59E9" w:rsidRDefault="002A59E9" w:rsidP="00853FE0">
      <w:pPr>
        <w:numPr>
          <w:ilvl w:val="0"/>
          <w:numId w:val="3"/>
        </w:numPr>
        <w:shd w:val="clear" w:color="auto" w:fill="FFFFFF" w:themeFill="background1"/>
        <w:spacing w:after="240" w:line="360" w:lineRule="atLeast"/>
        <w:ind w:left="270"/>
        <w:jc w:val="center"/>
        <w:textAlignment w:val="baseline"/>
        <w:rPr>
          <w:rFonts w:eastAsia="Times New Roman"/>
          <w:szCs w:val="24"/>
          <w:lang w:eastAsia="ru-RU"/>
        </w:rPr>
      </w:pPr>
      <w:r w:rsidRPr="002A59E9">
        <w:rPr>
          <w:rFonts w:eastAsia="Times New Roman"/>
          <w:szCs w:val="24"/>
          <w:lang w:eastAsia="ru-RU"/>
        </w:rPr>
        <w:t>Основы планирования эвакуационных мероприятий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 xml:space="preserve">2.1. Решение на проведение эвакуационных мероприятий принимает Глава </w:t>
      </w:r>
      <w:proofErr w:type="spellStart"/>
      <w:r w:rsidR="00136503" w:rsidRPr="002A59E9">
        <w:rPr>
          <w:b w:val="0"/>
          <w:bCs/>
          <w:spacing w:val="-5"/>
          <w:szCs w:val="24"/>
        </w:rPr>
        <w:t>Камешкирского</w:t>
      </w:r>
      <w:proofErr w:type="spellEnd"/>
      <w:r w:rsidR="00136503" w:rsidRPr="002A59E9">
        <w:rPr>
          <w:b w:val="0"/>
          <w:bCs/>
          <w:spacing w:val="-5"/>
          <w:szCs w:val="24"/>
        </w:rPr>
        <w:t xml:space="preserve"> района Пензенской области</w:t>
      </w:r>
      <w:r w:rsidR="00136503" w:rsidRPr="002A59E9">
        <w:rPr>
          <w:rFonts w:eastAsia="Times New Roman"/>
          <w:b w:val="0"/>
          <w:szCs w:val="24"/>
          <w:lang w:eastAsia="ru-RU"/>
        </w:rPr>
        <w:t xml:space="preserve"> </w:t>
      </w:r>
      <w:r w:rsidRPr="002A59E9">
        <w:rPr>
          <w:rFonts w:eastAsia="Times New Roman"/>
          <w:b w:val="0"/>
          <w:szCs w:val="24"/>
          <w:lang w:eastAsia="ru-RU"/>
        </w:rPr>
        <w:t>при получении данных об угрозе или возникновении чрезвычайной ситуации, в зависимости от масштабов, источника и развития чрезвычайной ситуации. Основанием для принятия решения на проведение эвакуационных мероприятий является наличие угрозы жизни и здоровью людей. В случаях, требующих принятия безотлагательного решения, экстренная эвакуация, носящая локальный характер, может осуществляться по распоряжению руководителя организации или руководителя работ по ликвидации ЧС с последующим докладом в вышестоящ</w:t>
      </w:r>
      <w:r w:rsidR="00136503">
        <w:rPr>
          <w:rFonts w:eastAsia="Times New Roman"/>
          <w:b w:val="0"/>
          <w:szCs w:val="24"/>
          <w:lang w:eastAsia="ru-RU"/>
        </w:rPr>
        <w:t>ие органы</w:t>
      </w:r>
      <w:r w:rsidRPr="002A59E9">
        <w:rPr>
          <w:rFonts w:eastAsia="Times New Roman"/>
          <w:b w:val="0"/>
          <w:szCs w:val="24"/>
          <w:lang w:eastAsia="ru-RU"/>
        </w:rPr>
        <w:t xml:space="preserve"> Администрации </w:t>
      </w:r>
      <w:proofErr w:type="spellStart"/>
      <w:r w:rsidR="00136503" w:rsidRPr="002A59E9">
        <w:rPr>
          <w:b w:val="0"/>
          <w:bCs/>
          <w:spacing w:val="-5"/>
          <w:szCs w:val="24"/>
        </w:rPr>
        <w:t>Камешкирского</w:t>
      </w:r>
      <w:proofErr w:type="spellEnd"/>
      <w:r w:rsidR="00136503" w:rsidRPr="002A59E9">
        <w:rPr>
          <w:b w:val="0"/>
          <w:bCs/>
          <w:spacing w:val="-5"/>
          <w:szCs w:val="24"/>
        </w:rPr>
        <w:t xml:space="preserve"> района Пензенской области</w:t>
      </w:r>
      <w:r w:rsidRPr="002A59E9">
        <w:rPr>
          <w:rFonts w:eastAsia="Times New Roman"/>
          <w:b w:val="0"/>
          <w:szCs w:val="24"/>
          <w:lang w:eastAsia="ru-RU"/>
        </w:rPr>
        <w:t>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 xml:space="preserve">2.2. В зависимости от обстановки различают два режима функционирования </w:t>
      </w:r>
      <w:proofErr w:type="spellStart"/>
      <w:r w:rsidRPr="002A59E9">
        <w:rPr>
          <w:rFonts w:eastAsia="Times New Roman"/>
          <w:b w:val="0"/>
          <w:szCs w:val="24"/>
          <w:lang w:eastAsia="ru-RU"/>
        </w:rPr>
        <w:t>эвакоорганов</w:t>
      </w:r>
      <w:proofErr w:type="spellEnd"/>
      <w:r w:rsidRPr="002A59E9">
        <w:rPr>
          <w:rFonts w:eastAsia="Times New Roman"/>
          <w:b w:val="0"/>
          <w:szCs w:val="24"/>
          <w:lang w:eastAsia="ru-RU"/>
        </w:rPr>
        <w:t>: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Режим повседневной деятельности – функционирование при нормальной радиационной, химической, пожарной, медицинской и гидрометеорологической обстановке.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Чрезвычайный режим – функционирование при возникновении и ликвидации ЧС в мирное время.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2.3. Основными мероприятиями в различных режимах являются: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В режиме повседневной деятельности: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разработка документов плана проведения эвакуационных мероприятий;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lastRenderedPageBreak/>
        <w:t>— учет населения, попадающего в опасные зоны при возникновении ЧС;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определение маршрутов эвакуации;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планирование всестороннего жизнеобеспечения населения при возникновении ЧС;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учет, планирование и уточнение вопросов транспортного обеспечения эвакуации населения при возникновении ЧС в мирное время.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 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В чрезвычайном режиме: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 xml:space="preserve">— организация работы администрации пунктов временного размещения (далее – ПВР), </w:t>
      </w:r>
      <w:proofErr w:type="spellStart"/>
      <w:r w:rsidRPr="002A59E9">
        <w:rPr>
          <w:rFonts w:eastAsia="Times New Roman"/>
          <w:b w:val="0"/>
          <w:szCs w:val="24"/>
          <w:lang w:eastAsia="ru-RU"/>
        </w:rPr>
        <w:t>эвакокомиссии</w:t>
      </w:r>
      <w:proofErr w:type="spellEnd"/>
      <w:r w:rsidRPr="002A59E9">
        <w:rPr>
          <w:rFonts w:eastAsia="Times New Roman"/>
          <w:b w:val="0"/>
          <w:szCs w:val="24"/>
          <w:lang w:eastAsia="ru-RU"/>
        </w:rPr>
        <w:t xml:space="preserve">, обеспечивающих эвакуацию населения, </w:t>
      </w:r>
      <w:proofErr w:type="gramStart"/>
      <w:r w:rsidRPr="002A59E9">
        <w:rPr>
          <w:rFonts w:eastAsia="Times New Roman"/>
          <w:b w:val="0"/>
          <w:szCs w:val="24"/>
          <w:lang w:eastAsia="ru-RU"/>
        </w:rPr>
        <w:t>согласно плана</w:t>
      </w:r>
      <w:proofErr w:type="gramEnd"/>
      <w:r w:rsidRPr="002A59E9">
        <w:rPr>
          <w:rFonts w:eastAsia="Times New Roman"/>
          <w:b w:val="0"/>
          <w:szCs w:val="24"/>
          <w:lang w:eastAsia="ru-RU"/>
        </w:rPr>
        <w:t xml:space="preserve"> проведения эвакуационных мероприятий;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организация информирования населения об обстановке в местах размещения эвакуируемого населения;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 xml:space="preserve">— организация взаимодействия с отделом </w:t>
      </w:r>
      <w:r w:rsidR="004A4A0F">
        <w:rPr>
          <w:rFonts w:eastAsia="Times New Roman"/>
          <w:b w:val="0"/>
          <w:szCs w:val="24"/>
          <w:lang w:eastAsia="ru-RU"/>
        </w:rPr>
        <w:t>по вопросам безопасности и защиты персональных данных</w:t>
      </w:r>
      <w:r w:rsidRPr="002A59E9">
        <w:rPr>
          <w:rFonts w:eastAsia="Times New Roman"/>
          <w:b w:val="0"/>
          <w:szCs w:val="24"/>
          <w:lang w:eastAsia="ru-RU"/>
        </w:rPr>
        <w:t xml:space="preserve"> Администрации </w:t>
      </w:r>
      <w:proofErr w:type="spellStart"/>
      <w:r w:rsidR="00136503" w:rsidRPr="002A59E9">
        <w:rPr>
          <w:b w:val="0"/>
          <w:bCs/>
          <w:spacing w:val="-5"/>
          <w:szCs w:val="24"/>
        </w:rPr>
        <w:t>Камешкирского</w:t>
      </w:r>
      <w:proofErr w:type="spellEnd"/>
      <w:r w:rsidR="00136503" w:rsidRPr="002A59E9">
        <w:rPr>
          <w:b w:val="0"/>
          <w:bCs/>
          <w:spacing w:val="-5"/>
          <w:szCs w:val="24"/>
        </w:rPr>
        <w:t xml:space="preserve"> района Пензенской области</w:t>
      </w:r>
      <w:r w:rsidRPr="002A59E9">
        <w:rPr>
          <w:rFonts w:eastAsia="Times New Roman"/>
          <w:b w:val="0"/>
          <w:szCs w:val="24"/>
          <w:lang w:eastAsia="ru-RU"/>
        </w:rPr>
        <w:t>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 xml:space="preserve">— </w:t>
      </w:r>
      <w:proofErr w:type="gramStart"/>
      <w:r w:rsidRPr="002A59E9">
        <w:rPr>
          <w:rFonts w:eastAsia="Times New Roman"/>
          <w:b w:val="0"/>
          <w:szCs w:val="24"/>
          <w:lang w:eastAsia="ru-RU"/>
        </w:rPr>
        <w:t>контроль за</w:t>
      </w:r>
      <w:proofErr w:type="gramEnd"/>
      <w:r w:rsidRPr="002A59E9">
        <w:rPr>
          <w:rFonts w:eastAsia="Times New Roman"/>
          <w:b w:val="0"/>
          <w:szCs w:val="24"/>
          <w:lang w:eastAsia="ru-RU"/>
        </w:rPr>
        <w:t xml:space="preserve"> ходом и проведением отселения населения в случае возникновения ЧС;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поддержание устойчивой связи с ПВР;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организация работы по жизнеобеспечению населения, оставшегося без крова.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 </w:t>
      </w:r>
    </w:p>
    <w:p w:rsidR="002A59E9" w:rsidRPr="002A59E9" w:rsidRDefault="002A59E9" w:rsidP="004A4A0F">
      <w:pPr>
        <w:numPr>
          <w:ilvl w:val="0"/>
          <w:numId w:val="4"/>
        </w:numPr>
        <w:shd w:val="clear" w:color="auto" w:fill="FFFFFF" w:themeFill="background1"/>
        <w:spacing w:after="240" w:line="360" w:lineRule="atLeast"/>
        <w:ind w:left="270"/>
        <w:jc w:val="center"/>
        <w:textAlignment w:val="baseline"/>
        <w:rPr>
          <w:rFonts w:eastAsia="Times New Roman"/>
          <w:szCs w:val="24"/>
          <w:lang w:eastAsia="ru-RU"/>
        </w:rPr>
      </w:pPr>
      <w:r w:rsidRPr="002A59E9">
        <w:rPr>
          <w:rFonts w:eastAsia="Times New Roman"/>
          <w:szCs w:val="24"/>
          <w:lang w:eastAsia="ru-RU"/>
        </w:rPr>
        <w:t>Организация проведения эвакуационных мероприятий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3.1. При получении достоверного прогноза возникновения ЧС организуются и проводятся мероприятия, целью которых является создание благоприятных условий для организованного вывоза или вывода из зон ЧС населения. Подготовительные мероприятия: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приведение в готовность эвакуационных комиссий, администрации ПВР, и уточнение порядка их работы;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уточнение численности населения, подлежащего эвакуации пешим порядком и транспортом, количества материальных и культурных ценностей;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организация подготовки маршрутов эвакуации;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lastRenderedPageBreak/>
        <w:t>— подготовка к развертыванию ПВР;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подготовка пунктов посадки (высадки);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проверку готовности систем оповещения и связи;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приведение в готовность имеющихся защитных сооружений.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С получением сигнала на проведение эвакуации населения осуществляются следующие мероприятия: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 xml:space="preserve">— оповещение председателей </w:t>
      </w:r>
      <w:proofErr w:type="spellStart"/>
      <w:r w:rsidRPr="002A59E9">
        <w:rPr>
          <w:rFonts w:eastAsia="Times New Roman"/>
          <w:b w:val="0"/>
          <w:szCs w:val="24"/>
          <w:lang w:eastAsia="ru-RU"/>
        </w:rPr>
        <w:t>эвакокомиссий</w:t>
      </w:r>
      <w:proofErr w:type="spellEnd"/>
      <w:r w:rsidRPr="002A59E9">
        <w:rPr>
          <w:rFonts w:eastAsia="Times New Roman"/>
          <w:b w:val="0"/>
          <w:szCs w:val="24"/>
          <w:lang w:eastAsia="ru-RU"/>
        </w:rPr>
        <w:t xml:space="preserve"> предприятий и организаций </w:t>
      </w:r>
      <w:proofErr w:type="spellStart"/>
      <w:r w:rsidR="00136503" w:rsidRPr="002A59E9">
        <w:rPr>
          <w:b w:val="0"/>
          <w:bCs/>
          <w:spacing w:val="-5"/>
          <w:szCs w:val="24"/>
        </w:rPr>
        <w:t>Камешкирского</w:t>
      </w:r>
      <w:proofErr w:type="spellEnd"/>
      <w:r w:rsidR="00136503" w:rsidRPr="002A59E9">
        <w:rPr>
          <w:b w:val="0"/>
          <w:bCs/>
          <w:spacing w:val="-5"/>
          <w:szCs w:val="24"/>
        </w:rPr>
        <w:t xml:space="preserve"> района Пензенской области</w:t>
      </w:r>
      <w:r w:rsidRPr="002A59E9">
        <w:rPr>
          <w:rFonts w:eastAsia="Times New Roman"/>
          <w:b w:val="0"/>
          <w:szCs w:val="24"/>
          <w:lang w:eastAsia="ru-RU"/>
        </w:rPr>
        <w:t>, а так же населения о начале и порядке проведения эвакуации;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уточнение порядка проведения запланированных эвакуационных мероприятий с учетом сложившейся обстановки;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 xml:space="preserve">— </w:t>
      </w:r>
      <w:proofErr w:type="gramStart"/>
      <w:r w:rsidRPr="002A59E9">
        <w:rPr>
          <w:rFonts w:eastAsia="Times New Roman"/>
          <w:b w:val="0"/>
          <w:szCs w:val="24"/>
          <w:lang w:eastAsia="ru-RU"/>
        </w:rPr>
        <w:t>контроль за</w:t>
      </w:r>
      <w:proofErr w:type="gramEnd"/>
      <w:r w:rsidRPr="002A59E9">
        <w:rPr>
          <w:rFonts w:eastAsia="Times New Roman"/>
          <w:b w:val="0"/>
          <w:szCs w:val="24"/>
          <w:lang w:eastAsia="ru-RU"/>
        </w:rPr>
        <w:t xml:space="preserve"> развертыванием и приведением в готовность ПВР;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контроль за своевременной подачей транспортных сре</w:t>
      </w:r>
      <w:proofErr w:type="gramStart"/>
      <w:r w:rsidRPr="002A59E9">
        <w:rPr>
          <w:rFonts w:eastAsia="Times New Roman"/>
          <w:b w:val="0"/>
          <w:szCs w:val="24"/>
          <w:lang w:eastAsia="ru-RU"/>
        </w:rPr>
        <w:t>дств к п</w:t>
      </w:r>
      <w:proofErr w:type="gramEnd"/>
      <w:r w:rsidRPr="002A59E9">
        <w:rPr>
          <w:rFonts w:eastAsia="Times New Roman"/>
          <w:b w:val="0"/>
          <w:szCs w:val="24"/>
          <w:lang w:eastAsia="ru-RU"/>
        </w:rPr>
        <w:t>унктам посадки населения на транспорт;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организация учета и отправки в ПВР населения в безопасные районы материальных и культурных ценностей, подлежащих эвакуации;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 xml:space="preserve">— контроль за приемом и размещением эвакуируемого населения в ПВР, заблаговременно </w:t>
      </w:r>
      <w:proofErr w:type="gramStart"/>
      <w:r w:rsidRPr="002A59E9">
        <w:rPr>
          <w:rFonts w:eastAsia="Times New Roman"/>
          <w:b w:val="0"/>
          <w:szCs w:val="24"/>
          <w:lang w:eastAsia="ru-RU"/>
        </w:rPr>
        <w:t>подготовленных</w:t>
      </w:r>
      <w:proofErr w:type="gramEnd"/>
      <w:r w:rsidRPr="002A59E9">
        <w:rPr>
          <w:rFonts w:eastAsia="Times New Roman"/>
          <w:b w:val="0"/>
          <w:szCs w:val="24"/>
          <w:lang w:eastAsia="ru-RU"/>
        </w:rPr>
        <w:t xml:space="preserve"> по первоочередным видам жизнеобеспечения.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3.2. Эвакуация населения проводится в два этапа: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1-й этап: эвакуация населения из зон ЧС осуществляется в пункты временного размещения, расположенные вне зоны воздействия поражающих факторов источника чрезвычайной ситуации, для кратковременного пребывания.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2-й этап: при затяжном характере ЧС или невозможности возвращения в места постоянной дислокации проводится перемещение населения из ПВР в пункты длительного проживания, находящиеся на территории муниципального района. Временное размещение эвакуируемого населения может осуществляться не только по заранее отработанным планам, но проводиться в экстренном, оперативном порядке. </w:t>
      </w:r>
    </w:p>
    <w:p w:rsidR="002A59E9" w:rsidRPr="002A59E9" w:rsidRDefault="002A59E9" w:rsidP="004A4A0F">
      <w:pPr>
        <w:numPr>
          <w:ilvl w:val="0"/>
          <w:numId w:val="5"/>
        </w:numPr>
        <w:shd w:val="clear" w:color="auto" w:fill="FFFFFF" w:themeFill="background1"/>
        <w:spacing w:after="240" w:line="360" w:lineRule="atLeast"/>
        <w:ind w:left="270"/>
        <w:jc w:val="center"/>
        <w:textAlignment w:val="baseline"/>
        <w:rPr>
          <w:rFonts w:eastAsia="Times New Roman"/>
          <w:szCs w:val="24"/>
          <w:lang w:eastAsia="ru-RU"/>
        </w:rPr>
      </w:pPr>
      <w:r w:rsidRPr="002A59E9">
        <w:rPr>
          <w:rFonts w:eastAsia="Times New Roman"/>
          <w:szCs w:val="24"/>
          <w:lang w:eastAsia="ru-RU"/>
        </w:rPr>
        <w:t>Обеспечение эвакуационных мероприятий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 xml:space="preserve">В целях создания условий для организованного проведения эвакуации планируются и осуществляются мероприятия по следующим видам обеспечения: транспортному, </w:t>
      </w:r>
      <w:r w:rsidRPr="002A59E9">
        <w:rPr>
          <w:rFonts w:eastAsia="Times New Roman"/>
          <w:b w:val="0"/>
          <w:szCs w:val="24"/>
          <w:lang w:eastAsia="ru-RU"/>
        </w:rPr>
        <w:lastRenderedPageBreak/>
        <w:t>медицинскому, охране общественного порядка, безопасности дорожного движения, инженерному, материально — техническому, связи и оповещения, разведке.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4.1. Транспортное обеспечение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Транспортное обеспечение при эвакуации населения, материальных и культурных ценностей из зон чрезвычайной ситуации — это комплекс мероприятий, охватывающих подготовку, распределение и эксплуатацию транспортных средств, предназначенных для выполнения эвакуационных перевозок.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Основными направлениями использования автотранспорта являются: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доставка населения от мест проживания к ПВР;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вывоз материальных и культурных ценностей из зоны ЧС в безопасные места.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Личный транспорт владельцев объединяется в группы (отряды) на основе добровольного согласия его владельцев.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Транспортные средства личного пользования заблаговременно регистрируются и учитываются.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 xml:space="preserve">Автотранспортные средства частных владельцев сводятся в самостоятельные колонны, которые формируются отделом полиции </w:t>
      </w:r>
      <w:r w:rsidR="004A4A0F">
        <w:rPr>
          <w:rFonts w:eastAsia="Times New Roman"/>
          <w:b w:val="0"/>
          <w:szCs w:val="24"/>
          <w:lang w:eastAsia="ru-RU"/>
        </w:rPr>
        <w:t xml:space="preserve">МВД РФ по </w:t>
      </w:r>
      <w:proofErr w:type="spellStart"/>
      <w:r w:rsidR="004A4A0F">
        <w:rPr>
          <w:rFonts w:eastAsia="Times New Roman"/>
          <w:b w:val="0"/>
          <w:szCs w:val="24"/>
          <w:lang w:eastAsia="ru-RU"/>
        </w:rPr>
        <w:t>Камешкирскому</w:t>
      </w:r>
      <w:proofErr w:type="spellEnd"/>
      <w:r w:rsidR="004A4A0F">
        <w:rPr>
          <w:rFonts w:eastAsia="Times New Roman"/>
          <w:b w:val="0"/>
          <w:szCs w:val="24"/>
          <w:lang w:eastAsia="ru-RU"/>
        </w:rPr>
        <w:t xml:space="preserve"> району</w:t>
      </w:r>
      <w:r w:rsidR="00136503" w:rsidRPr="002A59E9">
        <w:rPr>
          <w:b w:val="0"/>
          <w:bCs/>
          <w:spacing w:val="-5"/>
          <w:szCs w:val="24"/>
        </w:rPr>
        <w:t xml:space="preserve"> Пензенской области</w:t>
      </w:r>
      <w:r w:rsidRPr="002A59E9">
        <w:rPr>
          <w:rFonts w:eastAsia="Times New Roman"/>
          <w:b w:val="0"/>
          <w:szCs w:val="24"/>
          <w:lang w:eastAsia="ru-RU"/>
        </w:rPr>
        <w:t>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4.2. Медицинское обеспечение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Медицинское обеспечение эвакуации включает проведение органами здравоохранения организационных, лечебных, санитарно-гигиенических и противоэпидемиологических мероприятий, направленных на охрану здоровья эвакуируемого населения, своевременное оказание медицинской помощи      заболевшим и получившим травмы в ходе эвакуации, а также предупреждение возникновения и распространения массовых инфекционных заболеваний.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При проведении эвакуации осуществляются следующие мероприятия: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развертывание медицинского пункта на ПВР, пунктах посадки и высадки, организация на них дежурства медицинского персонала для оказания медицинской помощи эвакуируемому населению;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выявление инфекционных больных и проведение комплекса первичных противоэпидемических мероприятий;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lastRenderedPageBreak/>
        <w:t>— снабжение медицинских пунктов, лечебно-профилактических, санитарно-эпидемиологических учреждений и формирований здравоохранения, привлекаемых к обеспечению эвакуируемого населения, медицинским имуществом.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4.3. Охрана общественного порядка и обеспечение безопасности дорожного движения.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При проведении эвакуационных мероприятий</w:t>
      </w:r>
      <w:proofErr w:type="gramStart"/>
      <w:r w:rsidRPr="002A59E9">
        <w:rPr>
          <w:rFonts w:eastAsia="Times New Roman"/>
          <w:b w:val="0"/>
          <w:szCs w:val="24"/>
          <w:lang w:eastAsia="ru-RU"/>
        </w:rPr>
        <w:t xml:space="preserve"> </w:t>
      </w:r>
      <w:r w:rsidR="004A4A0F">
        <w:rPr>
          <w:rFonts w:eastAsia="Times New Roman"/>
          <w:b w:val="0"/>
          <w:szCs w:val="24"/>
          <w:lang w:eastAsia="ru-RU"/>
        </w:rPr>
        <w:t>О</w:t>
      </w:r>
      <w:proofErr w:type="gramEnd"/>
      <w:r w:rsidR="004A4A0F">
        <w:rPr>
          <w:rFonts w:eastAsia="Times New Roman"/>
          <w:b w:val="0"/>
          <w:szCs w:val="24"/>
          <w:lang w:eastAsia="ru-RU"/>
        </w:rPr>
        <w:t xml:space="preserve">тд. МВД РФ по </w:t>
      </w:r>
      <w:proofErr w:type="spellStart"/>
      <w:r w:rsidR="004A4A0F">
        <w:rPr>
          <w:rFonts w:eastAsia="Times New Roman"/>
          <w:b w:val="0"/>
          <w:szCs w:val="24"/>
          <w:lang w:eastAsia="ru-RU"/>
        </w:rPr>
        <w:t>Камешкирскому</w:t>
      </w:r>
      <w:proofErr w:type="spellEnd"/>
      <w:r w:rsidR="004A4A0F">
        <w:rPr>
          <w:rFonts w:eastAsia="Times New Roman"/>
          <w:b w:val="0"/>
          <w:szCs w:val="24"/>
          <w:lang w:eastAsia="ru-RU"/>
        </w:rPr>
        <w:t xml:space="preserve"> району</w:t>
      </w:r>
      <w:r w:rsidR="00136503" w:rsidRPr="002A59E9">
        <w:rPr>
          <w:b w:val="0"/>
          <w:bCs/>
          <w:spacing w:val="-5"/>
          <w:szCs w:val="24"/>
        </w:rPr>
        <w:t xml:space="preserve"> Пензенской области</w:t>
      </w:r>
      <w:r w:rsidRPr="002A59E9">
        <w:rPr>
          <w:rFonts w:eastAsia="Times New Roman"/>
          <w:b w:val="0"/>
          <w:szCs w:val="24"/>
          <w:lang w:eastAsia="ru-RU"/>
        </w:rPr>
        <w:t xml:space="preserve"> выполняет следующие мероприятия: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осуществление нарядами полиции пропускного режима, предусматривающего пресечение проезда транспорта и прохода граждан, не занятых в проведении эвакуационных мероприятий;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оказание содействия (при необходимости) должностным лицам, ответственным за проведение эвакуационных мероприятий, в мобилизации транзитного транспорта в целях обеспечения быстрейшего вывоза людей из зон ЧС;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организация посадки эвакуируемого населения на транспорт или формирование пеших колонн и сопровождение их до ПВР;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 xml:space="preserve">— охрана порядка и обеспечение безопасности на </w:t>
      </w:r>
      <w:proofErr w:type="spellStart"/>
      <w:r w:rsidRPr="002A59E9">
        <w:rPr>
          <w:rFonts w:eastAsia="Times New Roman"/>
          <w:b w:val="0"/>
          <w:szCs w:val="24"/>
          <w:lang w:eastAsia="ru-RU"/>
        </w:rPr>
        <w:t>эвакообъектах</w:t>
      </w:r>
      <w:proofErr w:type="spellEnd"/>
      <w:r w:rsidRPr="002A59E9">
        <w:rPr>
          <w:rFonts w:eastAsia="Times New Roman"/>
          <w:b w:val="0"/>
          <w:szCs w:val="24"/>
          <w:lang w:eastAsia="ru-RU"/>
        </w:rPr>
        <w:t xml:space="preserve"> (ПВР, пунктах посадки и высадки), предупреждение паники и дезинформационных слухов;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обеспечение установленной очередности перевозок по автомобильным дорогам и режима допуска транспорта в зоны ЧС;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— борьба с преступностью на территории поселения, на маршрутах эвакуации и в местах размещения.</w:t>
      </w:r>
    </w:p>
    <w:p w:rsidR="002A59E9" w:rsidRPr="002A59E9" w:rsidRDefault="002A59E9" w:rsidP="002A59E9">
      <w:pPr>
        <w:shd w:val="clear" w:color="auto" w:fill="FFFFFF" w:themeFill="background1"/>
        <w:spacing w:after="240" w:line="360" w:lineRule="atLeast"/>
        <w:textAlignment w:val="baseline"/>
        <w:rPr>
          <w:rFonts w:eastAsia="Times New Roman"/>
          <w:b w:val="0"/>
          <w:szCs w:val="24"/>
          <w:lang w:eastAsia="ru-RU"/>
        </w:rPr>
      </w:pPr>
      <w:r w:rsidRPr="002A59E9">
        <w:rPr>
          <w:rFonts w:eastAsia="Times New Roman"/>
          <w:b w:val="0"/>
          <w:szCs w:val="24"/>
          <w:lang w:eastAsia="ru-RU"/>
        </w:rPr>
        <w:t>4.4. Материальное – техническое обеспечение эвакуации заключается в организации технического обслуживания и ремонта транспортных сре</w:t>
      </w:r>
      <w:proofErr w:type="gramStart"/>
      <w:r w:rsidRPr="002A59E9">
        <w:rPr>
          <w:rFonts w:eastAsia="Times New Roman"/>
          <w:b w:val="0"/>
          <w:szCs w:val="24"/>
          <w:lang w:eastAsia="ru-RU"/>
        </w:rPr>
        <w:t>дств в пр</w:t>
      </w:r>
      <w:proofErr w:type="gramEnd"/>
      <w:r w:rsidRPr="002A59E9">
        <w:rPr>
          <w:rFonts w:eastAsia="Times New Roman"/>
          <w:b w:val="0"/>
          <w:szCs w:val="24"/>
          <w:lang w:eastAsia="ru-RU"/>
        </w:rPr>
        <w:t xml:space="preserve">оцессе эвакуации, снабжение горюче – смазочными мероприятиями и запасными частями, водой, продуктами питания и предметами первой необходимости, обеспечении необходимым имуществом. Материально – техническое обеспечение эвакуируемого населения осуществляется Администрацией </w:t>
      </w:r>
      <w:proofErr w:type="spellStart"/>
      <w:r w:rsidR="00136503" w:rsidRPr="002A59E9">
        <w:rPr>
          <w:b w:val="0"/>
          <w:bCs/>
          <w:spacing w:val="-5"/>
          <w:szCs w:val="24"/>
        </w:rPr>
        <w:t>Камешкирского</w:t>
      </w:r>
      <w:proofErr w:type="spellEnd"/>
      <w:r w:rsidR="00136503" w:rsidRPr="002A59E9">
        <w:rPr>
          <w:b w:val="0"/>
          <w:bCs/>
          <w:spacing w:val="-5"/>
          <w:szCs w:val="24"/>
        </w:rPr>
        <w:t xml:space="preserve"> района Пензенской области</w:t>
      </w:r>
      <w:r w:rsidRPr="002A59E9">
        <w:rPr>
          <w:rFonts w:eastAsia="Times New Roman"/>
          <w:b w:val="0"/>
          <w:szCs w:val="24"/>
          <w:lang w:eastAsia="ru-RU"/>
        </w:rPr>
        <w:t>.</w:t>
      </w:r>
    </w:p>
    <w:p w:rsidR="002A59E9" w:rsidRPr="002A59E9" w:rsidRDefault="002A59E9" w:rsidP="004A4A0F">
      <w:pPr>
        <w:shd w:val="clear" w:color="auto" w:fill="FFFFFF" w:themeFill="background1"/>
        <w:spacing w:after="240" w:line="360" w:lineRule="atLeast"/>
        <w:textAlignment w:val="baseline"/>
        <w:rPr>
          <w:szCs w:val="24"/>
        </w:rPr>
      </w:pPr>
      <w:r w:rsidRPr="002A59E9">
        <w:rPr>
          <w:rFonts w:eastAsia="Times New Roman"/>
          <w:b w:val="0"/>
          <w:szCs w:val="24"/>
          <w:lang w:eastAsia="ru-RU"/>
        </w:rPr>
        <w:t xml:space="preserve">4.5. При проведении эвакуационных мероприятий на всех этапах связь осуществляется через оперативного дежурного единой дежурно-диспетчерской службы </w:t>
      </w:r>
      <w:proofErr w:type="spellStart"/>
      <w:r w:rsidR="00136503" w:rsidRPr="002A59E9">
        <w:rPr>
          <w:b w:val="0"/>
          <w:bCs/>
          <w:spacing w:val="-5"/>
          <w:szCs w:val="24"/>
        </w:rPr>
        <w:t>Камешкирского</w:t>
      </w:r>
      <w:proofErr w:type="spellEnd"/>
      <w:r w:rsidR="00136503" w:rsidRPr="002A59E9">
        <w:rPr>
          <w:b w:val="0"/>
          <w:bCs/>
          <w:spacing w:val="-5"/>
          <w:szCs w:val="24"/>
        </w:rPr>
        <w:t xml:space="preserve"> района Пензенской области</w:t>
      </w:r>
      <w:r w:rsidRPr="002A59E9">
        <w:rPr>
          <w:rFonts w:eastAsia="Times New Roman"/>
          <w:b w:val="0"/>
          <w:szCs w:val="24"/>
          <w:lang w:eastAsia="ru-RU"/>
        </w:rPr>
        <w:t>, стационарными и передвижными средствами связи.</w:t>
      </w:r>
    </w:p>
    <w:sectPr w:rsidR="002A59E9" w:rsidRPr="002A59E9" w:rsidSect="00370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5DB9"/>
    <w:multiLevelType w:val="multilevel"/>
    <w:tmpl w:val="B7305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80378"/>
    <w:multiLevelType w:val="multilevel"/>
    <w:tmpl w:val="710C45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2D62F9"/>
    <w:multiLevelType w:val="multilevel"/>
    <w:tmpl w:val="7A2455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1137BE"/>
    <w:multiLevelType w:val="multilevel"/>
    <w:tmpl w:val="8C2C17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6B032C"/>
    <w:multiLevelType w:val="multilevel"/>
    <w:tmpl w:val="E1842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9E9"/>
    <w:rsid w:val="00071D0C"/>
    <w:rsid w:val="00136503"/>
    <w:rsid w:val="002A59E9"/>
    <w:rsid w:val="00370BB8"/>
    <w:rsid w:val="004A4A0F"/>
    <w:rsid w:val="00853FE0"/>
    <w:rsid w:val="00C12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9E9"/>
    <w:pPr>
      <w:spacing w:before="100" w:beforeAutospacing="1" w:after="100" w:afterAutospacing="1" w:line="240" w:lineRule="auto"/>
    </w:pPr>
    <w:rPr>
      <w:rFonts w:eastAsia="Times New Roman"/>
      <w:b w:val="0"/>
      <w:szCs w:val="24"/>
      <w:lang w:eastAsia="ru-RU"/>
    </w:rPr>
  </w:style>
  <w:style w:type="character" w:styleId="a4">
    <w:name w:val="Strong"/>
    <w:basedOn w:val="a0"/>
    <w:uiPriority w:val="22"/>
    <w:qFormat/>
    <w:rsid w:val="002A59E9"/>
    <w:rPr>
      <w:b/>
      <w:bCs/>
    </w:rPr>
  </w:style>
  <w:style w:type="paragraph" w:styleId="a5">
    <w:name w:val="List Paragraph"/>
    <w:basedOn w:val="a"/>
    <w:uiPriority w:val="34"/>
    <w:qFormat/>
    <w:rsid w:val="002A59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1899</Words>
  <Characters>10828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2018-07-02T08:57:00Z</cp:lastPrinted>
  <dcterms:created xsi:type="dcterms:W3CDTF">2018-06-29T05:16:00Z</dcterms:created>
  <dcterms:modified xsi:type="dcterms:W3CDTF">2018-07-02T09:03:00Z</dcterms:modified>
</cp:coreProperties>
</file>