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5B" w:rsidRDefault="00305A5B" w:rsidP="00305A5B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305A5B" w:rsidRDefault="00305A5B" w:rsidP="00305A5B"/>
    <w:p w:rsidR="00305A5B" w:rsidRDefault="00305A5B" w:rsidP="00305A5B">
      <w:r>
        <w:rPr>
          <w:noProof/>
        </w:rPr>
        <w:drawing>
          <wp:anchor distT="0" distB="0" distL="114300" distR="114300" simplePos="0" relativeHeight="251659264" behindDoc="0" locked="0" layoutInCell="1" allowOverlap="1" wp14:anchorId="15D8ED4F" wp14:editId="3E14BAED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A5B" w:rsidRDefault="00305A5B" w:rsidP="00305A5B"/>
    <w:p w:rsidR="00305A5B" w:rsidRDefault="00305A5B" w:rsidP="00305A5B"/>
    <w:p w:rsidR="00305A5B" w:rsidRDefault="00305A5B" w:rsidP="00305A5B"/>
    <w:p w:rsidR="00305A5B" w:rsidRDefault="00305A5B" w:rsidP="00305A5B"/>
    <w:p w:rsidR="00305A5B" w:rsidRDefault="00305A5B" w:rsidP="00305A5B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05A5B" w:rsidTr="008C787F">
        <w:trPr>
          <w:trHeight w:val="397"/>
        </w:trPr>
        <w:tc>
          <w:tcPr>
            <w:tcW w:w="9606" w:type="dxa"/>
          </w:tcPr>
          <w:p w:rsidR="00305A5B" w:rsidRDefault="00305A5B" w:rsidP="008C787F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05A5B" w:rsidTr="008C787F">
        <w:trPr>
          <w:trHeight w:val="875"/>
        </w:trPr>
        <w:tc>
          <w:tcPr>
            <w:tcW w:w="9606" w:type="dxa"/>
            <w:hideMark/>
          </w:tcPr>
          <w:p w:rsidR="00305A5B" w:rsidRDefault="00305A5B" w:rsidP="008C787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05A5B" w:rsidRDefault="00305A5B" w:rsidP="008C787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05A5B" w:rsidTr="008C787F">
        <w:trPr>
          <w:trHeight w:val="397"/>
        </w:trPr>
        <w:tc>
          <w:tcPr>
            <w:tcW w:w="9606" w:type="dxa"/>
            <w:hideMark/>
          </w:tcPr>
          <w:p w:rsidR="00305A5B" w:rsidRDefault="00305A5B" w:rsidP="008C787F">
            <w:pPr>
              <w:rPr>
                <w:sz w:val="20"/>
                <w:szCs w:val="20"/>
              </w:rPr>
            </w:pPr>
          </w:p>
        </w:tc>
      </w:tr>
      <w:tr w:rsidR="00305A5B" w:rsidTr="008C787F">
        <w:tc>
          <w:tcPr>
            <w:tcW w:w="9606" w:type="dxa"/>
            <w:hideMark/>
          </w:tcPr>
          <w:p w:rsidR="00305A5B" w:rsidRDefault="00305A5B" w:rsidP="008C787F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05A5B" w:rsidTr="008C787F">
        <w:trPr>
          <w:trHeight w:val="340"/>
        </w:trPr>
        <w:tc>
          <w:tcPr>
            <w:tcW w:w="9606" w:type="dxa"/>
            <w:vAlign w:val="center"/>
          </w:tcPr>
          <w:p w:rsidR="00305A5B" w:rsidRDefault="00305A5B" w:rsidP="008C787F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305A5B" w:rsidRDefault="00305A5B" w:rsidP="00305A5B">
      <w:pPr>
        <w:rPr>
          <w:sz w:val="20"/>
          <w:szCs w:val="20"/>
        </w:rPr>
      </w:pPr>
    </w:p>
    <w:p w:rsidR="00305A5B" w:rsidRDefault="00305A5B" w:rsidP="00305A5B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05A5B" w:rsidTr="008C787F">
        <w:tc>
          <w:tcPr>
            <w:tcW w:w="284" w:type="dxa"/>
            <w:vAlign w:val="bottom"/>
            <w:hideMark/>
          </w:tcPr>
          <w:p w:rsidR="00305A5B" w:rsidRDefault="00305A5B" w:rsidP="008C78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05A5B" w:rsidRDefault="00A648D2" w:rsidP="008C78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21.05.19</w:t>
            </w:r>
          </w:p>
        </w:tc>
        <w:tc>
          <w:tcPr>
            <w:tcW w:w="397" w:type="dxa"/>
            <w:hideMark/>
          </w:tcPr>
          <w:p w:rsidR="00305A5B" w:rsidRDefault="00305A5B" w:rsidP="008C78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05A5B" w:rsidRDefault="00A648D2" w:rsidP="008C78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179</w:t>
            </w:r>
            <w:bookmarkStart w:id="0" w:name="_GoBack"/>
            <w:bookmarkEnd w:id="0"/>
          </w:p>
        </w:tc>
      </w:tr>
      <w:tr w:rsidR="00305A5B" w:rsidTr="008C787F">
        <w:tc>
          <w:tcPr>
            <w:tcW w:w="4650" w:type="dxa"/>
            <w:gridSpan w:val="4"/>
            <w:hideMark/>
          </w:tcPr>
          <w:p w:rsidR="00305A5B" w:rsidRDefault="00305A5B" w:rsidP="008C787F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05A5B" w:rsidRDefault="00305A5B" w:rsidP="008C787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305A5B" w:rsidRPr="00232595" w:rsidRDefault="00305A5B" w:rsidP="00305A5B">
      <w:pPr>
        <w:pStyle w:val="Default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Pr="0023259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 w:rsidRPr="00232595">
        <w:rPr>
          <w:rFonts w:ascii="Times New Roman" w:hAnsi="Times New Roman" w:cs="Times New Roman"/>
          <w:b/>
          <w:sz w:val="28"/>
          <w:szCs w:val="28"/>
          <w:lang w:eastAsia="en-US"/>
        </w:rPr>
        <w:t>Камешкирского</w:t>
      </w:r>
      <w:proofErr w:type="spellEnd"/>
      <w:r w:rsidRPr="0023259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района Пензенской области от 24.10.2017 г. № 338 «</w:t>
      </w:r>
      <w:r w:rsidRPr="00232595">
        <w:rPr>
          <w:rFonts w:ascii="Times New Roman" w:hAnsi="Times New Roman" w:cs="Times New Roman"/>
          <w:b/>
          <w:sz w:val="28"/>
          <w:szCs w:val="28"/>
        </w:rPr>
        <w:t xml:space="preserve"> Об утверждении Правил внутреннего трудового распорядка администрации </w:t>
      </w:r>
      <w:proofErr w:type="spellStart"/>
      <w:r w:rsidRPr="00232595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23259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232595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305A5B" w:rsidRDefault="00305A5B" w:rsidP="00305A5B">
      <w:pPr>
        <w:rPr>
          <w:sz w:val="28"/>
          <w:szCs w:val="28"/>
          <w:lang w:eastAsia="en-US"/>
        </w:rPr>
      </w:pPr>
    </w:p>
    <w:p w:rsidR="00305A5B" w:rsidRDefault="00305A5B" w:rsidP="00305A5B">
      <w:pPr>
        <w:ind w:firstLine="708"/>
        <w:jc w:val="both"/>
        <w:rPr>
          <w:sz w:val="28"/>
          <w:szCs w:val="28"/>
        </w:rPr>
      </w:pPr>
      <w:r w:rsidRPr="00305A5B">
        <w:rPr>
          <w:sz w:val="28"/>
          <w:szCs w:val="28"/>
        </w:rPr>
        <w:t>В соответствии с подпунктом «б» пункта 12 Национального плана противодействия коррупции на 2018 - 2020 годы, утвержденного Указом Президента Российской Федерации от 29.06.2018 № 3781,</w:t>
      </w:r>
      <w:r>
        <w:rPr>
          <w:sz w:val="28"/>
          <w:szCs w:val="28"/>
        </w:rPr>
        <w:t xml:space="preserve">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305A5B" w:rsidRDefault="00305A5B" w:rsidP="00305A5B">
      <w:pPr>
        <w:ind w:firstLine="708"/>
        <w:jc w:val="both"/>
        <w:rPr>
          <w:sz w:val="28"/>
          <w:szCs w:val="28"/>
        </w:rPr>
      </w:pPr>
    </w:p>
    <w:p w:rsidR="00305A5B" w:rsidRDefault="00305A5B" w:rsidP="00305A5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05A5B" w:rsidRPr="00232595" w:rsidRDefault="00305A5B" w:rsidP="00305A5B">
      <w:pPr>
        <w:pStyle w:val="a3"/>
        <w:numPr>
          <w:ilvl w:val="0"/>
          <w:numId w:val="1"/>
        </w:numPr>
        <w:rPr>
          <w:sz w:val="28"/>
          <w:szCs w:val="28"/>
        </w:rPr>
      </w:pPr>
      <w:r w:rsidRPr="00232595">
        <w:rPr>
          <w:sz w:val="28"/>
          <w:szCs w:val="28"/>
        </w:rPr>
        <w:t xml:space="preserve">Внести в пункт 23 Правил внутреннего трудового распорядка администрации </w:t>
      </w:r>
      <w:proofErr w:type="spellStart"/>
      <w:r w:rsidRPr="00232595">
        <w:rPr>
          <w:sz w:val="28"/>
          <w:szCs w:val="28"/>
        </w:rPr>
        <w:t>Камешкирского</w:t>
      </w:r>
      <w:proofErr w:type="spellEnd"/>
      <w:r w:rsidRPr="00232595"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Pr="00232595">
        <w:rPr>
          <w:sz w:val="28"/>
          <w:szCs w:val="28"/>
        </w:rPr>
        <w:t>Камешкирского</w:t>
      </w:r>
      <w:proofErr w:type="spellEnd"/>
      <w:r w:rsidRPr="00232595">
        <w:rPr>
          <w:sz w:val="28"/>
          <w:szCs w:val="28"/>
        </w:rPr>
        <w:t xml:space="preserve"> района Пензенской области от 24.10.2017 г. № 338 изменение, дополнив подпунктом 12 следующего содержания:</w:t>
      </w:r>
    </w:p>
    <w:p w:rsidR="00305A5B" w:rsidRPr="00232595" w:rsidRDefault="00305A5B" w:rsidP="00305A5B">
      <w:pPr>
        <w:rPr>
          <w:sz w:val="28"/>
          <w:szCs w:val="28"/>
        </w:rPr>
      </w:pPr>
      <w:r w:rsidRPr="00232595">
        <w:rPr>
          <w:sz w:val="28"/>
          <w:szCs w:val="28"/>
        </w:rPr>
        <w:t xml:space="preserve">«12) уведомлять кадровую службу администрации </w:t>
      </w:r>
      <w:proofErr w:type="spellStart"/>
      <w:r w:rsidRPr="00232595">
        <w:rPr>
          <w:sz w:val="28"/>
          <w:szCs w:val="28"/>
        </w:rPr>
        <w:t>Камешкирского</w:t>
      </w:r>
      <w:proofErr w:type="spellEnd"/>
      <w:r w:rsidRPr="00232595">
        <w:rPr>
          <w:sz w:val="28"/>
          <w:szCs w:val="28"/>
        </w:rPr>
        <w:t xml:space="preserve"> района Пензенской области об изменении </w:t>
      </w:r>
      <w:proofErr w:type="spellStart"/>
      <w:r w:rsidRPr="00232595">
        <w:rPr>
          <w:sz w:val="28"/>
          <w:szCs w:val="28"/>
        </w:rPr>
        <w:t>анкетно</w:t>
      </w:r>
      <w:proofErr w:type="spellEnd"/>
      <w:r w:rsidRPr="00232595">
        <w:rPr>
          <w:sz w:val="28"/>
          <w:szCs w:val="28"/>
        </w:rPr>
        <w:t>-биографических данных не позднее 5 рабочих дней со дня изменения (получения соответствующих документов) с предоставлением документов, подтверждающих изменение, и их копий.</w:t>
      </w:r>
      <w:r w:rsidR="00232595">
        <w:rPr>
          <w:sz w:val="28"/>
          <w:szCs w:val="28"/>
        </w:rPr>
        <w:t>»</w:t>
      </w:r>
    </w:p>
    <w:p w:rsidR="00305A5B" w:rsidRPr="00232595" w:rsidRDefault="00305A5B" w:rsidP="00305A5B">
      <w:pPr>
        <w:rPr>
          <w:sz w:val="28"/>
          <w:szCs w:val="28"/>
        </w:rPr>
      </w:pPr>
      <w:r w:rsidRPr="00232595">
        <w:rPr>
          <w:sz w:val="28"/>
          <w:szCs w:val="28"/>
        </w:rPr>
        <w:lastRenderedPageBreak/>
        <w:t xml:space="preserve"> </w:t>
      </w:r>
      <w:r w:rsidR="00232595">
        <w:rPr>
          <w:sz w:val="28"/>
          <w:szCs w:val="28"/>
        </w:rPr>
        <w:t>2</w:t>
      </w:r>
      <w:r w:rsidRPr="00232595">
        <w:rPr>
          <w:sz w:val="28"/>
          <w:szCs w:val="28"/>
        </w:rPr>
        <w:t xml:space="preserve">.  пункт 31 раздела </w:t>
      </w:r>
      <w:r w:rsidRPr="00232595">
        <w:rPr>
          <w:sz w:val="28"/>
          <w:szCs w:val="28"/>
          <w:lang w:val="en-US"/>
        </w:rPr>
        <w:t>VI</w:t>
      </w:r>
      <w:r w:rsidRPr="00232595">
        <w:rPr>
          <w:sz w:val="28"/>
          <w:szCs w:val="28"/>
        </w:rPr>
        <w:t xml:space="preserve">  дополнить подпунктом 31.2  следующего содержания:</w:t>
      </w:r>
    </w:p>
    <w:p w:rsidR="00305A5B" w:rsidRDefault="00305A5B" w:rsidP="00305A5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«31.2. Для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работников, являющихся инвалидами I или II группы устанавливается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сокращенная продолжительность рабочего времени не более 35 часов в неделю».</w:t>
      </w:r>
    </w:p>
    <w:p w:rsidR="00305A5B" w:rsidRDefault="00232595" w:rsidP="00305A5B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</w:t>
      </w:r>
      <w:r w:rsidR="00305A5B">
        <w:rPr>
          <w:iCs/>
          <w:sz w:val="28"/>
          <w:szCs w:val="28"/>
        </w:rPr>
        <w:t>. Настоящее постановление</w:t>
      </w:r>
      <w:r w:rsidR="00305A5B">
        <w:rPr>
          <w:i/>
          <w:iCs/>
          <w:sz w:val="26"/>
          <w:szCs w:val="26"/>
        </w:rPr>
        <w:t xml:space="preserve"> </w:t>
      </w:r>
      <w:r w:rsidR="00305A5B"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305A5B" w:rsidRDefault="00232595" w:rsidP="00305A5B">
      <w:pPr>
        <w:jc w:val="both"/>
        <w:rPr>
          <w:i/>
        </w:rPr>
      </w:pPr>
      <w:r>
        <w:rPr>
          <w:sz w:val="28"/>
          <w:szCs w:val="28"/>
        </w:rPr>
        <w:t>4</w:t>
      </w:r>
      <w:r w:rsidR="00305A5B">
        <w:rPr>
          <w:sz w:val="28"/>
          <w:szCs w:val="28"/>
        </w:rPr>
        <w:t>. Опубликовать настоящее в информационном бюллетене «</w:t>
      </w:r>
      <w:proofErr w:type="spellStart"/>
      <w:r w:rsidR="00305A5B">
        <w:rPr>
          <w:sz w:val="28"/>
          <w:szCs w:val="28"/>
        </w:rPr>
        <w:t>Камешкирский</w:t>
      </w:r>
      <w:proofErr w:type="spellEnd"/>
      <w:r w:rsidR="00305A5B">
        <w:rPr>
          <w:sz w:val="28"/>
          <w:szCs w:val="28"/>
        </w:rPr>
        <w:t xml:space="preserve"> вестник»</w:t>
      </w:r>
      <w:r w:rsidR="00305A5B">
        <w:rPr>
          <w:i/>
        </w:rPr>
        <w:t>.</w:t>
      </w:r>
    </w:p>
    <w:p w:rsidR="00305A5B" w:rsidRDefault="00232595" w:rsidP="00305A5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5A5B">
        <w:rPr>
          <w:sz w:val="28"/>
          <w:szCs w:val="28"/>
        </w:rPr>
        <w:t xml:space="preserve">. </w:t>
      </w:r>
      <w:proofErr w:type="gramStart"/>
      <w:r w:rsidR="00305A5B">
        <w:rPr>
          <w:sz w:val="28"/>
          <w:szCs w:val="28"/>
        </w:rPr>
        <w:t>Контроль за</w:t>
      </w:r>
      <w:proofErr w:type="gramEnd"/>
      <w:r w:rsidR="00305A5B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="00305A5B">
        <w:rPr>
          <w:sz w:val="28"/>
          <w:szCs w:val="28"/>
        </w:rPr>
        <w:t>Камешкирского</w:t>
      </w:r>
      <w:proofErr w:type="spellEnd"/>
      <w:r w:rsidR="00305A5B">
        <w:rPr>
          <w:sz w:val="28"/>
          <w:szCs w:val="28"/>
        </w:rPr>
        <w:t xml:space="preserve"> района Пензенской области.</w:t>
      </w:r>
    </w:p>
    <w:p w:rsidR="00305A5B" w:rsidRDefault="00305A5B" w:rsidP="00305A5B">
      <w:pPr>
        <w:ind w:firstLine="709"/>
        <w:jc w:val="both"/>
        <w:rPr>
          <w:sz w:val="28"/>
          <w:szCs w:val="28"/>
        </w:rPr>
      </w:pPr>
    </w:p>
    <w:p w:rsidR="00305A5B" w:rsidRDefault="00305A5B" w:rsidP="00305A5B">
      <w:pPr>
        <w:ind w:firstLine="709"/>
        <w:jc w:val="both"/>
        <w:rPr>
          <w:sz w:val="28"/>
          <w:szCs w:val="28"/>
        </w:rPr>
      </w:pPr>
    </w:p>
    <w:p w:rsidR="00305A5B" w:rsidRDefault="00305A5B" w:rsidP="00305A5B">
      <w:pPr>
        <w:ind w:firstLine="709"/>
        <w:jc w:val="both"/>
        <w:rPr>
          <w:sz w:val="28"/>
          <w:szCs w:val="28"/>
        </w:rPr>
      </w:pPr>
    </w:p>
    <w:p w:rsidR="00305A5B" w:rsidRDefault="00305A5B" w:rsidP="00305A5B">
      <w:pPr>
        <w:ind w:firstLine="709"/>
        <w:jc w:val="both"/>
        <w:rPr>
          <w:sz w:val="28"/>
          <w:szCs w:val="28"/>
        </w:rPr>
      </w:pPr>
    </w:p>
    <w:p w:rsidR="00305A5B" w:rsidRDefault="00305A5B" w:rsidP="00305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305A5B" w:rsidRDefault="00305A5B" w:rsidP="00305A5B">
      <w:pPr>
        <w:ind w:firstLine="709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305A5B" w:rsidRDefault="00305A5B" w:rsidP="00305A5B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305A5B" w:rsidRDefault="00305A5B" w:rsidP="00305A5B"/>
    <w:p w:rsidR="008A3CB7" w:rsidRDefault="00A648D2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14C22"/>
    <w:multiLevelType w:val="hybridMultilevel"/>
    <w:tmpl w:val="2876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5B"/>
    <w:rsid w:val="00232595"/>
    <w:rsid w:val="00305A5B"/>
    <w:rsid w:val="0035173C"/>
    <w:rsid w:val="00A33187"/>
    <w:rsid w:val="00A648D2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5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5A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305A5B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05A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305A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5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5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05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05A5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305A5B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05A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305A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5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5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2019-05-21T06:38:00Z</cp:lastPrinted>
  <dcterms:created xsi:type="dcterms:W3CDTF">2019-05-21T06:39:00Z</dcterms:created>
  <dcterms:modified xsi:type="dcterms:W3CDTF">2019-05-21T10:33:00Z</dcterms:modified>
</cp:coreProperties>
</file>