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0B" w:rsidRPr="009F5CA7" w:rsidRDefault="00553F0B" w:rsidP="00553F0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3D283D" wp14:editId="633D773D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F0B" w:rsidRPr="009F5CA7" w:rsidRDefault="00553F0B" w:rsidP="00553F0B">
      <w:pPr>
        <w:rPr>
          <w:sz w:val="28"/>
          <w:szCs w:val="28"/>
        </w:rPr>
      </w:pPr>
    </w:p>
    <w:p w:rsidR="00553F0B" w:rsidRPr="009F5CA7" w:rsidRDefault="00553F0B" w:rsidP="00553F0B">
      <w:pPr>
        <w:rPr>
          <w:sz w:val="28"/>
          <w:szCs w:val="28"/>
        </w:rPr>
      </w:pPr>
    </w:p>
    <w:p w:rsidR="00553F0B" w:rsidRPr="009F5CA7" w:rsidRDefault="00553F0B" w:rsidP="00553F0B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53F0B" w:rsidRPr="009F5CA7" w:rsidTr="003B22E6">
        <w:trPr>
          <w:trHeight w:val="397"/>
        </w:trPr>
        <w:tc>
          <w:tcPr>
            <w:tcW w:w="9606" w:type="dxa"/>
          </w:tcPr>
          <w:p w:rsidR="00553F0B" w:rsidRPr="009F5CA7" w:rsidRDefault="00553F0B" w:rsidP="003B22E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53F0B" w:rsidRPr="009F5CA7" w:rsidTr="003B22E6">
        <w:tc>
          <w:tcPr>
            <w:tcW w:w="9606" w:type="dxa"/>
            <w:hideMark/>
          </w:tcPr>
          <w:p w:rsidR="00553F0B" w:rsidRPr="009F5CA7" w:rsidRDefault="00553F0B" w:rsidP="003B22E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53F0B" w:rsidRPr="009F5CA7" w:rsidRDefault="00553F0B" w:rsidP="003B22E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553F0B" w:rsidRPr="009F5CA7" w:rsidTr="003B22E6">
        <w:trPr>
          <w:trHeight w:val="397"/>
        </w:trPr>
        <w:tc>
          <w:tcPr>
            <w:tcW w:w="9606" w:type="dxa"/>
          </w:tcPr>
          <w:p w:rsidR="00553F0B" w:rsidRPr="009F5CA7" w:rsidRDefault="00553F0B" w:rsidP="003B22E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53F0B" w:rsidRPr="009F5CA7" w:rsidTr="003B22E6">
        <w:tc>
          <w:tcPr>
            <w:tcW w:w="9606" w:type="dxa"/>
            <w:hideMark/>
          </w:tcPr>
          <w:p w:rsidR="00553F0B" w:rsidRPr="009F5CA7" w:rsidRDefault="00553F0B" w:rsidP="003B22E6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553F0B" w:rsidRPr="009F5CA7" w:rsidTr="003B22E6">
        <w:trPr>
          <w:trHeight w:val="340"/>
        </w:trPr>
        <w:tc>
          <w:tcPr>
            <w:tcW w:w="9606" w:type="dxa"/>
            <w:vAlign w:val="center"/>
          </w:tcPr>
          <w:p w:rsidR="00553F0B" w:rsidRPr="009F5CA7" w:rsidRDefault="00553F0B" w:rsidP="003B22E6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553F0B" w:rsidRPr="009F5CA7" w:rsidRDefault="00553F0B" w:rsidP="00553F0B">
      <w:pPr>
        <w:rPr>
          <w:sz w:val="28"/>
          <w:szCs w:val="28"/>
        </w:rPr>
      </w:pPr>
    </w:p>
    <w:p w:rsidR="00553F0B" w:rsidRPr="009F5CA7" w:rsidRDefault="00553F0B" w:rsidP="00553F0B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553F0B" w:rsidRPr="009F5CA7" w:rsidTr="003B22E6">
        <w:tc>
          <w:tcPr>
            <w:tcW w:w="284" w:type="dxa"/>
            <w:vAlign w:val="bottom"/>
            <w:hideMark/>
          </w:tcPr>
          <w:p w:rsidR="00553F0B" w:rsidRPr="009F5CA7" w:rsidRDefault="00553F0B" w:rsidP="003B22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3F0B" w:rsidRPr="009F5CA7" w:rsidRDefault="00DC7C31" w:rsidP="003B22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02.05.2023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553F0B" w:rsidRPr="009F5CA7" w:rsidRDefault="00553F0B" w:rsidP="003B22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3F0B" w:rsidRPr="009F5CA7" w:rsidRDefault="00DC7C31" w:rsidP="003B22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166</w:t>
            </w:r>
          </w:p>
        </w:tc>
      </w:tr>
      <w:tr w:rsidR="00553F0B" w:rsidRPr="009F5CA7" w:rsidTr="003B22E6">
        <w:tc>
          <w:tcPr>
            <w:tcW w:w="4650" w:type="dxa"/>
            <w:gridSpan w:val="4"/>
            <w:hideMark/>
          </w:tcPr>
          <w:p w:rsidR="00553F0B" w:rsidRPr="009F5CA7" w:rsidRDefault="00553F0B" w:rsidP="003B22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53F0B" w:rsidRPr="009F5CA7" w:rsidRDefault="00553F0B" w:rsidP="003B22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F5CA7"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553F0B" w:rsidRDefault="00553F0B"/>
    <w:p w:rsidR="00553F0B" w:rsidRPr="00553F0B" w:rsidRDefault="00553F0B" w:rsidP="00553F0B"/>
    <w:p w:rsidR="00553F0B" w:rsidRPr="00553F0B" w:rsidRDefault="00553F0B" w:rsidP="00553F0B"/>
    <w:p w:rsidR="00553F0B" w:rsidRPr="00553F0B" w:rsidRDefault="00553F0B" w:rsidP="00553F0B"/>
    <w:p w:rsidR="00553F0B" w:rsidRDefault="00553F0B" w:rsidP="00553F0B"/>
    <w:p w:rsidR="00553F0B" w:rsidRPr="00553F0B" w:rsidRDefault="00553F0B" w:rsidP="00553F0B">
      <w:pPr>
        <w:jc w:val="center"/>
        <w:rPr>
          <w:b/>
          <w:sz w:val="28"/>
          <w:szCs w:val="28"/>
        </w:rPr>
      </w:pPr>
      <w:r w:rsidRPr="00553F0B">
        <w:rPr>
          <w:b/>
          <w:sz w:val="28"/>
          <w:szCs w:val="28"/>
        </w:rPr>
        <w:t xml:space="preserve">О признании утратившим силу </w:t>
      </w:r>
      <w:r w:rsidRPr="00553F0B">
        <w:rPr>
          <w:b/>
          <w:bCs/>
          <w:color w:val="000000"/>
          <w:sz w:val="28"/>
          <w:szCs w:val="28"/>
        </w:rPr>
        <w:t>Положения о порядке сдачи квалификационного экзамена муниципальными служащими </w:t>
      </w:r>
      <w:proofErr w:type="spellStart"/>
      <w:r w:rsidRPr="00553F0B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53F0B">
        <w:rPr>
          <w:b/>
          <w:bCs/>
          <w:color w:val="000000"/>
          <w:sz w:val="28"/>
          <w:szCs w:val="28"/>
        </w:rPr>
        <w:t> района Пензенской области, утвержденно</w:t>
      </w:r>
      <w:r>
        <w:rPr>
          <w:b/>
          <w:bCs/>
          <w:color w:val="000000"/>
          <w:sz w:val="28"/>
          <w:szCs w:val="28"/>
        </w:rPr>
        <w:t>го</w:t>
      </w:r>
      <w:r w:rsidRPr="00553F0B">
        <w:rPr>
          <w:b/>
          <w:bCs/>
          <w:color w:val="000000"/>
          <w:sz w:val="28"/>
          <w:szCs w:val="28"/>
        </w:rPr>
        <w:t xml:space="preserve"> постановлением администрации </w:t>
      </w:r>
      <w:proofErr w:type="spellStart"/>
      <w:r w:rsidRPr="00553F0B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53F0B">
        <w:rPr>
          <w:b/>
          <w:bCs/>
          <w:color w:val="000000"/>
          <w:sz w:val="28"/>
          <w:szCs w:val="28"/>
        </w:rPr>
        <w:t xml:space="preserve"> района Пензенской области от 24.01.2023 № 25</w:t>
      </w:r>
    </w:p>
    <w:p w:rsidR="00553F0B" w:rsidRPr="00553F0B" w:rsidRDefault="00553F0B" w:rsidP="00553F0B">
      <w:pPr>
        <w:autoSpaceDE w:val="0"/>
        <w:autoSpaceDN w:val="0"/>
        <w:adjustRightInd w:val="0"/>
        <w:spacing w:before="120"/>
        <w:ind w:firstLine="539"/>
        <w:jc w:val="both"/>
        <w:rPr>
          <w:i/>
          <w:sz w:val="28"/>
          <w:szCs w:val="28"/>
        </w:rPr>
      </w:pPr>
      <w:r w:rsidRPr="001E267E">
        <w:rPr>
          <w:sz w:val="28"/>
          <w:szCs w:val="28"/>
        </w:rPr>
        <w:t xml:space="preserve">В соответствии с Законом Пензенской области от 10.10.2007 № 1390-ЗПО «О муниципальной службе в Пензенской области»,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1E267E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администрация </w:t>
      </w:r>
      <w:r w:rsidRPr="00553F0B">
        <w:rPr>
          <w:sz w:val="28"/>
          <w:szCs w:val="28"/>
        </w:rPr>
        <w:t xml:space="preserve"> </w:t>
      </w:r>
      <w:proofErr w:type="spellStart"/>
      <w:r w:rsidRPr="00553F0B">
        <w:rPr>
          <w:sz w:val="28"/>
          <w:szCs w:val="28"/>
        </w:rPr>
        <w:t>Камешкирского</w:t>
      </w:r>
      <w:proofErr w:type="spellEnd"/>
      <w:r w:rsidRPr="00553F0B">
        <w:rPr>
          <w:sz w:val="28"/>
          <w:szCs w:val="28"/>
        </w:rPr>
        <w:t xml:space="preserve"> района Пензенской области </w:t>
      </w:r>
    </w:p>
    <w:p w:rsidR="00553F0B" w:rsidRPr="001E267E" w:rsidRDefault="00553F0B" w:rsidP="00553F0B">
      <w:pPr>
        <w:spacing w:line="276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553F0B" w:rsidRPr="00553F0B" w:rsidRDefault="00553F0B" w:rsidP="00553F0B">
      <w:pPr>
        <w:spacing w:line="240" w:lineRule="atLeast"/>
        <w:ind w:firstLine="539"/>
        <w:jc w:val="both"/>
        <w:rPr>
          <w:sz w:val="28"/>
          <w:szCs w:val="28"/>
        </w:rPr>
      </w:pPr>
      <w:r w:rsidRPr="001E267E">
        <w:rPr>
          <w:sz w:val="28"/>
          <w:szCs w:val="28"/>
        </w:rPr>
        <w:t xml:space="preserve">1. </w:t>
      </w:r>
      <w:r w:rsidRPr="00553F0B">
        <w:rPr>
          <w:sz w:val="28"/>
          <w:szCs w:val="28"/>
        </w:rPr>
        <w:t xml:space="preserve">Постановление администрации </w:t>
      </w:r>
      <w:proofErr w:type="spellStart"/>
      <w:r w:rsidRPr="00553F0B">
        <w:rPr>
          <w:sz w:val="28"/>
          <w:szCs w:val="28"/>
        </w:rPr>
        <w:t>Камешкирского</w:t>
      </w:r>
      <w:proofErr w:type="spellEnd"/>
      <w:r w:rsidRPr="00553F0B">
        <w:rPr>
          <w:sz w:val="28"/>
          <w:szCs w:val="28"/>
        </w:rPr>
        <w:t xml:space="preserve"> района Пензенской области от </w:t>
      </w:r>
      <w:r w:rsidRPr="00553F0B">
        <w:rPr>
          <w:bCs/>
          <w:color w:val="000000"/>
          <w:sz w:val="28"/>
          <w:szCs w:val="28"/>
        </w:rPr>
        <w:t>24.01.2023 № 25 «Об утверждении Положения о порядке сдачи квалификационного экзамена муниципальными служащими </w:t>
      </w:r>
      <w:proofErr w:type="spellStart"/>
      <w:r w:rsidRPr="00553F0B">
        <w:rPr>
          <w:bCs/>
          <w:color w:val="000000"/>
          <w:sz w:val="28"/>
          <w:szCs w:val="28"/>
        </w:rPr>
        <w:t>Камешкирского</w:t>
      </w:r>
      <w:proofErr w:type="spellEnd"/>
      <w:r w:rsidRPr="00553F0B">
        <w:rPr>
          <w:bCs/>
          <w:color w:val="000000"/>
          <w:sz w:val="28"/>
          <w:szCs w:val="28"/>
        </w:rPr>
        <w:t xml:space="preserve"> района Пензенской области» признать утратившим силу. </w:t>
      </w:r>
    </w:p>
    <w:p w:rsidR="00553F0B" w:rsidRPr="0035100F" w:rsidRDefault="00553F0B" w:rsidP="00553F0B">
      <w:pPr>
        <w:spacing w:line="240" w:lineRule="atLeast"/>
        <w:ind w:firstLine="539"/>
        <w:jc w:val="both"/>
        <w:rPr>
          <w:sz w:val="28"/>
          <w:szCs w:val="28"/>
        </w:rPr>
      </w:pPr>
      <w:r w:rsidRPr="0035100F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постановление</w:t>
      </w:r>
      <w:r w:rsidRPr="0035100F">
        <w:rPr>
          <w:sz w:val="28"/>
          <w:szCs w:val="28"/>
        </w:rPr>
        <w:t xml:space="preserve"> опубликовать в информационном бюллетене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</w:t>
      </w:r>
      <w:r w:rsidRPr="0035100F">
        <w:rPr>
          <w:sz w:val="28"/>
          <w:szCs w:val="28"/>
        </w:rPr>
        <w:t>».</w:t>
      </w:r>
    </w:p>
    <w:p w:rsidR="00553F0B" w:rsidRPr="0035100F" w:rsidRDefault="00553F0B" w:rsidP="00553F0B">
      <w:pPr>
        <w:spacing w:line="240" w:lineRule="atLeast"/>
        <w:ind w:firstLine="539"/>
        <w:jc w:val="both"/>
        <w:rPr>
          <w:sz w:val="28"/>
          <w:szCs w:val="28"/>
        </w:rPr>
      </w:pPr>
      <w:r w:rsidRPr="0035100F">
        <w:rPr>
          <w:sz w:val="28"/>
          <w:szCs w:val="28"/>
        </w:rPr>
        <w:t xml:space="preserve">3. Настоящее </w:t>
      </w:r>
      <w:r>
        <w:rPr>
          <w:sz w:val="28"/>
          <w:szCs w:val="28"/>
        </w:rPr>
        <w:t>постановление</w:t>
      </w:r>
      <w:r w:rsidRPr="0035100F">
        <w:rPr>
          <w:sz w:val="28"/>
          <w:szCs w:val="28"/>
        </w:rPr>
        <w:t xml:space="preserve"> вступает в силу с 29.04.2023. </w:t>
      </w:r>
    </w:p>
    <w:p w:rsidR="00553F0B" w:rsidRPr="0035100F" w:rsidRDefault="00553F0B" w:rsidP="00553F0B">
      <w:pPr>
        <w:spacing w:line="240" w:lineRule="atLeast"/>
        <w:ind w:firstLine="539"/>
        <w:jc w:val="both"/>
        <w:rPr>
          <w:sz w:val="28"/>
          <w:szCs w:val="28"/>
        </w:rPr>
      </w:pPr>
      <w:r w:rsidRPr="0035100F">
        <w:rPr>
          <w:sz w:val="28"/>
          <w:szCs w:val="28"/>
        </w:rPr>
        <w:t xml:space="preserve">4. </w:t>
      </w:r>
      <w:proofErr w:type="gramStart"/>
      <w:r w:rsidRPr="0035100F">
        <w:rPr>
          <w:sz w:val="28"/>
          <w:szCs w:val="28"/>
        </w:rPr>
        <w:t>Контроль за</w:t>
      </w:r>
      <w:proofErr w:type="gramEnd"/>
      <w:r w:rsidRPr="0035100F">
        <w:rPr>
          <w:sz w:val="28"/>
          <w:szCs w:val="28"/>
        </w:rPr>
        <w:t xml:space="preserve"> исполнением </w:t>
      </w:r>
      <w:r w:rsidR="00162644">
        <w:rPr>
          <w:sz w:val="28"/>
          <w:szCs w:val="28"/>
        </w:rPr>
        <w:t>настоящего постановления</w:t>
      </w:r>
      <w:r w:rsidRPr="0035100F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руководителя аппарата администрации</w:t>
      </w:r>
      <w:r w:rsidRPr="003510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5100F">
        <w:rPr>
          <w:sz w:val="28"/>
          <w:szCs w:val="28"/>
        </w:rPr>
        <w:t xml:space="preserve"> района Пензенской области.</w:t>
      </w:r>
    </w:p>
    <w:p w:rsidR="00553F0B" w:rsidRDefault="00162644" w:rsidP="00553F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3F0B" w:rsidRPr="0035100F">
        <w:rPr>
          <w:sz w:val="28"/>
          <w:szCs w:val="28"/>
        </w:rPr>
        <w:t>Глава</w:t>
      </w:r>
      <w:r w:rsidR="00553F0B">
        <w:rPr>
          <w:sz w:val="28"/>
          <w:szCs w:val="28"/>
        </w:rPr>
        <w:t xml:space="preserve"> администрации</w:t>
      </w:r>
    </w:p>
    <w:p w:rsidR="00553F0B" w:rsidRPr="0035100F" w:rsidRDefault="00553F0B" w:rsidP="00553F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10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5100F">
        <w:rPr>
          <w:sz w:val="28"/>
          <w:szCs w:val="28"/>
        </w:rPr>
        <w:t xml:space="preserve"> района </w:t>
      </w:r>
    </w:p>
    <w:p w:rsidR="008C2029" w:rsidRPr="00553F0B" w:rsidRDefault="00553F0B" w:rsidP="00553F0B">
      <w:pPr>
        <w:autoSpaceDE w:val="0"/>
        <w:autoSpaceDN w:val="0"/>
        <w:adjustRightInd w:val="0"/>
        <w:jc w:val="both"/>
      </w:pPr>
      <w:r w:rsidRPr="0035100F">
        <w:rPr>
          <w:sz w:val="28"/>
          <w:szCs w:val="28"/>
        </w:rPr>
        <w:t xml:space="preserve">Пензенской области                          </w:t>
      </w: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sectPr w:rsidR="008C2029" w:rsidRPr="0055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0B"/>
    <w:rsid w:val="00162644"/>
    <w:rsid w:val="00553F0B"/>
    <w:rsid w:val="008C2029"/>
    <w:rsid w:val="00D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53F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3F0B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53F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3F0B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2023-04-12T11:10:00Z</cp:lastPrinted>
  <dcterms:created xsi:type="dcterms:W3CDTF">2023-04-12T11:03:00Z</dcterms:created>
  <dcterms:modified xsi:type="dcterms:W3CDTF">2023-05-02T10:54:00Z</dcterms:modified>
</cp:coreProperties>
</file>