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15F" w:rsidRDefault="00AA015F" w:rsidP="00AA015F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-362585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015F" w:rsidRDefault="00AA015F" w:rsidP="00AA015F"/>
    <w:p w:rsidR="00AA015F" w:rsidRDefault="00AA015F" w:rsidP="00AA015F"/>
    <w:p w:rsidR="00AA015F" w:rsidRDefault="00AA015F" w:rsidP="00AA015F"/>
    <w:p w:rsidR="00AA015F" w:rsidRDefault="00AA015F" w:rsidP="00AA015F"/>
    <w:p w:rsidR="00AA015F" w:rsidRDefault="00AA015F" w:rsidP="00AA015F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A015F" w:rsidRPr="002B1607" w:rsidTr="002251B8">
        <w:trPr>
          <w:trHeight w:hRule="exact" w:val="397"/>
        </w:trPr>
        <w:tc>
          <w:tcPr>
            <w:tcW w:w="9606" w:type="dxa"/>
          </w:tcPr>
          <w:p w:rsidR="00AA015F" w:rsidRPr="002B1607" w:rsidRDefault="00AA015F" w:rsidP="002251B8">
            <w:pPr>
              <w:jc w:val="center"/>
              <w:rPr>
                <w:b/>
                <w:sz w:val="28"/>
              </w:rPr>
            </w:pPr>
          </w:p>
        </w:tc>
      </w:tr>
      <w:tr w:rsidR="00AA015F" w:rsidRPr="002B1607" w:rsidTr="002251B8">
        <w:tc>
          <w:tcPr>
            <w:tcW w:w="9606" w:type="dxa"/>
          </w:tcPr>
          <w:p w:rsidR="00AA015F" w:rsidRPr="002B1607" w:rsidRDefault="00AA015F" w:rsidP="002251B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</w:t>
            </w:r>
            <w:r w:rsidRPr="002B1607">
              <w:rPr>
                <w:b/>
                <w:sz w:val="36"/>
                <w:szCs w:val="36"/>
              </w:rPr>
              <w:t>СОБРАНИЕ ПРЕДСТАВИТЕЛЕЙ</w:t>
            </w:r>
          </w:p>
          <w:p w:rsidR="00AA015F" w:rsidRDefault="00AA015F" w:rsidP="002251B8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AA015F" w:rsidRPr="007C0FE9" w:rsidRDefault="00AA015F" w:rsidP="002251B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    </w:t>
            </w:r>
            <w:r w:rsidRPr="007C0FE9">
              <w:rPr>
                <w:b/>
                <w:sz w:val="36"/>
              </w:rPr>
              <w:t>ЧЕТВЕРТОГО СОЗЫВА</w:t>
            </w:r>
          </w:p>
        </w:tc>
      </w:tr>
      <w:tr w:rsidR="00AA015F" w:rsidRPr="002B1607" w:rsidTr="002251B8">
        <w:trPr>
          <w:trHeight w:hRule="exact" w:val="397"/>
        </w:trPr>
        <w:tc>
          <w:tcPr>
            <w:tcW w:w="9606" w:type="dxa"/>
          </w:tcPr>
          <w:p w:rsidR="00AA015F" w:rsidRPr="002B1607" w:rsidRDefault="00AA015F" w:rsidP="002251B8">
            <w:pPr>
              <w:jc w:val="center"/>
            </w:pPr>
          </w:p>
        </w:tc>
      </w:tr>
      <w:tr w:rsidR="00AA015F" w:rsidRPr="002B1607" w:rsidTr="002251B8">
        <w:tc>
          <w:tcPr>
            <w:tcW w:w="9606" w:type="dxa"/>
          </w:tcPr>
          <w:p w:rsidR="00AA015F" w:rsidRDefault="00AA015F" w:rsidP="002251B8">
            <w:pPr>
              <w:pStyle w:val="3"/>
              <w:jc w:val="center"/>
            </w:pPr>
            <w:r>
              <w:rPr>
                <w:sz w:val="28"/>
              </w:rPr>
              <w:t xml:space="preserve">       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AA015F" w:rsidRPr="002B1607" w:rsidTr="002251B8">
        <w:trPr>
          <w:trHeight w:hRule="exact" w:val="340"/>
        </w:trPr>
        <w:tc>
          <w:tcPr>
            <w:tcW w:w="9606" w:type="dxa"/>
            <w:vAlign w:val="center"/>
          </w:tcPr>
          <w:p w:rsidR="00AA015F" w:rsidRDefault="00AA015F" w:rsidP="002251B8">
            <w:pPr>
              <w:pStyle w:val="3"/>
            </w:pPr>
          </w:p>
        </w:tc>
      </w:tr>
    </w:tbl>
    <w:p w:rsidR="00AA015F" w:rsidRPr="007A2874" w:rsidRDefault="00AA015F" w:rsidP="00AA015F">
      <w:pPr>
        <w:rPr>
          <w:vanish/>
        </w:rPr>
      </w:pPr>
    </w:p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A015F" w:rsidRPr="002B1607" w:rsidTr="002251B8">
        <w:tc>
          <w:tcPr>
            <w:tcW w:w="284" w:type="dxa"/>
            <w:vAlign w:val="bottom"/>
          </w:tcPr>
          <w:p w:rsidR="00AA015F" w:rsidRPr="002B1607" w:rsidRDefault="00AA015F" w:rsidP="002251B8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015F" w:rsidRPr="002B1607" w:rsidRDefault="003F1382" w:rsidP="002251B8">
            <w:pPr>
              <w:jc w:val="center"/>
            </w:pPr>
            <w:r>
              <w:t>25.02.2022</w:t>
            </w:r>
            <w:bookmarkStart w:id="0" w:name="_GoBack"/>
            <w:bookmarkEnd w:id="0"/>
          </w:p>
        </w:tc>
        <w:tc>
          <w:tcPr>
            <w:tcW w:w="397" w:type="dxa"/>
          </w:tcPr>
          <w:p w:rsidR="00AA015F" w:rsidRPr="002B1607" w:rsidRDefault="00AA015F" w:rsidP="002251B8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015F" w:rsidRPr="002B1607" w:rsidRDefault="003F1382" w:rsidP="002251B8">
            <w:pPr>
              <w:jc w:val="center"/>
            </w:pPr>
            <w:r>
              <w:rPr>
                <w:color w:val="000000"/>
              </w:rPr>
              <w:t>670-78/4</w:t>
            </w:r>
          </w:p>
        </w:tc>
      </w:tr>
      <w:tr w:rsidR="00AA015F" w:rsidRPr="002B1607" w:rsidTr="002251B8">
        <w:tc>
          <w:tcPr>
            <w:tcW w:w="4650" w:type="dxa"/>
            <w:gridSpan w:val="4"/>
          </w:tcPr>
          <w:p w:rsidR="00AA015F" w:rsidRPr="002B1607" w:rsidRDefault="00AA015F" w:rsidP="002251B8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AA015F" w:rsidRPr="002B1607" w:rsidRDefault="00AA015F" w:rsidP="002251B8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AA015F" w:rsidRDefault="00AA015F" w:rsidP="00AA015F"/>
    <w:p w:rsidR="00AA015F" w:rsidRPr="009F461B" w:rsidRDefault="00AA015F" w:rsidP="00AA015F"/>
    <w:p w:rsidR="00AA015F" w:rsidRDefault="00AA015F" w:rsidP="00AA015F">
      <w:pPr>
        <w:pStyle w:val="6"/>
        <w:spacing w:before="120" w:after="0"/>
        <w:jc w:val="center"/>
        <w:rPr>
          <w:sz w:val="28"/>
          <w:szCs w:val="28"/>
        </w:rPr>
      </w:pPr>
    </w:p>
    <w:p w:rsidR="00AA015F" w:rsidRDefault="00AA015F" w:rsidP="00AA015F"/>
    <w:p w:rsidR="00AA015F" w:rsidRPr="00C5211E" w:rsidRDefault="00AA015F" w:rsidP="00AA015F">
      <w:pPr>
        <w:pStyle w:val="6"/>
        <w:spacing w:before="120" w:after="0"/>
        <w:jc w:val="center"/>
        <w:rPr>
          <w:b w:val="0"/>
          <w:sz w:val="28"/>
          <w:szCs w:val="28"/>
        </w:rPr>
      </w:pPr>
      <w:r w:rsidRPr="00C5211E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й</w:t>
      </w:r>
      <w:r w:rsidRPr="00C5211E">
        <w:rPr>
          <w:sz w:val="28"/>
          <w:szCs w:val="28"/>
        </w:rPr>
        <w:t xml:space="preserve"> в Положение о муниципальной службе в</w:t>
      </w:r>
      <w:r w:rsidRPr="00C5211E">
        <w:t xml:space="preserve"> </w:t>
      </w:r>
      <w:proofErr w:type="spellStart"/>
      <w:r>
        <w:rPr>
          <w:sz w:val="28"/>
          <w:szCs w:val="28"/>
        </w:rPr>
        <w:t>Камешкирском</w:t>
      </w:r>
      <w:proofErr w:type="spellEnd"/>
      <w:r>
        <w:rPr>
          <w:sz w:val="28"/>
          <w:szCs w:val="28"/>
        </w:rPr>
        <w:t xml:space="preserve"> </w:t>
      </w:r>
      <w:r w:rsidRPr="00C5211E">
        <w:rPr>
          <w:sz w:val="28"/>
          <w:szCs w:val="28"/>
        </w:rPr>
        <w:t xml:space="preserve"> районе </w:t>
      </w:r>
    </w:p>
    <w:p w:rsidR="00AA015F" w:rsidRPr="007A2874" w:rsidRDefault="00AA015F" w:rsidP="00AA015F">
      <w:pPr>
        <w:autoSpaceDE w:val="0"/>
        <w:autoSpaceDN w:val="0"/>
        <w:adjustRightInd w:val="0"/>
        <w:spacing w:before="120"/>
        <w:ind w:firstLine="539"/>
        <w:jc w:val="both"/>
        <w:rPr>
          <w:sz w:val="28"/>
          <w:szCs w:val="28"/>
        </w:rPr>
      </w:pPr>
      <w:r w:rsidRPr="0038411B">
        <w:rPr>
          <w:sz w:val="28"/>
          <w:szCs w:val="28"/>
        </w:rPr>
        <w:t xml:space="preserve">В соответствии с </w:t>
      </w:r>
      <w:r w:rsidRPr="006A6BC0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6A6BC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6A6BC0">
        <w:rPr>
          <w:sz w:val="28"/>
          <w:szCs w:val="28"/>
        </w:rPr>
        <w:t xml:space="preserve"> от 02.03.2007 № 25-ФЗ «О муниципальной службе в Российской Федерации», Закон</w:t>
      </w:r>
      <w:r>
        <w:rPr>
          <w:sz w:val="28"/>
          <w:szCs w:val="28"/>
        </w:rPr>
        <w:t>ом</w:t>
      </w:r>
      <w:r w:rsidRPr="006A6BC0">
        <w:rPr>
          <w:sz w:val="28"/>
          <w:szCs w:val="28"/>
        </w:rPr>
        <w:t xml:space="preserve"> Пензенской области от 10.10.2007 № 1390-ЗПО «О муниципальной службе в Пензенской области»,</w:t>
      </w:r>
      <w:r w:rsidRPr="001C7FB5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основании</w:t>
      </w:r>
      <w:r w:rsidRPr="001C7FB5">
        <w:rPr>
          <w:sz w:val="28"/>
          <w:szCs w:val="28"/>
        </w:rPr>
        <w:t xml:space="preserve"> Устава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</w:t>
      </w:r>
      <w:r w:rsidRPr="007A2874">
        <w:rPr>
          <w:sz w:val="28"/>
          <w:szCs w:val="28"/>
        </w:rPr>
        <w:t xml:space="preserve">Собрание представителей </w:t>
      </w:r>
      <w:proofErr w:type="spellStart"/>
      <w:r w:rsidRPr="007A2874">
        <w:rPr>
          <w:sz w:val="28"/>
          <w:szCs w:val="28"/>
        </w:rPr>
        <w:t>Камешкирского</w:t>
      </w:r>
      <w:proofErr w:type="spellEnd"/>
      <w:r w:rsidRPr="007A2874">
        <w:rPr>
          <w:sz w:val="28"/>
          <w:szCs w:val="28"/>
        </w:rPr>
        <w:t xml:space="preserve"> района Пензенской области</w:t>
      </w:r>
    </w:p>
    <w:p w:rsidR="00AA015F" w:rsidRPr="00FC231F" w:rsidRDefault="00AA015F" w:rsidP="00AA015F">
      <w:pPr>
        <w:autoSpaceDE w:val="0"/>
        <w:autoSpaceDN w:val="0"/>
        <w:adjustRightInd w:val="0"/>
        <w:spacing w:before="120"/>
        <w:ind w:firstLine="539"/>
        <w:jc w:val="center"/>
        <w:rPr>
          <w:b/>
          <w:spacing w:val="40"/>
          <w:sz w:val="28"/>
          <w:szCs w:val="28"/>
        </w:rPr>
      </w:pPr>
      <w:r>
        <w:rPr>
          <w:b/>
          <w:sz w:val="28"/>
          <w:szCs w:val="28"/>
        </w:rPr>
        <w:t>решило</w:t>
      </w:r>
      <w:r w:rsidRPr="00FC231F">
        <w:rPr>
          <w:b/>
          <w:spacing w:val="40"/>
          <w:sz w:val="28"/>
          <w:szCs w:val="28"/>
        </w:rPr>
        <w:t>:</w:t>
      </w:r>
    </w:p>
    <w:p w:rsidR="00AA015F" w:rsidRDefault="00AA015F" w:rsidP="00AA015F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</w:p>
    <w:p w:rsidR="00AA015F" w:rsidRPr="00D87637" w:rsidRDefault="00AA015F" w:rsidP="00AA015F">
      <w:pPr>
        <w:jc w:val="both"/>
        <w:rPr>
          <w:sz w:val="28"/>
          <w:szCs w:val="28"/>
        </w:rPr>
      </w:pPr>
      <w:r w:rsidRPr="00CB4C79">
        <w:rPr>
          <w:sz w:val="28"/>
          <w:szCs w:val="28"/>
        </w:rPr>
        <w:t xml:space="preserve">1. Внести в Положение о муниципальной службе в  </w:t>
      </w:r>
      <w:proofErr w:type="spellStart"/>
      <w:r>
        <w:rPr>
          <w:sz w:val="28"/>
          <w:szCs w:val="28"/>
        </w:rPr>
        <w:t>Камешкирском</w:t>
      </w:r>
      <w:proofErr w:type="spellEnd"/>
      <w:r w:rsidRPr="00CB4C79">
        <w:rPr>
          <w:sz w:val="28"/>
          <w:szCs w:val="28"/>
        </w:rPr>
        <w:t xml:space="preserve"> районе Пензенской области, утвержденное решением Собрания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CB4C79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CB4C79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</w:t>
      </w:r>
      <w:r w:rsidRPr="007A2874">
        <w:rPr>
          <w:bCs/>
          <w:color w:val="000000"/>
          <w:sz w:val="28"/>
          <w:szCs w:val="28"/>
        </w:rPr>
        <w:t>20.06.11 № 736-142/2</w:t>
      </w:r>
      <w:r w:rsidRPr="004C3383">
        <w:rPr>
          <w:sz w:val="28"/>
          <w:szCs w:val="28"/>
        </w:rPr>
        <w:t>, изменени</w:t>
      </w:r>
      <w:r>
        <w:rPr>
          <w:sz w:val="28"/>
          <w:szCs w:val="28"/>
        </w:rPr>
        <w:t>я,</w:t>
      </w:r>
      <w:r w:rsidRPr="00CB4C79">
        <w:rPr>
          <w:sz w:val="28"/>
          <w:szCs w:val="28"/>
        </w:rPr>
        <w:t xml:space="preserve"> </w:t>
      </w:r>
      <w:r w:rsidRPr="00D87637">
        <w:rPr>
          <w:sz w:val="28"/>
          <w:szCs w:val="28"/>
        </w:rPr>
        <w:t>изложив подпункт 6 пункта 7.1 в следующей редакции:</w:t>
      </w:r>
    </w:p>
    <w:p w:rsidR="00AA015F" w:rsidRPr="00D87637" w:rsidRDefault="00AA015F" w:rsidP="00AA01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87637">
        <w:rPr>
          <w:sz w:val="28"/>
          <w:szCs w:val="28"/>
        </w:rPr>
        <w:t xml:space="preserve">«6) награждение наградами Пензенской области (награждение </w:t>
      </w:r>
      <w:r>
        <w:rPr>
          <w:sz w:val="28"/>
          <w:szCs w:val="28"/>
        </w:rPr>
        <w:t xml:space="preserve">Почетной грамотой Пензенской области, </w:t>
      </w:r>
      <w:r w:rsidRPr="00D87637">
        <w:rPr>
          <w:sz w:val="28"/>
          <w:szCs w:val="28"/>
        </w:rPr>
        <w:t>орденами, медалями, почетными знаками Пензенской области, присвоение почетных званий Пензенской области)</w:t>
      </w:r>
      <w:proofErr w:type="gramStart"/>
      <w:r w:rsidRPr="00D87637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AA015F" w:rsidRPr="00403470" w:rsidRDefault="00AA015F" w:rsidP="00AA015F">
      <w:pPr>
        <w:autoSpaceDE w:val="0"/>
        <w:autoSpaceDN w:val="0"/>
        <w:adjustRightInd w:val="0"/>
        <w:ind w:firstLine="539"/>
        <w:jc w:val="both"/>
        <w:outlineLvl w:val="1"/>
        <w:rPr>
          <w:sz w:val="28"/>
          <w:szCs w:val="28"/>
        </w:rPr>
      </w:pPr>
      <w:r w:rsidRPr="00403470">
        <w:rPr>
          <w:sz w:val="28"/>
          <w:szCs w:val="28"/>
        </w:rPr>
        <w:t>2. Настоящее решение опубликовать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</w:t>
      </w:r>
      <w:r w:rsidRPr="00403470">
        <w:rPr>
          <w:sz w:val="28"/>
          <w:szCs w:val="28"/>
        </w:rPr>
        <w:t>».</w:t>
      </w:r>
    </w:p>
    <w:p w:rsidR="00AA015F" w:rsidRPr="001C7FB5" w:rsidRDefault="00AA015F" w:rsidP="00AA015F">
      <w:pPr>
        <w:tabs>
          <w:tab w:val="right" w:pos="9638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C7FB5">
        <w:rPr>
          <w:sz w:val="28"/>
          <w:szCs w:val="28"/>
        </w:rPr>
        <w:t xml:space="preserve">3. </w:t>
      </w:r>
      <w:r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AA015F" w:rsidRPr="001C7FB5" w:rsidRDefault="00AA015F" w:rsidP="00AA015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C7FB5">
        <w:rPr>
          <w:sz w:val="28"/>
          <w:szCs w:val="28"/>
        </w:rPr>
        <w:t xml:space="preserve">. </w:t>
      </w:r>
      <w:proofErr w:type="gramStart"/>
      <w:r w:rsidRPr="001C7FB5">
        <w:rPr>
          <w:sz w:val="28"/>
          <w:szCs w:val="28"/>
        </w:rPr>
        <w:t>Контроль за</w:t>
      </w:r>
      <w:proofErr w:type="gramEnd"/>
      <w:r w:rsidRPr="001C7FB5">
        <w:rPr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 xml:space="preserve">главу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1C7FB5">
        <w:rPr>
          <w:sz w:val="28"/>
          <w:szCs w:val="28"/>
        </w:rPr>
        <w:t>.</w:t>
      </w:r>
    </w:p>
    <w:p w:rsidR="00AA015F" w:rsidRDefault="00AA015F" w:rsidP="00AA015F">
      <w:pPr>
        <w:ind w:firstLine="540"/>
        <w:rPr>
          <w:sz w:val="28"/>
          <w:szCs w:val="28"/>
        </w:rPr>
      </w:pPr>
      <w:r w:rsidRPr="001C7FB5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AA015F" w:rsidRDefault="00AA015F" w:rsidP="00AA015F">
      <w:pPr>
        <w:ind w:firstLine="540"/>
      </w:pPr>
      <w:r>
        <w:rPr>
          <w:sz w:val="28"/>
          <w:szCs w:val="28"/>
        </w:rPr>
        <w:t xml:space="preserve">Пензенской области                                                                           </w:t>
      </w:r>
      <w:proofErr w:type="spellStart"/>
      <w:r>
        <w:rPr>
          <w:sz w:val="28"/>
          <w:szCs w:val="28"/>
        </w:rPr>
        <w:t>В.Н.Жиряков</w:t>
      </w:r>
      <w:proofErr w:type="spellEnd"/>
    </w:p>
    <w:sectPr w:rsidR="00AA015F" w:rsidSect="00AA015F">
      <w:pgSz w:w="11906" w:h="16838"/>
      <w:pgMar w:top="1134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15F"/>
    <w:rsid w:val="003F1382"/>
    <w:rsid w:val="00AA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A015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AA015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A015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015F"/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A015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AA015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A015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015F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2022-02-24T08:42:00Z</dcterms:created>
  <dcterms:modified xsi:type="dcterms:W3CDTF">2022-02-28T11:07:00Z</dcterms:modified>
</cp:coreProperties>
</file>