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E0" w:rsidRDefault="00A64CE0" w:rsidP="00A64C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CE0" w:rsidRDefault="00A64CE0" w:rsidP="00A6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E0" w:rsidRDefault="00A64CE0" w:rsidP="00A64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E0" w:rsidRDefault="00A64CE0" w:rsidP="00A6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-289560</wp:posOffset>
            </wp:positionV>
            <wp:extent cx="864235" cy="1059180"/>
            <wp:effectExtent l="0" t="0" r="0" b="7620"/>
            <wp:wrapSquare wrapText="right"/>
            <wp:docPr id="1" name="Рисунок 1" descr="Описание: 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CE0" w:rsidRDefault="00A64CE0" w:rsidP="00A64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248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64CE0" w:rsidTr="00A64CE0">
        <w:trPr>
          <w:trHeight w:val="397"/>
        </w:trPr>
        <w:tc>
          <w:tcPr>
            <w:tcW w:w="9606" w:type="dxa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E0" w:rsidTr="00A64CE0">
        <w:tc>
          <w:tcPr>
            <w:tcW w:w="9606" w:type="dxa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A64CE0" w:rsidTr="00A64CE0">
        <w:trPr>
          <w:trHeight w:val="397"/>
        </w:trPr>
        <w:tc>
          <w:tcPr>
            <w:tcW w:w="9606" w:type="dxa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64CE0" w:rsidTr="00A64CE0">
        <w:trPr>
          <w:trHeight w:val="314"/>
        </w:trPr>
        <w:tc>
          <w:tcPr>
            <w:tcW w:w="9606" w:type="dxa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CE0" w:rsidTr="00A64CE0">
        <w:trPr>
          <w:trHeight w:val="548"/>
        </w:trPr>
        <w:tc>
          <w:tcPr>
            <w:tcW w:w="9606" w:type="dxa"/>
            <w:vAlign w:val="center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A64CE0" w:rsidTr="00A64CE0">
        <w:trPr>
          <w:trHeight w:val="212"/>
        </w:trPr>
        <w:tc>
          <w:tcPr>
            <w:tcW w:w="9606" w:type="dxa"/>
            <w:vAlign w:val="center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4222" w:tblpY="8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A64CE0" w:rsidTr="00A64CE0">
        <w:tc>
          <w:tcPr>
            <w:tcW w:w="284" w:type="dxa"/>
            <w:vAlign w:val="bottom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CE0" w:rsidRDefault="009934EC" w:rsidP="00A76BE4">
            <w:pPr>
              <w:spacing w:after="0"/>
              <w:jc w:val="center"/>
            </w:pPr>
            <w:r>
              <w:t>12.10.2022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CE0" w:rsidRDefault="009934EC" w:rsidP="00A76BE4">
            <w:pPr>
              <w:spacing w:after="0"/>
              <w:jc w:val="center"/>
            </w:pPr>
            <w:r>
              <w:t>367</w:t>
            </w:r>
          </w:p>
        </w:tc>
      </w:tr>
      <w:tr w:rsidR="00A64CE0" w:rsidTr="00A64CE0">
        <w:tc>
          <w:tcPr>
            <w:tcW w:w="4650" w:type="dxa"/>
            <w:gridSpan w:val="4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с.Р.Камешкир</w:t>
            </w:r>
          </w:p>
        </w:tc>
      </w:tr>
    </w:tbl>
    <w:p w:rsidR="00A64CE0" w:rsidRDefault="00A64CE0" w:rsidP="00A6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CE0" w:rsidRPr="00A64CE0" w:rsidRDefault="00A64CE0" w:rsidP="00A64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CE0" w:rsidRPr="00A64CE0" w:rsidRDefault="00A64CE0" w:rsidP="00A64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CE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A76BE4">
        <w:rPr>
          <w:rFonts w:ascii="Times New Roman" w:hAnsi="Times New Roman" w:cs="Times New Roman"/>
          <w:b/>
          <w:sz w:val="28"/>
          <w:szCs w:val="28"/>
        </w:rPr>
        <w:t>состав комиссии при администрации Камешкирского района по рассмотрению заявок, поступивших от субъектов малого и среднего предпринимательства, на предоставление товарного кредита</w:t>
      </w:r>
    </w:p>
    <w:p w:rsidR="00A64CE0" w:rsidRPr="00A64CE0" w:rsidRDefault="00A64CE0" w:rsidP="00A64CE0">
      <w:pPr>
        <w:jc w:val="both"/>
        <w:rPr>
          <w:rFonts w:ascii="Times New Roman" w:hAnsi="Times New Roman" w:cs="Times New Roman"/>
          <w:sz w:val="28"/>
          <w:szCs w:val="28"/>
        </w:rPr>
      </w:pPr>
      <w:r w:rsidRPr="00A64CE0">
        <w:rPr>
          <w:rFonts w:ascii="Times New Roman" w:hAnsi="Times New Roman" w:cs="Times New Roman"/>
          <w:sz w:val="28"/>
          <w:szCs w:val="28"/>
        </w:rPr>
        <w:t xml:space="preserve">       В целях наиболее эффективного отбора субъектов малого и среднего предпринимательства, хозяйствующих субъектов для предоставления им товарных кредитов, в рамках муниципальной программы «Развитие инвестиционного по</w:t>
      </w:r>
      <w:r w:rsidR="00A76BE4">
        <w:rPr>
          <w:rFonts w:ascii="Times New Roman" w:hAnsi="Times New Roman" w:cs="Times New Roman"/>
          <w:sz w:val="28"/>
          <w:szCs w:val="28"/>
        </w:rPr>
        <w:t>тенциала и предпринимательства на территории Камешкирского района</w:t>
      </w:r>
      <w:r w:rsidRPr="00A64CE0">
        <w:rPr>
          <w:rFonts w:ascii="Times New Roman" w:hAnsi="Times New Roman" w:cs="Times New Roman"/>
          <w:sz w:val="28"/>
          <w:szCs w:val="28"/>
        </w:rPr>
        <w:t xml:space="preserve"> Пе</w:t>
      </w:r>
      <w:r w:rsidR="00A76BE4">
        <w:rPr>
          <w:rFonts w:ascii="Times New Roman" w:hAnsi="Times New Roman" w:cs="Times New Roman"/>
          <w:sz w:val="28"/>
          <w:szCs w:val="28"/>
        </w:rPr>
        <w:t>нзенской области</w:t>
      </w:r>
      <w:r w:rsidRPr="00A64CE0">
        <w:rPr>
          <w:rFonts w:ascii="Times New Roman" w:hAnsi="Times New Roman" w:cs="Times New Roman"/>
          <w:sz w:val="28"/>
          <w:szCs w:val="28"/>
        </w:rPr>
        <w:t>», администрация Камешкирского района Пензенской области</w:t>
      </w:r>
    </w:p>
    <w:p w:rsidR="00A64CE0" w:rsidRPr="00A64CE0" w:rsidRDefault="00A64CE0" w:rsidP="00A64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CE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76BE4" w:rsidRDefault="00A64CE0" w:rsidP="00A64C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4CE0">
        <w:rPr>
          <w:rFonts w:ascii="Times New Roman" w:hAnsi="Times New Roman" w:cs="Times New Roman"/>
          <w:sz w:val="28"/>
          <w:szCs w:val="28"/>
        </w:rPr>
        <w:t xml:space="preserve">Внести в состав комиссии </w:t>
      </w:r>
      <w:r w:rsidR="00A76BE4">
        <w:rPr>
          <w:rFonts w:ascii="Times New Roman" w:hAnsi="Times New Roman" w:cs="Times New Roman"/>
          <w:sz w:val="28"/>
          <w:szCs w:val="28"/>
        </w:rPr>
        <w:t xml:space="preserve">при администрации Камешкирского района по рассмотрению заявок, поступивших от субъектов малого и среднего предпринимательства на предоставление товарного кредита, </w:t>
      </w:r>
      <w:proofErr w:type="gramStart"/>
      <w:r w:rsidR="00A76BE4">
        <w:rPr>
          <w:rFonts w:ascii="Times New Roman" w:hAnsi="Times New Roman" w:cs="Times New Roman"/>
          <w:sz w:val="28"/>
          <w:szCs w:val="28"/>
        </w:rPr>
        <w:t>утверждённую</w:t>
      </w:r>
      <w:proofErr w:type="gramEnd"/>
      <w:r w:rsidR="00C32D9C">
        <w:rPr>
          <w:rFonts w:ascii="Times New Roman" w:hAnsi="Times New Roman" w:cs="Times New Roman"/>
          <w:sz w:val="28"/>
          <w:szCs w:val="28"/>
        </w:rPr>
        <w:t xml:space="preserve"> приложением № 2 к</w:t>
      </w:r>
      <w:r w:rsidR="00A76BE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32D9C">
        <w:rPr>
          <w:rFonts w:ascii="Times New Roman" w:hAnsi="Times New Roman" w:cs="Times New Roman"/>
          <w:sz w:val="28"/>
          <w:szCs w:val="28"/>
        </w:rPr>
        <w:t>ю</w:t>
      </w:r>
      <w:r w:rsidR="00A76BE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76BE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76BE4">
        <w:rPr>
          <w:rFonts w:ascii="Times New Roman" w:hAnsi="Times New Roman" w:cs="Times New Roman"/>
          <w:sz w:val="28"/>
          <w:szCs w:val="28"/>
        </w:rPr>
        <w:t xml:space="preserve"> района Пензенской области №184 от 01.06.2021 г., следующие  изменения</w:t>
      </w:r>
      <w:r w:rsidR="00924A90">
        <w:rPr>
          <w:rFonts w:ascii="Times New Roman" w:hAnsi="Times New Roman" w:cs="Times New Roman"/>
          <w:sz w:val="28"/>
          <w:szCs w:val="28"/>
        </w:rPr>
        <w:t>:</w:t>
      </w:r>
    </w:p>
    <w:p w:rsidR="00A64CE0" w:rsidRPr="00A64CE0" w:rsidRDefault="00A76BE4" w:rsidP="00A76BE4">
      <w:pPr>
        <w:pStyle w:val="a3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при администрации Камешкирского района по рассмотрению заявок, поступивших от субъектов малого и среднего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на предоставление товарного кредита изложить в следующей редакции:</w:t>
      </w:r>
    </w:p>
    <w:p w:rsidR="00A64CE0" w:rsidRDefault="00A64CE0" w:rsidP="00A64CE0">
      <w:pPr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A64CE0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 w:rsidRPr="00A64CE0">
        <w:rPr>
          <w:rFonts w:ascii="Times New Roman" w:hAnsi="Times New Roman" w:cs="Times New Roman"/>
          <w:sz w:val="28"/>
          <w:szCs w:val="28"/>
        </w:rPr>
        <w:t xml:space="preserve"> С. В. –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CE0">
        <w:rPr>
          <w:rFonts w:ascii="Times New Roman" w:hAnsi="Times New Roman" w:cs="Times New Roman"/>
          <w:sz w:val="28"/>
          <w:szCs w:val="28"/>
        </w:rPr>
        <w:t>о. Главы администрации Камешкирского района Пензенской области, председатель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4CE0" w:rsidRDefault="00A64CE0" w:rsidP="00A76BE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С.Н. –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A76BE4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4CE0" w:rsidRDefault="00476397" w:rsidP="00A64CE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Э.А</w:t>
      </w:r>
      <w:r w:rsidR="00A64CE0">
        <w:rPr>
          <w:rFonts w:ascii="Times New Roman" w:hAnsi="Times New Roman" w:cs="Times New Roman"/>
          <w:sz w:val="28"/>
          <w:szCs w:val="28"/>
        </w:rPr>
        <w:t>. – директор МУП «Камешкирское агентство по развитию предпринимательства», секретарь комиссии;</w:t>
      </w:r>
    </w:p>
    <w:p w:rsidR="00A64CE0" w:rsidRDefault="00A64CE0" w:rsidP="00A64CE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64CE0" w:rsidRDefault="00A64CE0" w:rsidP="00A64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Узева Н.П. – начальник финансового управления Камешкирского района Пензенской области;</w:t>
      </w:r>
    </w:p>
    <w:p w:rsidR="00A64CE0" w:rsidRDefault="00A64CE0" w:rsidP="00A64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Кандрашина Л.А. – начальник отдела экономики, развития сельского хозяйства</w:t>
      </w:r>
      <w:r w:rsidR="00C32D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продовольствия адми</w:t>
      </w:r>
      <w:r w:rsidR="00A76BE4"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 w:rsidR="00A76BE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76BE4">
        <w:rPr>
          <w:rFonts w:ascii="Times New Roman" w:hAnsi="Times New Roman" w:cs="Times New Roman"/>
          <w:sz w:val="28"/>
          <w:szCs w:val="28"/>
        </w:rPr>
        <w:t xml:space="preserve"> района П</w:t>
      </w:r>
      <w:r>
        <w:rPr>
          <w:rFonts w:ascii="Times New Roman" w:hAnsi="Times New Roman" w:cs="Times New Roman"/>
          <w:sz w:val="28"/>
          <w:szCs w:val="28"/>
        </w:rPr>
        <w:t>ензенской области;</w:t>
      </w:r>
    </w:p>
    <w:p w:rsidR="00A64CE0" w:rsidRDefault="00A64CE0" w:rsidP="00A64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Чернухина И. А. – начальник юридического отдела администрации Камешкирского района Пензенской области;</w:t>
      </w:r>
    </w:p>
    <w:p w:rsidR="00A64CE0" w:rsidRDefault="00A64CE0" w:rsidP="00A64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Тулчина Г. И. – заведующ</w:t>
      </w:r>
      <w:r w:rsidR="00C32D9C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сектором отдела экономики, развития сельского хозяйства</w:t>
      </w:r>
      <w:r w:rsidR="00C32D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продовольствия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64CE0" w:rsidRDefault="00A64CE0" w:rsidP="00A64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Гришина С. Н. - заведующая сектором отдела экономики, развития сельского хозяйства</w:t>
      </w:r>
      <w:r w:rsidR="00C32D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продовольствия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64CE0" w:rsidRDefault="00A64CE0" w:rsidP="00A64C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E909B1">
        <w:rPr>
          <w:rFonts w:ascii="Times New Roman" w:hAnsi="Times New Roman" w:cs="Times New Roman"/>
          <w:sz w:val="28"/>
          <w:szCs w:val="28"/>
        </w:rPr>
        <w:t xml:space="preserve"> исполнения настоящего постановления возложить на заместителя Главы администрации </w:t>
      </w:r>
      <w:proofErr w:type="spellStart"/>
      <w:r w:rsidR="00E909B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09B1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C32D9C">
        <w:rPr>
          <w:rFonts w:ascii="Times New Roman" w:hAnsi="Times New Roman" w:cs="Times New Roman"/>
          <w:sz w:val="28"/>
          <w:szCs w:val="28"/>
        </w:rPr>
        <w:t>, курирующего</w:t>
      </w:r>
      <w:r w:rsidR="00E909B1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C32D9C">
        <w:rPr>
          <w:rFonts w:ascii="Times New Roman" w:hAnsi="Times New Roman" w:cs="Times New Roman"/>
          <w:sz w:val="28"/>
          <w:szCs w:val="28"/>
        </w:rPr>
        <w:t>ы</w:t>
      </w:r>
      <w:r w:rsidR="00E909B1">
        <w:rPr>
          <w:rFonts w:ascii="Times New Roman" w:hAnsi="Times New Roman" w:cs="Times New Roman"/>
          <w:sz w:val="28"/>
          <w:szCs w:val="28"/>
        </w:rPr>
        <w:t xml:space="preserve"> ЖКХ и экономики</w:t>
      </w:r>
      <w:r w:rsidR="00A76BE4">
        <w:rPr>
          <w:rFonts w:ascii="Times New Roman" w:hAnsi="Times New Roman" w:cs="Times New Roman"/>
          <w:sz w:val="28"/>
          <w:szCs w:val="28"/>
        </w:rPr>
        <w:t>.</w:t>
      </w:r>
    </w:p>
    <w:p w:rsidR="00A76BE4" w:rsidRDefault="00A76BE4" w:rsidP="00A76B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6BE4" w:rsidRPr="00A64CE0" w:rsidRDefault="00A76BE4" w:rsidP="00A76B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2D9C" w:rsidRDefault="00E909B1" w:rsidP="00A64CE0">
      <w:pPr>
        <w:tabs>
          <w:tab w:val="left" w:pos="7309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64CE0" w:rsidRPr="00A64CE0" w:rsidRDefault="00C32D9C" w:rsidP="00A64CE0">
      <w:pPr>
        <w:tabs>
          <w:tab w:val="left" w:pos="7309"/>
        </w:tabs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909B1">
        <w:rPr>
          <w:rFonts w:ascii="Times New Roman" w:hAnsi="Times New Roman" w:cs="Times New Roman"/>
          <w:sz w:val="28"/>
          <w:szCs w:val="28"/>
        </w:rPr>
        <w:t xml:space="preserve">                    С. В. </w:t>
      </w:r>
      <w:proofErr w:type="gramStart"/>
      <w:r w:rsidR="00E909B1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</w:p>
    <w:p w:rsidR="00A64CE0" w:rsidRDefault="00A64CE0" w:rsidP="00A64CE0">
      <w:pPr>
        <w:ind w:firstLine="708"/>
      </w:pPr>
    </w:p>
    <w:p w:rsidR="00094C4E" w:rsidRDefault="00094C4E"/>
    <w:sectPr w:rsidR="0009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11DD"/>
    <w:multiLevelType w:val="multilevel"/>
    <w:tmpl w:val="21AE8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AA"/>
    <w:rsid w:val="00094C4E"/>
    <w:rsid w:val="001411DA"/>
    <w:rsid w:val="00206F0D"/>
    <w:rsid w:val="003540B3"/>
    <w:rsid w:val="00476397"/>
    <w:rsid w:val="006D6BAA"/>
    <w:rsid w:val="00924A90"/>
    <w:rsid w:val="009934EC"/>
    <w:rsid w:val="00A64CE0"/>
    <w:rsid w:val="00A76BE4"/>
    <w:rsid w:val="00BF2B37"/>
    <w:rsid w:val="00C32D9C"/>
    <w:rsid w:val="00E909B1"/>
    <w:rsid w:val="00F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mupagenstvo@outlook.com</dc:creator>
  <cp:lastModifiedBy>User</cp:lastModifiedBy>
  <cp:revision>4</cp:revision>
  <cp:lastPrinted>2022-08-29T12:47:00Z</cp:lastPrinted>
  <dcterms:created xsi:type="dcterms:W3CDTF">2022-09-29T10:25:00Z</dcterms:created>
  <dcterms:modified xsi:type="dcterms:W3CDTF">2022-10-17T12:40:00Z</dcterms:modified>
</cp:coreProperties>
</file>