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48217F" wp14:editId="6C39E68B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30" w:rsidRPr="002B4DD6" w:rsidRDefault="004E4930" w:rsidP="004E4930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E4930" w:rsidRPr="002B4DD6" w:rsidTr="00423993">
        <w:trPr>
          <w:trHeight w:val="397"/>
        </w:trPr>
        <w:tc>
          <w:tcPr>
            <w:tcW w:w="9606" w:type="dxa"/>
          </w:tcPr>
          <w:p w:rsidR="004E4930" w:rsidRPr="002B4DD6" w:rsidRDefault="004E4930" w:rsidP="00423993">
            <w:pPr>
              <w:rPr>
                <w:sz w:val="24"/>
                <w:szCs w:val="24"/>
              </w:rPr>
            </w:pPr>
          </w:p>
          <w:p w:rsidR="004E4930" w:rsidRPr="002B4DD6" w:rsidRDefault="004E4930" w:rsidP="00423993">
            <w:pPr>
              <w:rPr>
                <w:sz w:val="24"/>
                <w:szCs w:val="24"/>
              </w:rPr>
            </w:pPr>
          </w:p>
        </w:tc>
      </w:tr>
      <w:tr w:rsidR="004E4930" w:rsidRPr="002B4DD6" w:rsidTr="00423993"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4E4930" w:rsidRPr="002B4DD6" w:rsidTr="00423993">
        <w:trPr>
          <w:trHeight w:val="397"/>
        </w:trPr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4E4930" w:rsidRPr="002B4DD6" w:rsidTr="00423993">
        <w:trPr>
          <w:trHeight w:val="314"/>
        </w:trPr>
        <w:tc>
          <w:tcPr>
            <w:tcW w:w="9606" w:type="dxa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>СОЗЫВА</w:t>
            </w:r>
          </w:p>
        </w:tc>
      </w:tr>
      <w:tr w:rsidR="004E4930" w:rsidRPr="002B4DD6" w:rsidTr="00423993">
        <w:trPr>
          <w:trHeight w:val="548"/>
        </w:trPr>
        <w:tc>
          <w:tcPr>
            <w:tcW w:w="9606" w:type="dxa"/>
            <w:vAlign w:val="center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4E4930" w:rsidRPr="002B4DD6" w:rsidTr="00423993">
        <w:trPr>
          <w:trHeight w:val="212"/>
        </w:trPr>
        <w:tc>
          <w:tcPr>
            <w:tcW w:w="9606" w:type="dxa"/>
            <w:vAlign w:val="center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930" w:rsidRPr="002B4DD6" w:rsidTr="00423993">
        <w:tc>
          <w:tcPr>
            <w:tcW w:w="284" w:type="dxa"/>
            <w:vAlign w:val="bottom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930" w:rsidRPr="002B4DD6" w:rsidRDefault="004E4930" w:rsidP="00423993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84922">
              <w:rPr>
                <w:b/>
                <w:sz w:val="24"/>
                <w:szCs w:val="24"/>
              </w:rPr>
              <w:t>06.12.2024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930" w:rsidRPr="002B4DD6" w:rsidRDefault="00A84922" w:rsidP="004239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345-48/5</w:t>
            </w:r>
          </w:p>
        </w:tc>
      </w:tr>
      <w:tr w:rsidR="004E4930" w:rsidRPr="002B4DD6" w:rsidTr="00423993">
        <w:tc>
          <w:tcPr>
            <w:tcW w:w="4650" w:type="dxa"/>
            <w:gridSpan w:val="4"/>
          </w:tcPr>
          <w:p w:rsidR="004E4930" w:rsidRPr="002B4DD6" w:rsidRDefault="004E4930" w:rsidP="004239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4"/>
          <w:szCs w:val="24"/>
        </w:rPr>
      </w:pPr>
    </w:p>
    <w:p w:rsidR="004E4930" w:rsidRPr="002B4DD6" w:rsidRDefault="004E4930" w:rsidP="004E4930">
      <w:pPr>
        <w:rPr>
          <w:sz w:val="28"/>
          <w:szCs w:val="28"/>
        </w:rPr>
      </w:pPr>
    </w:p>
    <w:p w:rsidR="004E4930" w:rsidRPr="004A46B8" w:rsidRDefault="004E4930" w:rsidP="004E4930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«Об утверждении прогнозного  плана приватизации муниципального имущества Камешкирского р</w:t>
      </w:r>
      <w:r w:rsidR="00607FCC" w:rsidRPr="004A46B8">
        <w:rPr>
          <w:rFonts w:ascii="Times New Roman" w:hAnsi="Times New Roman" w:cs="Times New Roman"/>
          <w:sz w:val="24"/>
          <w:szCs w:val="24"/>
        </w:rPr>
        <w:t>айона Пензенской области на 2025</w:t>
      </w:r>
      <w:r w:rsidRPr="004A46B8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4E4930" w:rsidRPr="004A46B8" w:rsidRDefault="004E4930" w:rsidP="004E4930">
      <w:pPr>
        <w:rPr>
          <w:sz w:val="24"/>
          <w:szCs w:val="24"/>
        </w:rPr>
      </w:pPr>
    </w:p>
    <w:p w:rsidR="004E4930" w:rsidRPr="004A46B8" w:rsidRDefault="004E4930" w:rsidP="004E4930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A46B8">
        <w:rPr>
          <w:rFonts w:ascii="Times New Roman" w:hAnsi="Times New Roman" w:cs="Times New Roman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4A46B8">
        <w:rPr>
          <w:rFonts w:ascii="Times New Roman" w:hAnsi="Times New Roman" w:cs="Times New Roman"/>
          <w:color w:val="FF6600"/>
        </w:rPr>
        <w:t xml:space="preserve"> </w:t>
      </w:r>
      <w:r w:rsidR="00607FCC" w:rsidRPr="004A46B8">
        <w:rPr>
          <w:rFonts w:ascii="Times New Roman" w:hAnsi="Times New Roman" w:cs="Times New Roman"/>
        </w:rPr>
        <w:t>Собрания</w:t>
      </w:r>
      <w:r w:rsidRPr="004A46B8">
        <w:rPr>
          <w:rFonts w:ascii="Times New Roman" w:hAnsi="Times New Roman" w:cs="Times New Roman"/>
        </w:rPr>
        <w:t xml:space="preserve"> представителей Камешкирского района Пензенской обл</w:t>
      </w:r>
      <w:r w:rsidR="00607FCC" w:rsidRPr="004A46B8">
        <w:rPr>
          <w:rFonts w:ascii="Times New Roman" w:hAnsi="Times New Roman" w:cs="Times New Roman"/>
        </w:rPr>
        <w:t>асти от 14.04.2011 г. № 713-138/</w:t>
      </w:r>
      <w:r w:rsidRPr="004A46B8">
        <w:rPr>
          <w:rFonts w:ascii="Times New Roman" w:hAnsi="Times New Roman" w:cs="Times New Roman"/>
        </w:rPr>
        <w:t>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4E4930" w:rsidRPr="004A46B8" w:rsidRDefault="004E4930" w:rsidP="004E4930">
      <w:pPr>
        <w:pStyle w:val="Default"/>
        <w:jc w:val="center"/>
        <w:rPr>
          <w:rFonts w:ascii="Times New Roman" w:hAnsi="Times New Roman" w:cs="Times New Roman"/>
        </w:rPr>
      </w:pPr>
      <w:r w:rsidRPr="004A46B8">
        <w:rPr>
          <w:rFonts w:ascii="Times New Roman" w:hAnsi="Times New Roman" w:cs="Times New Roman"/>
        </w:rPr>
        <w:t>РЕШИЛО:</w:t>
      </w:r>
    </w:p>
    <w:p w:rsidR="004E4930" w:rsidRPr="004A46B8" w:rsidRDefault="004E4930" w:rsidP="004E4930">
      <w:pPr>
        <w:pStyle w:val="Default"/>
        <w:jc w:val="center"/>
        <w:rPr>
          <w:rFonts w:ascii="Times New Roman" w:hAnsi="Times New Roman" w:cs="Times New Roman"/>
        </w:rPr>
      </w:pPr>
    </w:p>
    <w:p w:rsidR="004E4930" w:rsidRPr="004A46B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</w:rPr>
      </w:pPr>
      <w:r w:rsidRPr="004A46B8">
        <w:rPr>
          <w:position w:val="6"/>
        </w:rPr>
        <w:t>Утвердить Прогнозный план приватизации муниципального имущества Камешкирского района Пензенской области на 202</w:t>
      </w:r>
      <w:r w:rsidR="00607FCC" w:rsidRPr="004A46B8">
        <w:rPr>
          <w:position w:val="6"/>
        </w:rPr>
        <w:t>5</w:t>
      </w:r>
      <w:r w:rsidRPr="004A46B8">
        <w:rPr>
          <w:position w:val="6"/>
        </w:rPr>
        <w:t xml:space="preserve"> год согласно приложению.</w:t>
      </w:r>
    </w:p>
    <w:p w:rsidR="004E4930" w:rsidRPr="004A46B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</w:rPr>
      </w:pPr>
      <w:r w:rsidRPr="004A46B8">
        <w:rPr>
          <w:position w:val="6"/>
        </w:rPr>
        <w:t>Признать утратившими силу следующие решения Собрания представителей Камешкирского района Пензенской области:</w:t>
      </w:r>
    </w:p>
    <w:p w:rsidR="00890888" w:rsidRPr="004A46B8" w:rsidRDefault="0089088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</w:rPr>
      </w:pPr>
      <w:r w:rsidRPr="004A46B8">
        <w:rPr>
          <w:position w:val="6"/>
        </w:rPr>
        <w:t xml:space="preserve"> Решение Собрания представителей Камешкирского района Пензенской области  от 15.12.2023 г. № 197-27/5 «Об утверждении прогнозного плана приватизации муниципального имущества Камешкирского района Пензенской области на 2025 год»</w:t>
      </w:r>
    </w:p>
    <w:p w:rsidR="00890888" w:rsidRPr="004A46B8" w:rsidRDefault="0089088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</w:rPr>
      </w:pPr>
      <w:r w:rsidRPr="004A46B8">
        <w:rPr>
          <w:position w:val="6"/>
        </w:rPr>
        <w:t xml:space="preserve"> Решение Собрания представителей Камешкирского района Пензенской области от </w:t>
      </w:r>
      <w:r w:rsidR="00141378" w:rsidRPr="004A46B8">
        <w:rPr>
          <w:position w:val="6"/>
        </w:rPr>
        <w:t xml:space="preserve">28.02.2024 г. № 234-31/5 </w:t>
      </w:r>
      <w:r w:rsidRPr="004A46B8">
        <w:rPr>
          <w:position w:val="6"/>
        </w:rPr>
        <w:t xml:space="preserve">«О внесении изменений в решение </w:t>
      </w:r>
      <w:r w:rsidR="00141378" w:rsidRPr="004A46B8">
        <w:rPr>
          <w:position w:val="6"/>
        </w:rPr>
        <w:t>Собрания  представителей Камешкирского района Пензенской  области</w:t>
      </w:r>
      <w:r w:rsidR="004A46B8" w:rsidRPr="004A46B8">
        <w:rPr>
          <w:position w:val="6"/>
        </w:rPr>
        <w:t>»</w:t>
      </w:r>
    </w:p>
    <w:p w:rsidR="00141378" w:rsidRPr="004A46B8" w:rsidRDefault="00141378" w:rsidP="00890888">
      <w:pPr>
        <w:pStyle w:val="a3"/>
        <w:numPr>
          <w:ilvl w:val="1"/>
          <w:numId w:val="3"/>
        </w:numPr>
        <w:spacing w:before="0" w:beforeAutospacing="0" w:after="0" w:afterAutospacing="0"/>
        <w:ind w:left="1008"/>
        <w:jc w:val="both"/>
        <w:rPr>
          <w:position w:val="6"/>
        </w:rPr>
      </w:pPr>
      <w:r w:rsidRPr="004A46B8">
        <w:rPr>
          <w:position w:val="6"/>
        </w:rPr>
        <w:t xml:space="preserve"> Решение Собрания представителей Камешкирского района Пензенской области от 29.07.2024 г. № 291-39/5 «О внесении изменений в решение Собрания  представителей Камешкирского района Пензенской  области</w:t>
      </w:r>
      <w:r w:rsidR="004A46B8" w:rsidRPr="004A46B8">
        <w:rPr>
          <w:position w:val="6"/>
        </w:rPr>
        <w:t>»</w:t>
      </w:r>
    </w:p>
    <w:p w:rsidR="004E4930" w:rsidRPr="004A46B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</w:rPr>
      </w:pPr>
      <w:r w:rsidRPr="004A46B8">
        <w:rPr>
          <w:position w:val="6"/>
        </w:rPr>
        <w:t>Опубликовать настоящее решение в информационном бюллетене «Камешкирский вестник».</w:t>
      </w:r>
    </w:p>
    <w:p w:rsidR="004E4930" w:rsidRPr="004A46B8" w:rsidRDefault="004E4930" w:rsidP="00890888">
      <w:pPr>
        <w:pStyle w:val="a3"/>
        <w:numPr>
          <w:ilvl w:val="0"/>
          <w:numId w:val="2"/>
        </w:numPr>
        <w:spacing w:before="0" w:beforeAutospacing="0" w:after="0" w:afterAutospacing="0"/>
        <w:ind w:left="360"/>
        <w:jc w:val="both"/>
        <w:rPr>
          <w:position w:val="6"/>
        </w:rPr>
      </w:pPr>
      <w:r w:rsidRPr="004A46B8">
        <w:rPr>
          <w:position w:val="6"/>
        </w:rPr>
        <w:t xml:space="preserve">Настоящее решение вступает в силу </w:t>
      </w:r>
      <w:r w:rsidR="00607FCC" w:rsidRPr="004A46B8">
        <w:rPr>
          <w:position w:val="6"/>
        </w:rPr>
        <w:t>с 01.01.2025</w:t>
      </w:r>
      <w:r w:rsidRPr="004A46B8">
        <w:rPr>
          <w:position w:val="6"/>
        </w:rPr>
        <w:t>.</w:t>
      </w:r>
    </w:p>
    <w:p w:rsidR="004E4930" w:rsidRPr="004A46B8" w:rsidRDefault="004E4930" w:rsidP="00890888">
      <w:pPr>
        <w:pStyle w:val="ConsPlusNormal"/>
        <w:widowControl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:rsidR="004E4930" w:rsidRPr="004A46B8" w:rsidRDefault="004E4930" w:rsidP="004E4930">
      <w:pPr>
        <w:rPr>
          <w:sz w:val="24"/>
          <w:szCs w:val="24"/>
        </w:rPr>
      </w:pPr>
    </w:p>
    <w:p w:rsidR="00050E2A" w:rsidRPr="004A46B8" w:rsidRDefault="00050E2A" w:rsidP="004E4930">
      <w:pPr>
        <w:rPr>
          <w:sz w:val="24"/>
          <w:szCs w:val="24"/>
        </w:rPr>
      </w:pPr>
      <w:r w:rsidRPr="004A46B8">
        <w:rPr>
          <w:sz w:val="24"/>
          <w:szCs w:val="24"/>
        </w:rPr>
        <w:t xml:space="preserve">Председатель Собрания представителей </w:t>
      </w:r>
    </w:p>
    <w:p w:rsidR="004E4930" w:rsidRPr="004A46B8" w:rsidRDefault="004E4930" w:rsidP="004E4930">
      <w:pPr>
        <w:rPr>
          <w:sz w:val="24"/>
          <w:szCs w:val="24"/>
        </w:rPr>
      </w:pPr>
      <w:r w:rsidRPr="004A46B8">
        <w:rPr>
          <w:sz w:val="24"/>
          <w:szCs w:val="24"/>
        </w:rPr>
        <w:t>Камешкирского района</w:t>
      </w:r>
    </w:p>
    <w:p w:rsidR="004E4930" w:rsidRPr="004A46B8" w:rsidRDefault="004E4930" w:rsidP="004E4B39">
      <w:pPr>
        <w:rPr>
          <w:sz w:val="24"/>
          <w:szCs w:val="24"/>
        </w:rPr>
      </w:pPr>
      <w:r w:rsidRPr="004A46B8">
        <w:rPr>
          <w:sz w:val="24"/>
          <w:szCs w:val="24"/>
        </w:rPr>
        <w:t xml:space="preserve">Пензенской области                                                                       </w:t>
      </w:r>
      <w:r w:rsidR="004A46B8">
        <w:rPr>
          <w:sz w:val="24"/>
          <w:szCs w:val="24"/>
        </w:rPr>
        <w:t xml:space="preserve">                         </w:t>
      </w:r>
      <w:r w:rsidRPr="004A46B8">
        <w:rPr>
          <w:sz w:val="24"/>
          <w:szCs w:val="24"/>
        </w:rPr>
        <w:t xml:space="preserve"> </w:t>
      </w:r>
      <w:r w:rsidR="004E4B39" w:rsidRPr="004A46B8">
        <w:rPr>
          <w:sz w:val="24"/>
          <w:szCs w:val="24"/>
        </w:rPr>
        <w:t>Жиряков В.Н</w:t>
      </w:r>
    </w:p>
    <w:p w:rsidR="004E4930" w:rsidRPr="004A46B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5A18" w:rsidRPr="00005A18" w:rsidRDefault="00005A18" w:rsidP="00005A18">
      <w:pPr>
        <w:rPr>
          <w:sz w:val="24"/>
          <w:szCs w:val="24"/>
        </w:rPr>
      </w:pPr>
      <w:proofErr w:type="gramStart"/>
      <w:r w:rsidRPr="00005A18">
        <w:rPr>
          <w:sz w:val="24"/>
          <w:szCs w:val="24"/>
        </w:rPr>
        <w:t>Исполняющий</w:t>
      </w:r>
      <w:proofErr w:type="gramEnd"/>
      <w:r w:rsidRPr="00005A18">
        <w:rPr>
          <w:sz w:val="24"/>
          <w:szCs w:val="24"/>
        </w:rPr>
        <w:t xml:space="preserve"> полномочия</w:t>
      </w:r>
    </w:p>
    <w:p w:rsidR="00005A18" w:rsidRPr="00005A18" w:rsidRDefault="00005A18" w:rsidP="00005A18">
      <w:pPr>
        <w:rPr>
          <w:sz w:val="24"/>
          <w:szCs w:val="24"/>
        </w:rPr>
      </w:pPr>
      <w:r w:rsidRPr="00005A18">
        <w:rPr>
          <w:sz w:val="24"/>
          <w:szCs w:val="24"/>
        </w:rPr>
        <w:t xml:space="preserve">Главы </w:t>
      </w:r>
      <w:proofErr w:type="spellStart"/>
      <w:r w:rsidRPr="00005A18">
        <w:rPr>
          <w:sz w:val="24"/>
          <w:szCs w:val="24"/>
        </w:rPr>
        <w:t>Камешкирского</w:t>
      </w:r>
      <w:proofErr w:type="spellEnd"/>
      <w:r w:rsidRPr="00005A18">
        <w:rPr>
          <w:sz w:val="24"/>
          <w:szCs w:val="24"/>
        </w:rPr>
        <w:t xml:space="preserve"> района                                   </w:t>
      </w:r>
      <w:r>
        <w:rPr>
          <w:sz w:val="24"/>
          <w:szCs w:val="24"/>
        </w:rPr>
        <w:t xml:space="preserve">                         </w:t>
      </w:r>
      <w:r w:rsidRPr="00005A18">
        <w:rPr>
          <w:sz w:val="24"/>
          <w:szCs w:val="24"/>
        </w:rPr>
        <w:t xml:space="preserve">                 </w:t>
      </w:r>
      <w:proofErr w:type="spellStart"/>
      <w:r w:rsidRPr="00005A18">
        <w:rPr>
          <w:sz w:val="24"/>
          <w:szCs w:val="24"/>
        </w:rPr>
        <w:t>С.А.Маркелова</w:t>
      </w:r>
      <w:proofErr w:type="spellEnd"/>
    </w:p>
    <w:p w:rsidR="004E4930" w:rsidRPr="004A46B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Pr="004A46B8" w:rsidRDefault="004E4930" w:rsidP="004E4B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E4930" w:rsidRPr="004A46B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>Приложение</w:t>
      </w:r>
    </w:p>
    <w:p w:rsidR="004E4930" w:rsidRPr="004A46B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 решению Собрания представителей </w:t>
      </w:r>
    </w:p>
    <w:p w:rsidR="004E4930" w:rsidRPr="004A46B8" w:rsidRDefault="004E4930" w:rsidP="004E493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4E4930" w:rsidRPr="004A46B8" w:rsidRDefault="004E4930" w:rsidP="004E493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A46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                        г. №      </w:t>
      </w:r>
    </w:p>
    <w:p w:rsidR="004E4930" w:rsidRPr="004A46B8" w:rsidRDefault="004E4930" w:rsidP="004E4930">
      <w:pPr>
        <w:rPr>
          <w:sz w:val="24"/>
          <w:szCs w:val="24"/>
        </w:rPr>
      </w:pPr>
    </w:p>
    <w:p w:rsidR="004E4930" w:rsidRPr="004A46B8" w:rsidRDefault="004E4930" w:rsidP="004E4930">
      <w:pPr>
        <w:rPr>
          <w:sz w:val="24"/>
          <w:szCs w:val="24"/>
        </w:rPr>
      </w:pPr>
    </w:p>
    <w:p w:rsidR="00607FCC" w:rsidRPr="00607FCC" w:rsidRDefault="00607FCC" w:rsidP="00607FCC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>Прогнозный план приватизации муниципального имущества</w:t>
      </w:r>
    </w:p>
    <w:p w:rsidR="00607FCC" w:rsidRPr="00607FCC" w:rsidRDefault="00607FCC" w:rsidP="00607FCC">
      <w:pPr>
        <w:widowControl/>
        <w:jc w:val="center"/>
        <w:rPr>
          <w:b/>
          <w:bCs/>
          <w:sz w:val="24"/>
          <w:szCs w:val="24"/>
        </w:rPr>
      </w:pPr>
      <w:r w:rsidRPr="00607FCC">
        <w:rPr>
          <w:b/>
          <w:bCs/>
          <w:sz w:val="24"/>
          <w:szCs w:val="24"/>
        </w:rPr>
        <w:t xml:space="preserve"> Камешкирского района  Пензенской области  на 2025 год</w:t>
      </w:r>
    </w:p>
    <w:p w:rsidR="00607FCC" w:rsidRPr="00607FCC" w:rsidRDefault="00607FCC" w:rsidP="00607FCC">
      <w:pPr>
        <w:widowControl/>
        <w:rPr>
          <w:b/>
          <w:bCs/>
          <w:sz w:val="24"/>
          <w:szCs w:val="24"/>
        </w:rPr>
      </w:pPr>
    </w:p>
    <w:p w:rsidR="00607FCC" w:rsidRPr="00607FCC" w:rsidRDefault="00607FCC" w:rsidP="00607FCC">
      <w:pPr>
        <w:widowControl/>
        <w:rPr>
          <w:b/>
          <w:bCs/>
          <w:sz w:val="24"/>
          <w:szCs w:val="24"/>
        </w:rPr>
      </w:pPr>
    </w:p>
    <w:p w:rsidR="00607FCC" w:rsidRPr="00607FCC" w:rsidRDefault="00607FCC" w:rsidP="00607FCC">
      <w:pPr>
        <w:widowControl/>
        <w:rPr>
          <w:b/>
          <w:bCs/>
          <w:sz w:val="24"/>
          <w:szCs w:val="24"/>
        </w:rPr>
      </w:pPr>
    </w:p>
    <w:tbl>
      <w:tblPr>
        <w:tblpPr w:leftFromText="180" w:rightFromText="180" w:vertAnchor="text" w:tblpX="-572" w:tblpY="1"/>
        <w:tblOverlap w:val="never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2835"/>
        <w:gridCol w:w="2069"/>
      </w:tblGrid>
      <w:tr w:rsidR="00607FCC" w:rsidRPr="00607FCC" w:rsidTr="00D4058F">
        <w:tc>
          <w:tcPr>
            <w:tcW w:w="675" w:type="dxa"/>
          </w:tcPr>
          <w:p w:rsidR="00607FCC" w:rsidRPr="00607FCC" w:rsidRDefault="00607FCC" w:rsidP="00607FCC">
            <w:pPr>
              <w:contextualSpacing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Align w:val="center"/>
          </w:tcPr>
          <w:p w:rsidR="00607FCC" w:rsidRPr="00607FCC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:rsidR="00607FCC" w:rsidRPr="00607FCC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>муниципального имущества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07FCC" w:rsidRPr="00607FCC" w:rsidRDefault="00607FCC" w:rsidP="00607FCC">
            <w:pPr>
              <w:widowControl/>
              <w:spacing w:before="100" w:beforeAutospacing="1" w:after="100" w:afterAutospacing="1" w:line="60" w:lineRule="atLeast"/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b/>
                <w:bCs/>
                <w:sz w:val="24"/>
                <w:szCs w:val="24"/>
              </w:rPr>
              <w:t xml:space="preserve">Местонахождение объекта  </w:t>
            </w:r>
          </w:p>
        </w:tc>
        <w:tc>
          <w:tcPr>
            <w:tcW w:w="2069" w:type="dxa"/>
          </w:tcPr>
          <w:p w:rsidR="00607FCC" w:rsidRPr="00607FCC" w:rsidRDefault="00607FCC" w:rsidP="00607FCC">
            <w:pPr>
              <w:contextualSpacing/>
              <w:rPr>
                <w:b/>
                <w:sz w:val="24"/>
                <w:szCs w:val="24"/>
              </w:rPr>
            </w:pPr>
          </w:p>
          <w:p w:rsidR="00607FCC" w:rsidRPr="00607FCC" w:rsidRDefault="00607FCC" w:rsidP="00607FCC">
            <w:pPr>
              <w:contextualSpacing/>
              <w:rPr>
                <w:b/>
                <w:sz w:val="24"/>
                <w:szCs w:val="24"/>
              </w:rPr>
            </w:pPr>
            <w:r w:rsidRPr="00607FCC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607FCC" w:rsidRPr="00607FCC" w:rsidTr="00D4058F">
        <w:tc>
          <w:tcPr>
            <w:tcW w:w="675" w:type="dxa"/>
          </w:tcPr>
          <w:p w:rsidR="00607FCC" w:rsidRPr="00607FCC" w:rsidRDefault="00607FCC" w:rsidP="00607FCC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607FCC" w:rsidRPr="00607FCC" w:rsidRDefault="00607FCC" w:rsidP="00607FCC">
            <w:pPr>
              <w:widowControl/>
              <w:spacing w:before="100" w:beforeAutospacing="1" w:after="100" w:afterAutospacing="1"/>
              <w:ind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Здание школы (2-этажный) общей площадью 1017 кв. м.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58:11:0070201:300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6886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607FCC" w:rsidRPr="00607FCC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Сосновская д.3а</w:t>
            </w:r>
          </w:p>
        </w:tc>
        <w:tc>
          <w:tcPr>
            <w:tcW w:w="2069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607FCC" w:rsidRPr="00607FCC" w:rsidTr="00D4058F">
        <w:tc>
          <w:tcPr>
            <w:tcW w:w="675" w:type="dxa"/>
          </w:tcPr>
          <w:p w:rsidR="00607FCC" w:rsidRPr="00607FCC" w:rsidRDefault="00607FCC" w:rsidP="00607FCC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607FCC" w:rsidRPr="00607FCC" w:rsidRDefault="00607FCC" w:rsidP="00607FCC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Детский сад - нежилое здание общей площадью 216,8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ind w:left="-51" w:right="-108" w:firstLine="233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58:11:0220201:447 площадью 1845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607FCC" w:rsidRPr="00607FCC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607FCC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607FCC" w:rsidRPr="00607FCC" w:rsidRDefault="00607FCC" w:rsidP="00607FCC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069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7FCC" w:rsidRPr="00607FCC" w:rsidTr="00D4058F">
        <w:tc>
          <w:tcPr>
            <w:tcW w:w="675" w:type="dxa"/>
          </w:tcPr>
          <w:p w:rsidR="00607FCC" w:rsidRPr="00607FCC" w:rsidRDefault="00607FCC" w:rsidP="00607FCC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школы  площадь 572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                                                                           </w:t>
            </w:r>
            <w:r w:rsidRPr="00607FCC">
              <w:rPr>
                <w:sz w:val="24"/>
                <w:szCs w:val="24"/>
              </w:rPr>
              <w:t xml:space="preserve">Спортивный зал </w:t>
            </w:r>
            <w:r w:rsidRPr="00607FCC">
              <w:rPr>
                <w:iCs/>
                <w:sz w:val="24"/>
                <w:szCs w:val="24"/>
              </w:rPr>
              <w:t xml:space="preserve"> площадь 446,3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  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Канализация </w:t>
            </w:r>
            <w:proofErr w:type="spellStart"/>
            <w:r w:rsidRPr="00607FCC">
              <w:rPr>
                <w:sz w:val="24"/>
                <w:szCs w:val="24"/>
              </w:rPr>
              <w:t>хозбытовая</w:t>
            </w:r>
            <w:proofErr w:type="spellEnd"/>
            <w:r w:rsidRPr="00607FCC">
              <w:rPr>
                <w:sz w:val="24"/>
                <w:szCs w:val="24"/>
              </w:rPr>
              <w:t>,</w:t>
            </w:r>
            <w:proofErr w:type="gramStart"/>
            <w:r w:rsidRPr="00607FCC">
              <w:rPr>
                <w:sz w:val="24"/>
                <w:szCs w:val="24"/>
              </w:rPr>
              <w:t xml:space="preserve"> ,</w:t>
            </w:r>
            <w:proofErr w:type="gramEnd"/>
            <w:r w:rsidRPr="00607FCC">
              <w:rPr>
                <w:sz w:val="24"/>
                <w:szCs w:val="24"/>
              </w:rPr>
              <w:t xml:space="preserve"> протяженность 16 м.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Противопожарный водопровод, протяженность 100 м.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Электрокабель протяженность 100 м.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Теплотрасса, протяженность 200 м.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Водопровод,   протяженность 60 м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Здание мастерская площадь 118,7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>.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Земельный участок с кадастровым номером   </w:t>
            </w:r>
            <w:r w:rsidRPr="00607FCC">
              <w:rPr>
                <w:sz w:val="24"/>
                <w:szCs w:val="24"/>
              </w:rPr>
              <w:t xml:space="preserve"> 58:11:0200201:302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площадью 14540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607FCC" w:rsidRPr="00607FCC" w:rsidRDefault="00607FCC" w:rsidP="00607FCC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607FCC">
              <w:rPr>
                <w:sz w:val="24"/>
                <w:szCs w:val="24"/>
              </w:rPr>
              <w:t>с.Порзово</w:t>
            </w:r>
            <w:proofErr w:type="spellEnd"/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ул. Центральная д. 12</w:t>
            </w:r>
          </w:p>
        </w:tc>
        <w:tc>
          <w:tcPr>
            <w:tcW w:w="2069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07FCC" w:rsidRPr="00607FCC" w:rsidTr="00D4058F">
        <w:tc>
          <w:tcPr>
            <w:tcW w:w="675" w:type="dxa"/>
          </w:tcPr>
          <w:p w:rsidR="00607FCC" w:rsidRPr="00607FCC" w:rsidRDefault="00607FCC" w:rsidP="00607FCC">
            <w:pPr>
              <w:ind w:left="360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607FCC" w:rsidRPr="00607FCC" w:rsidRDefault="00607FCC" w:rsidP="00607FCC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 Нежилое здание – котельная площадью 411,7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607FCC">
              <w:rPr>
                <w:iCs/>
                <w:sz w:val="24"/>
                <w:szCs w:val="24"/>
              </w:rPr>
              <w:t xml:space="preserve">  Земельный участок с кадастровым номером 58:11:0240101:150 площадью 919 </w:t>
            </w:r>
            <w:proofErr w:type="spellStart"/>
            <w:r w:rsidRPr="00607FCC">
              <w:rPr>
                <w:iCs/>
                <w:sz w:val="24"/>
                <w:szCs w:val="24"/>
              </w:rPr>
              <w:t>кв.м</w:t>
            </w:r>
            <w:proofErr w:type="spellEnd"/>
            <w:r w:rsidRPr="00607FCC">
              <w:rPr>
                <w:iCs/>
                <w:sz w:val="24"/>
                <w:szCs w:val="24"/>
              </w:rPr>
              <w:t xml:space="preserve">. </w:t>
            </w:r>
          </w:p>
          <w:p w:rsidR="00607FCC" w:rsidRPr="00607FCC" w:rsidRDefault="00607FCC" w:rsidP="00607FCC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 xml:space="preserve">С. Старый </w:t>
            </w:r>
            <w:proofErr w:type="spellStart"/>
            <w:r w:rsidRPr="00607FCC">
              <w:rPr>
                <w:sz w:val="24"/>
                <w:szCs w:val="24"/>
              </w:rPr>
              <w:t>Чирчим</w:t>
            </w:r>
            <w:proofErr w:type="spellEnd"/>
            <w:r w:rsidRPr="00607FCC">
              <w:rPr>
                <w:sz w:val="24"/>
                <w:szCs w:val="24"/>
              </w:rPr>
              <w:t xml:space="preserve"> ул. Лесная д.2Б</w:t>
            </w:r>
          </w:p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607FCC" w:rsidRPr="00607FCC" w:rsidRDefault="00607FCC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933B71" w:rsidRPr="00607FCC" w:rsidTr="00D4058F">
        <w:tc>
          <w:tcPr>
            <w:tcW w:w="675" w:type="dxa"/>
          </w:tcPr>
          <w:p w:rsidR="00933B71" w:rsidRPr="00607FCC" w:rsidRDefault="00933B71" w:rsidP="00607FC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933B71" w:rsidRPr="00933B71" w:rsidRDefault="00933B71" w:rsidP="00933B71">
            <w:pPr>
              <w:widowControl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Нежилое з</w:t>
            </w:r>
            <w:r>
              <w:rPr>
                <w:sz w:val="24"/>
                <w:szCs w:val="24"/>
              </w:rPr>
              <w:t xml:space="preserve">дание </w:t>
            </w:r>
            <w:r w:rsidRPr="00933B71">
              <w:rPr>
                <w:sz w:val="24"/>
                <w:szCs w:val="24"/>
              </w:rPr>
              <w:t xml:space="preserve"> с кадастровым номером   58:11:0030101:229 площадью 261,1 </w:t>
            </w:r>
            <w:proofErr w:type="spellStart"/>
            <w:r w:rsidRPr="00933B71">
              <w:rPr>
                <w:sz w:val="24"/>
                <w:szCs w:val="24"/>
              </w:rPr>
              <w:t>кв.м</w:t>
            </w:r>
            <w:proofErr w:type="spellEnd"/>
            <w:r w:rsidRPr="00933B71">
              <w:rPr>
                <w:sz w:val="24"/>
                <w:szCs w:val="24"/>
              </w:rPr>
              <w:t>.</w:t>
            </w:r>
          </w:p>
          <w:p w:rsidR="00933B71" w:rsidRPr="00607FCC" w:rsidRDefault="00933B71" w:rsidP="00933B71">
            <w:pPr>
              <w:widowControl/>
              <w:spacing w:before="100" w:beforeAutospacing="1" w:after="100" w:afterAutospacing="1"/>
              <w:ind w:hanging="51"/>
              <w:contextualSpacing/>
              <w:rPr>
                <w:iCs/>
                <w:sz w:val="24"/>
                <w:szCs w:val="24"/>
              </w:rPr>
            </w:pPr>
            <w:r w:rsidRPr="00933B71">
              <w:rPr>
                <w:sz w:val="24"/>
                <w:szCs w:val="24"/>
              </w:rPr>
              <w:t>Земельный участок с кадастровым номером  58:11:0030101:469</w:t>
            </w:r>
            <w:r>
              <w:rPr>
                <w:sz w:val="24"/>
                <w:szCs w:val="24"/>
              </w:rPr>
              <w:t xml:space="preserve"> площадью 4593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33B71" w:rsidRPr="00607FCC" w:rsidRDefault="00933B71" w:rsidP="00933B71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Пензенская область Камешкирский район</w:t>
            </w:r>
          </w:p>
          <w:p w:rsidR="00981744" w:rsidRDefault="00933B71" w:rsidP="00933B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Болтино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33B71" w:rsidRPr="00607FCC" w:rsidRDefault="00933B71" w:rsidP="00933B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Школьная д.17</w:t>
            </w:r>
          </w:p>
          <w:p w:rsidR="00933B71" w:rsidRPr="00607FCC" w:rsidRDefault="00933B71" w:rsidP="00607FC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933B71" w:rsidRPr="00607FCC" w:rsidRDefault="00933B71" w:rsidP="00607FCC">
            <w:pPr>
              <w:contextualSpacing/>
              <w:jc w:val="center"/>
              <w:rPr>
                <w:sz w:val="24"/>
                <w:szCs w:val="24"/>
              </w:rPr>
            </w:pPr>
            <w:r w:rsidRPr="00607FCC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607FCC" w:rsidRPr="004A46B8" w:rsidRDefault="00607FCC" w:rsidP="00607FCC">
      <w:pPr>
        <w:rPr>
          <w:sz w:val="24"/>
          <w:szCs w:val="24"/>
        </w:rPr>
      </w:pPr>
    </w:p>
    <w:p w:rsidR="00890888" w:rsidRPr="004A46B8" w:rsidRDefault="00890888" w:rsidP="00607FCC">
      <w:pPr>
        <w:rPr>
          <w:sz w:val="24"/>
          <w:szCs w:val="24"/>
        </w:rPr>
      </w:pPr>
    </w:p>
    <w:p w:rsidR="00890888" w:rsidRPr="00607FCC" w:rsidRDefault="004A46B8" w:rsidP="00607FCC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sectPr w:rsidR="00890888" w:rsidRPr="00607FCC" w:rsidSect="004E4B3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628D"/>
    <w:multiLevelType w:val="multilevel"/>
    <w:tmpl w:val="7124C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2">
    <w:nsid w:val="2CBC5B49"/>
    <w:multiLevelType w:val="multilevel"/>
    <w:tmpl w:val="85AEE9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30"/>
    <w:rsid w:val="00005A18"/>
    <w:rsid w:val="00050E2A"/>
    <w:rsid w:val="00141378"/>
    <w:rsid w:val="004A46B8"/>
    <w:rsid w:val="004E4930"/>
    <w:rsid w:val="004E4B39"/>
    <w:rsid w:val="00587CE3"/>
    <w:rsid w:val="00592F1A"/>
    <w:rsid w:val="00607FCC"/>
    <w:rsid w:val="006D0916"/>
    <w:rsid w:val="006E6D2E"/>
    <w:rsid w:val="007627A0"/>
    <w:rsid w:val="00820DE6"/>
    <w:rsid w:val="00890888"/>
    <w:rsid w:val="00896167"/>
    <w:rsid w:val="009160DC"/>
    <w:rsid w:val="00933B71"/>
    <w:rsid w:val="00981744"/>
    <w:rsid w:val="00996A1A"/>
    <w:rsid w:val="00A17640"/>
    <w:rsid w:val="00A84922"/>
    <w:rsid w:val="00AF2527"/>
    <w:rsid w:val="00D8455E"/>
    <w:rsid w:val="00F6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49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E4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E4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49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E493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2024-11-29T08:28:00Z</dcterms:created>
  <dcterms:modified xsi:type="dcterms:W3CDTF">2024-12-16T05:50:00Z</dcterms:modified>
</cp:coreProperties>
</file>