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E" w:rsidRPr="00531992" w:rsidRDefault="00FD59DE" w:rsidP="00E330DD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9DE" w:rsidRPr="00531992" w:rsidTr="00FD59DE"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59DE" w:rsidRPr="00531992" w:rsidTr="00FD59DE">
        <w:trPr>
          <w:trHeight w:hRule="exact" w:val="397"/>
        </w:trPr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59DE" w:rsidRPr="00531992" w:rsidTr="00FD59DE">
        <w:trPr>
          <w:trHeight w:val="314"/>
        </w:trPr>
        <w:tc>
          <w:tcPr>
            <w:tcW w:w="9606" w:type="dxa"/>
          </w:tcPr>
          <w:p w:rsidR="00FD59DE" w:rsidRPr="001A5BB1" w:rsidRDefault="00FD59DE" w:rsidP="00FD59DE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FD59DE" w:rsidRPr="00531992" w:rsidTr="00FD59DE">
        <w:trPr>
          <w:trHeight w:hRule="exact" w:val="548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FD59DE" w:rsidRPr="00531992" w:rsidTr="00FD59DE">
        <w:trPr>
          <w:trHeight w:hRule="exact" w:val="212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rPr>
                <w:sz w:val="28"/>
                <w:szCs w:val="28"/>
              </w:rPr>
            </w:pPr>
          </w:p>
        </w:tc>
      </w:tr>
    </w:tbl>
    <w:p w:rsidR="00FD59DE" w:rsidRPr="00122CC9" w:rsidRDefault="00FD59DE" w:rsidP="00FD59DE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59DE" w:rsidRPr="00531992" w:rsidTr="00FD59DE">
        <w:tc>
          <w:tcPr>
            <w:tcW w:w="284" w:type="dxa"/>
            <w:vAlign w:val="bottom"/>
          </w:tcPr>
          <w:p w:rsidR="00FD59DE" w:rsidRPr="00531992" w:rsidRDefault="00FD59DE" w:rsidP="00FD59DE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D59DE" w:rsidRPr="00531992" w:rsidRDefault="009C0C2D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D59DE" w:rsidRPr="00531992" w:rsidRDefault="009C0C2D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</w:tr>
      <w:tr w:rsidR="00FD59DE" w:rsidRPr="00531992" w:rsidTr="00FD59DE">
        <w:tc>
          <w:tcPr>
            <w:tcW w:w="4650" w:type="dxa"/>
            <w:gridSpan w:val="4"/>
          </w:tcPr>
          <w:p w:rsidR="00FD59DE" w:rsidRPr="00122CC9" w:rsidRDefault="00FD59DE" w:rsidP="00FD59DE">
            <w:pPr>
              <w:rPr>
                <w:sz w:val="16"/>
                <w:szCs w:val="16"/>
              </w:rPr>
            </w:pPr>
          </w:p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с.Р.Камешкир</w:t>
            </w:r>
          </w:p>
        </w:tc>
      </w:tr>
    </w:tbl>
    <w:p w:rsidR="00FD59DE" w:rsidRPr="003577F8" w:rsidRDefault="00FD59DE" w:rsidP="00FD59DE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3577F8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</w:t>
      </w:r>
      <w:r>
        <w:rPr>
          <w:b/>
          <w:bCs/>
          <w:sz w:val="28"/>
          <w:szCs w:val="28"/>
        </w:rPr>
        <w:t>29</w:t>
      </w:r>
      <w:r w:rsidRPr="003577F8">
        <w:rPr>
          <w:b/>
          <w:bCs/>
          <w:sz w:val="28"/>
          <w:szCs w:val="28"/>
        </w:rPr>
        <w:t xml:space="preserve"> « Об утверждении муниципальной программы </w:t>
      </w:r>
      <w:r w:rsidRPr="00FD59DE">
        <w:rPr>
          <w:b/>
          <w:bCs/>
          <w:sz w:val="28"/>
          <w:szCs w:val="28"/>
        </w:rPr>
        <w:t>«</w:t>
      </w:r>
      <w:r w:rsidRPr="00FD59DE">
        <w:rPr>
          <w:b/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FD59DE">
        <w:rPr>
          <w:b/>
          <w:bCs/>
          <w:sz w:val="28"/>
          <w:szCs w:val="28"/>
        </w:rPr>
        <w:t>»</w:t>
      </w:r>
    </w:p>
    <w:p w:rsidR="00FD59DE" w:rsidRPr="00A967F1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59DE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Камешкирского района </w:t>
      </w:r>
      <w:r w:rsidRPr="00FD59DE">
        <w:rPr>
          <w:bCs/>
          <w:sz w:val="28"/>
          <w:szCs w:val="28"/>
        </w:rPr>
        <w:t>от 01.11.2013 г. № 329 « Об утверждении муниципальной программы «</w:t>
      </w:r>
      <w:r w:rsidRPr="00FD59DE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FD59DE">
        <w:rPr>
          <w:bCs/>
          <w:sz w:val="28"/>
          <w:szCs w:val="28"/>
        </w:rPr>
        <w:t>»</w:t>
      </w:r>
      <w:r w:rsidRPr="004B2AEF">
        <w:rPr>
          <w:sz w:val="28"/>
          <w:szCs w:val="28"/>
        </w:rPr>
        <w:t xml:space="preserve">, а именно: </w:t>
      </w:r>
    </w:p>
    <w:p w:rsidR="00FD59DE" w:rsidRDefault="00FD59DE" w:rsidP="00FD5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1.1. </w:t>
      </w:r>
      <w:r w:rsidRPr="004B2AEF">
        <w:rPr>
          <w:spacing w:val="-2"/>
          <w:sz w:val="28"/>
          <w:szCs w:val="28"/>
        </w:rPr>
        <w:t xml:space="preserve"> Изложить программу </w:t>
      </w:r>
      <w:r w:rsidRPr="004B2AEF">
        <w:rPr>
          <w:sz w:val="28"/>
          <w:szCs w:val="28"/>
        </w:rPr>
        <w:t>«</w:t>
      </w:r>
      <w:r w:rsidRPr="00FD59DE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4B2AEF">
        <w:rPr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FD59DE" w:rsidRDefault="00FD59DE" w:rsidP="00FD59DE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AEF">
        <w:rPr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FD59DE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AEF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D59DE" w:rsidRPr="004B2AEF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2AEF">
        <w:rPr>
          <w:sz w:val="28"/>
          <w:szCs w:val="28"/>
        </w:rPr>
        <w:t>. Контроль за исполнением настоящего постановления возложить на заместителя главы</w:t>
      </w:r>
      <w:r w:rsidR="00966FAF">
        <w:rPr>
          <w:sz w:val="28"/>
          <w:szCs w:val="28"/>
        </w:rPr>
        <w:t xml:space="preserve"> местной</w:t>
      </w:r>
      <w:r w:rsidRPr="004B2AEF">
        <w:rPr>
          <w:sz w:val="28"/>
          <w:szCs w:val="28"/>
        </w:rPr>
        <w:t xml:space="preserve"> администрации Камешкир</w:t>
      </w:r>
      <w:r>
        <w:rPr>
          <w:sz w:val="28"/>
          <w:szCs w:val="28"/>
        </w:rPr>
        <w:t>ского района Пензенской области, курирующего вопросы социальной сферы.</w:t>
      </w:r>
    </w:p>
    <w:p w:rsidR="00966FAF" w:rsidRDefault="00966FAF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D59DE" w:rsidRPr="004B2AEF" w:rsidRDefault="00805EA6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 w:rsidR="00FD59DE" w:rsidRPr="004B2AEF">
        <w:rPr>
          <w:sz w:val="28"/>
          <w:szCs w:val="28"/>
        </w:rPr>
        <w:t xml:space="preserve">  </w:t>
      </w:r>
    </w:p>
    <w:p w:rsidR="00FD59DE" w:rsidRDefault="00805EA6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Мануковский Д.А.</w:t>
      </w:r>
    </w:p>
    <w:p w:rsidR="001656FC" w:rsidRDefault="001656FC" w:rsidP="00FD59DE">
      <w:pPr>
        <w:ind w:firstLine="567"/>
        <w:jc w:val="right"/>
        <w:rPr>
          <w:color w:val="000000"/>
        </w:rPr>
      </w:pPr>
    </w:p>
    <w:p w:rsidR="00AD56BA" w:rsidRDefault="00AD56BA" w:rsidP="00FD59DE">
      <w:pPr>
        <w:ind w:firstLine="567"/>
        <w:jc w:val="right"/>
        <w:rPr>
          <w:color w:val="000000"/>
        </w:r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Утверждена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постановлением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администрации Камешкирского района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от </w:t>
      </w:r>
      <w:r>
        <w:rPr>
          <w:color w:val="000000"/>
        </w:rPr>
        <w:t>__________</w:t>
      </w:r>
      <w:r w:rsidRPr="0046790A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984"/>
      </w:tblGrid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общественного порядка и противодействие преступности в Камешкирском районе Пензенской области в (далее – муниципальная Программа)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 администрации Камешкирскеого района</w:t>
            </w:r>
            <w:r w:rsidR="00FD59DE" w:rsidRPr="00D15BF5">
              <w:rPr>
                <w:color w:val="000000" w:themeColor="text1"/>
              </w:rPr>
              <w:t xml:space="preserve">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несовершеннолетних </w:t>
            </w:r>
            <w:r w:rsidRPr="0046790A">
              <w:t>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 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E330DD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вопросам ГОЧС и защите информации и мобилизационной подготовки</w:t>
            </w:r>
            <w:r w:rsidR="00FD59DE" w:rsidRPr="00D15BF5">
              <w:rPr>
                <w:color w:val="000000" w:themeColor="text1"/>
              </w:rPr>
              <w:t xml:space="preserve"> администрации Камешкирского района </w:t>
            </w:r>
            <w:r w:rsidR="00FD59DE" w:rsidRPr="0046790A">
              <w:t>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 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Подпрограммы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1.«Профилактика правонарушений и экстремистской деятельности в Камешкирском районе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2.«Антинаркотическая программа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3.«Антикоррупционная программа 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4.«Повышение безопасности дорожного движения в Камешкирском районе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 «Профилактика безнадзорности и правонарушений несовершеннолетних в Камешкирском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1.Снижение уровня преступности в 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2.Снижение масштабов незаконного распространения и немедицинского потребления наркотиков в 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4.Обеспечение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Лечение от алкогольной зависимости граждан, страдающих от алкогольной зависимости;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Трудоустройство пролеченных граждан;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-Количество лиц, погибших в результате ДТП, на 1 тыс. населения.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 и этапы реализации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0D2108" w:rsidP="00FD59DE">
            <w:pPr>
              <w:ind w:firstLine="567"/>
              <w:jc w:val="both"/>
            </w:pPr>
            <w:r>
              <w:t>2014 – 2027</w:t>
            </w:r>
            <w:r w:rsidR="00FD59DE"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2023 -2024 годы</w:t>
            </w:r>
          </w:p>
          <w:p w:rsidR="000D2108" w:rsidRPr="0046790A" w:rsidRDefault="000453AE" w:rsidP="00FD59DE">
            <w:pPr>
              <w:ind w:firstLine="567"/>
              <w:jc w:val="both"/>
            </w:pPr>
            <w:r>
              <w:t>5 этап – 2025</w:t>
            </w:r>
            <w:r w:rsidR="000D2108">
              <w:t xml:space="preserve">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бюджетных ассигнований муниципальной 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объем финансирования муни</w:t>
            </w:r>
            <w:r w:rsidR="00B1234E">
              <w:t>ципальной программы составит 532</w:t>
            </w:r>
            <w:r w:rsidR="001656FC">
              <w:t>,42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</w:t>
            </w:r>
            <w:r w:rsidR="00B1234E">
              <w:t>бюджета Камешкирского района 532</w:t>
            </w:r>
            <w:r w:rsidR="001656FC">
              <w:t>,42</w:t>
            </w:r>
            <w:r w:rsidRPr="0046790A">
              <w:t xml:space="preserve"> тыс. 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 55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 31,17 тыс.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 32 тыс.250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  50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 50тыс.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2023год- 50 тыс. рублей</w:t>
            </w:r>
            <w:r w:rsidR="000453AE">
              <w:t>;</w:t>
            </w:r>
          </w:p>
          <w:p w:rsidR="00FD59DE" w:rsidRDefault="00B1234E" w:rsidP="00FD59DE">
            <w:pPr>
              <w:ind w:firstLine="567"/>
              <w:jc w:val="both"/>
            </w:pPr>
            <w:r>
              <w:t>2024год- 51</w:t>
            </w:r>
            <w:r w:rsidR="00FD59DE" w:rsidRPr="0046790A">
              <w:t xml:space="preserve"> тыс. рублей</w:t>
            </w:r>
            <w:r w:rsidR="000453AE">
              <w:t>;</w:t>
            </w:r>
          </w:p>
          <w:p w:rsidR="000453AE" w:rsidRDefault="00B1234E" w:rsidP="00FD59DE">
            <w:pPr>
              <w:ind w:firstLine="567"/>
              <w:jc w:val="both"/>
            </w:pPr>
            <w:r>
              <w:t>2025 год – 51</w:t>
            </w:r>
            <w:r w:rsidR="000453AE">
              <w:t xml:space="preserve"> тыс. рублей;</w:t>
            </w:r>
          </w:p>
          <w:p w:rsidR="000453AE" w:rsidRDefault="00B1234E" w:rsidP="00FD59DE">
            <w:pPr>
              <w:ind w:firstLine="567"/>
              <w:jc w:val="both"/>
            </w:pPr>
            <w:r>
              <w:t>2026 год -51</w:t>
            </w:r>
            <w:r w:rsidR="000453AE">
              <w:t xml:space="preserve"> тыс. рублей;</w:t>
            </w:r>
          </w:p>
          <w:p w:rsidR="000453AE" w:rsidRPr="0046790A" w:rsidRDefault="00B1234E" w:rsidP="00FD59DE">
            <w:pPr>
              <w:ind w:firstLine="567"/>
              <w:jc w:val="both"/>
            </w:pPr>
            <w:r>
              <w:t>2027 год – 51</w:t>
            </w:r>
            <w:r w:rsidR="000453AE">
              <w:t xml:space="preserve">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Приложение № 2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«Профилактика правонарушений и экстремистской деятельности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009"/>
        <w:gridCol w:w="266"/>
      </w:tblGrid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</w:t>
            </w:r>
            <w:r w:rsidR="007462AF">
              <w:t xml:space="preserve"> </w:t>
            </w:r>
            <w:r w:rsidRPr="0046790A">
              <w:t>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( 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преступности в Камешкирском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1.Профилактика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3.Профилактика экстремистской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террористической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D67" w:rsidRDefault="001656FC" w:rsidP="00FD59DE">
            <w:pPr>
              <w:ind w:firstLine="567"/>
              <w:jc w:val="both"/>
            </w:pPr>
            <w:r>
              <w:t>2014 – 2027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этап- 2023-2024 годы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5 этап  2025 – 2027 годы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r w:rsidR="00A37D67">
              <w:t>К</w:t>
            </w:r>
            <w:r w:rsidR="001A528A">
              <w:t>амешкирского района составит 198,41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13,86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2020 год – 19</w:t>
            </w:r>
            <w:r w:rsidR="00B1234E">
              <w:t>,</w:t>
            </w:r>
            <w:r w:rsidRPr="0046790A">
              <w:t>550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20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– 20 тыс. рублей: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2027 год – 20 тыс. рублей.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занятости несовершеннолетних в культурно-массовых мероприятиях;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коэффициента участия дружинника в охране общественного порядка;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2.2.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«Антинаркотическая программа Камешкирского района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7069"/>
      </w:tblGrid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Антинаркотическая программа Камешкирского района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 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</w:t>
            </w:r>
            <w:r w:rsidR="002530C4" w:rsidRPr="00D15BF5">
              <w:rPr>
                <w:color w:val="000000" w:themeColor="text1"/>
              </w:rPr>
              <w:t>о профилактике правонарушений,</w:t>
            </w:r>
            <w:r w:rsidRPr="00D15BF5">
              <w:rPr>
                <w:color w:val="000000" w:themeColor="text1"/>
              </w:rPr>
              <w:t xml:space="preserve"> развития физкультуры, спорта и молодежной политики администрации </w:t>
            </w:r>
            <w:r w:rsidR="00FD59DE" w:rsidRPr="00D15BF5">
              <w:rPr>
                <w:color w:val="000000" w:themeColor="text1"/>
              </w:rPr>
              <w:t>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</w:t>
            </w:r>
            <w:r w:rsidRPr="0046790A">
              <w:t>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Снижение спроса на наркотики в Камешкирском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число больных наркоманией, находящихся в ремиссии свыше 2 лет;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удельный вес наркозависимых, участвующих в лечебных и </w:t>
            </w:r>
            <w:r w:rsidRPr="0046790A">
              <w:lastRenderedPageBreak/>
              <w:t>реабилитационных программах, от общего числа наркозависимых;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 и этапы реализации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E846BB" w:rsidP="00FD59DE">
            <w:pPr>
              <w:ind w:firstLine="567"/>
              <w:jc w:val="both"/>
            </w:pPr>
            <w:r>
              <w:t>2014–2027</w:t>
            </w:r>
            <w:r w:rsidR="00FD59DE" w:rsidRPr="0046790A">
              <w:t>годы, без разбивки на этапы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финансирования подпрограммы за счет средств бюджета Камешкирского района</w:t>
            </w:r>
            <w:r w:rsidR="001A528A">
              <w:t xml:space="preserve"> Пензенской области составит 225,01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45тыс.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12,31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 – 7</w:t>
            </w:r>
            <w:r w:rsidR="00B1234E">
              <w:t>,</w:t>
            </w:r>
            <w:r w:rsidRPr="0046790A">
              <w:t>700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год- 20 тыс.рублей;</w:t>
            </w:r>
          </w:p>
          <w:p w:rsidR="00FD59DE" w:rsidRPr="0046790A" w:rsidRDefault="000453AE" w:rsidP="00FD59DE">
            <w:pPr>
              <w:ind w:firstLine="567"/>
              <w:jc w:val="both"/>
            </w:pPr>
            <w:r>
              <w:t>2022 год- 20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год-20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 - 20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 xml:space="preserve">2026 год - </w:t>
            </w:r>
            <w:r w:rsidR="000A79B3">
              <w:t xml:space="preserve"> 20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наркозависимых, участвующих в лечебных и реабилитационных программах до 100%;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2.3.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 Камешкирском 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6"/>
        <w:gridCol w:w="7429"/>
      </w:tblGrid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Антикоррупционная программа Камешкирского района Пензенской 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Администрация Камешкирского района Пензенской области (</w:t>
            </w:r>
            <w:r>
              <w:t>юридический отдел</w:t>
            </w:r>
            <w:r w:rsidRPr="0046790A">
              <w:t>)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коррупции, ее влияния на деятельность органов местного самоуправления, активность и эффективность бизнеса, на повседневную жизнь граждан.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 граждан, общества и государства от угроз, связанных с коррупцией.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Создание системы противодействия коррупции в Камешкирском 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2.Формирование правового пространства, свободного от коррупционных проявлений.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4.Формирование нетерпимого отношения к проявлениям коррупции.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lastRenderedPageBreak/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этап- 2021-2022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2023-2024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>
              <w:t>5 этап- 2025-2027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Объёмы и источники финансирования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Камешкирского района составит </w:t>
            </w:r>
            <w:r>
              <w:t>70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год- 5 тыс. рублей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2025 год 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>2026 год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2027 год </w:t>
            </w:r>
            <w:r w:rsidRPr="0046790A">
              <w:t>-5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2.4.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 «Повышение безопасности дорожного движения в Камешкирском районе Пензенской области 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7002"/>
      </w:tblGrid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Повышение безопасности дорожного движения в Камешкирском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(начальник отдела по вопросам безопасности и защиты персональных данных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2530C4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</w:t>
            </w:r>
            <w:r w:rsidR="00FD59DE" w:rsidRPr="0046790A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ОтдМВД России 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Сокращение количества погибших в результате дорожно-транспортных происшествий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1.Развитие системы предупреждения опасного поведения участников дорожного движения.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2.Обеспечение безопасного участия детей в дорожном движении.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количество лиц, погибших в результате ДТП, на 1 тыс. населения;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– 2022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4этап - 2023 -2024годы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lastRenderedPageBreak/>
              <w:t>5 этап – 2025 -2027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Объем и источники финансирования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0F02D4">
              <w:t>ирования подпрограммы составит 35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Камешкирского района Пензенской области: 0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–5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 – 5 тыс. рублей.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5 тыс. рублей</w:t>
            </w:r>
            <w:r w:rsidR="000A79B3">
              <w:t>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2025 год –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2026 год -  5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-  5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количества лиц, погибших в результате ДТП, на 1 тыс. населения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2.5.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 5 «Профилактика безнадзорности и правонарушений несовершеннолетних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735"/>
      </w:tblGrid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«Профилактика безнадзорности и правонарушений несовершеннолетних в Камешкирском районе Пензенской области 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2530C4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правонарушений, развития физкультуры, спорта и молодежной политики 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Комиссия по делам 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</w:t>
            </w:r>
            <w:r w:rsidR="007462AF">
              <w:t xml:space="preserve"> </w:t>
            </w:r>
            <w:r w:rsidRPr="0046790A">
              <w:t>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</w:t>
            </w:r>
            <w:r w:rsidR="002530C4" w:rsidRPr="00D15BF5">
              <w:rPr>
                <w:color w:val="000000" w:themeColor="text1"/>
              </w:rPr>
              <w:t>сам ГОЧС и защиты информации и мобилизационной подготовки</w:t>
            </w:r>
            <w:r w:rsidRPr="00D15BF5">
              <w:rPr>
                <w:color w:val="000000" w:themeColor="text1"/>
              </w:rPr>
              <w:t xml:space="preserve"> администрации </w:t>
            </w:r>
            <w:r w:rsidRPr="0046790A">
              <w:t>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5.Изготовление и распространение информационных материалов по вопросам профилактики безнадзорности и правонарушений несовершеннолетних, защите их прав и законных интересов, а также снижение уровня суицидальных проявлений и аутоагрессивного поведения.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11. Освещение вопроса по проблеме информационной безопасности детей в соот</w:t>
            </w:r>
            <w:r w:rsidRPr="0046790A"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15.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2019-2020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2020-2021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lastRenderedPageBreak/>
              <w:t>4 этап -2023 -2024 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– 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Объем и источники финансирования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B1234E">
              <w:t>ирования подпрограммы составит 4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</w:t>
            </w:r>
            <w:r w:rsidR="00B1234E">
              <w:t>ого района Пензенской области: 4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–0 тыс. рублей;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2022 год –0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2023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Default="00B1234E" w:rsidP="00FD59DE">
            <w:pPr>
              <w:ind w:firstLine="567"/>
              <w:jc w:val="both"/>
            </w:pPr>
            <w:r>
              <w:t>2024 год – 1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2025 год -  1</w:t>
            </w:r>
            <w:r w:rsidR="000A79B3">
              <w:t xml:space="preserve"> тыс.</w:t>
            </w:r>
            <w:r w:rsidR="007462AF">
              <w:t xml:space="preserve"> </w:t>
            </w:r>
            <w:r w:rsidR="000A79B3">
              <w:t>рублей;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2026 год -  1</w:t>
            </w:r>
            <w:r w:rsidR="000A79B3">
              <w:t xml:space="preserve"> тыс. рублей;.</w:t>
            </w:r>
          </w:p>
          <w:p w:rsidR="000A79B3" w:rsidRPr="0046790A" w:rsidRDefault="00B1234E" w:rsidP="00FD59DE">
            <w:pPr>
              <w:ind w:firstLine="567"/>
              <w:jc w:val="both"/>
            </w:pPr>
            <w:r>
              <w:t>2027 год -  1</w:t>
            </w:r>
            <w:r w:rsidR="000A79B3">
              <w:t xml:space="preserve">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суицидальных проявлений и аутоагрессивного поведения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ПРИОРИТЕТЫ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государственной политики, цели, задачи и основные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мероприятия в сфере социально-экономического развития,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в рамках которых реализуется муниципальная программа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Камешкирского района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</w:t>
      </w:r>
      <w:r w:rsidRPr="0046790A">
        <w:rPr>
          <w:color w:val="000000"/>
        </w:rPr>
        <w:lastRenderedPageBreak/>
        <w:t>сокращение спроса на наркотики путем совершенствования системы профилактической, лечебной и реабилитационной работы.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</w:t>
      </w:r>
      <w:r w:rsidR="00EC6480">
        <w:rPr>
          <w:color w:val="000000"/>
        </w:rPr>
        <w:t>ротиводействия коррупции на 2014 - 2027</w:t>
      </w:r>
      <w:r w:rsidRPr="0046790A">
        <w:rPr>
          <w:color w:val="000000"/>
        </w:rPr>
        <w:t xml:space="preserve">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Стратегии повышение благосостояния жителей региона приведет к тому, что уровень доходов и качеств</w:t>
      </w:r>
      <w:r w:rsidR="00EC6480">
        <w:rPr>
          <w:color w:val="000000"/>
        </w:rPr>
        <w:t>о жизни населения региона к 2027</w:t>
      </w:r>
      <w:r w:rsidRPr="0046790A">
        <w:rPr>
          <w:color w:val="000000"/>
        </w:rPr>
        <w:t xml:space="preserve"> году достигнет показателей, характерных для развитых субъектов Российской Федерации. Рост р</w:t>
      </w:r>
      <w:r w:rsidR="00EC6480">
        <w:rPr>
          <w:color w:val="000000"/>
        </w:rPr>
        <w:t>еальных доходов населения к 2027</w:t>
      </w:r>
      <w:r w:rsidRPr="0046790A">
        <w:rPr>
          <w:color w:val="000000"/>
        </w:rPr>
        <w:t xml:space="preserve"> году при инновационном сценарии развития составит 2,8 раза, а при инерционном - 2,2 раза (по сравнению с 2006 годом).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Задачами муниципальной программы Камешкирского района Пензенской области являются: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снижение уровня преступности в Камешкирском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сокращение случаев смерти в результате дорожно-транспортных происшествий;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2"Антинаркотическая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3 "Антикоррупционная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криминогенной ситуации и позволит создать условия по обеспечению прав и законных интересов населения области.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2A11B4" w:rsidP="002A11B4">
      <w:pPr>
        <w:ind w:firstLine="567"/>
        <w:jc w:val="center"/>
        <w:rPr>
          <w:color w:val="000000"/>
        </w:rPr>
      </w:pPr>
      <w:r w:rsidRPr="002A11B4">
        <w:rPr>
          <w:color w:val="000000" w:themeColor="text1"/>
        </w:rPr>
        <w:t>Подпрограмма 5 «Профилактика безнадзорности и правонарушений несовершеннолетних в Камешкирском районе Пензенской области 2014-2027 годах».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  <w:sectPr w:rsidR="00FD59DE" w:rsidSect="00AD56BA">
          <w:headerReference w:type="default" r:id="rId10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 Приложение № 3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Перечень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526"/>
        <w:gridCol w:w="1113"/>
        <w:gridCol w:w="616"/>
        <w:gridCol w:w="666"/>
        <w:gridCol w:w="666"/>
        <w:gridCol w:w="666"/>
        <w:gridCol w:w="666"/>
        <w:gridCol w:w="631"/>
        <w:gridCol w:w="743"/>
        <w:gridCol w:w="900"/>
        <w:gridCol w:w="771"/>
        <w:gridCol w:w="900"/>
        <w:gridCol w:w="777"/>
        <w:gridCol w:w="706"/>
        <w:gridCol w:w="506"/>
        <w:gridCol w:w="506"/>
      </w:tblGrid>
      <w:tr w:rsidR="005C3683" w:rsidRPr="005C3683" w:rsidTr="007B69C3">
        <w:trPr>
          <w:jc w:val="center"/>
        </w:trPr>
        <w:tc>
          <w:tcPr>
            <w:tcW w:w="1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24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измерения</w:t>
            </w:r>
          </w:p>
        </w:tc>
        <w:tc>
          <w:tcPr>
            <w:tcW w:w="15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014 год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 год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 год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 год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024</w:t>
            </w:r>
          </w:p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2025год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ггод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 год</w:t>
            </w:r>
          </w:p>
        </w:tc>
      </w:tr>
      <w:tr w:rsidR="005C3683" w:rsidRPr="005C3683" w:rsidTr="007B69C3">
        <w:trPr>
          <w:jc w:val="center"/>
        </w:trPr>
        <w:tc>
          <w:tcPr>
            <w:tcW w:w="33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масштабов незаконного распространения и немедицинского потребления наркотиков в Камешкирском районе.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граждан, претендующих на замещение должностей муниципальной службы </w:t>
            </w:r>
            <w:r w:rsidRPr="005C3683">
              <w:rPr>
                <w:color w:val="000000" w:themeColor="text1"/>
              </w:rPr>
              <w:lastRenderedPageBreak/>
              <w:t>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О0,5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77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9  9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уровня подготовки граждан к действиям в условиях возникновения тер.акта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F5F98" w:rsidRPr="005C3683">
              <w:rPr>
                <w:color w:val="000000" w:themeColor="text1"/>
              </w:rPr>
              <w:t>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11.98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1,96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061"/>
        <w:gridCol w:w="383"/>
        <w:gridCol w:w="318"/>
        <w:gridCol w:w="318"/>
        <w:gridCol w:w="318"/>
        <w:gridCol w:w="318"/>
        <w:gridCol w:w="1716"/>
        <w:gridCol w:w="416"/>
        <w:gridCol w:w="416"/>
        <w:gridCol w:w="416"/>
        <w:gridCol w:w="416"/>
        <w:gridCol w:w="327"/>
        <w:gridCol w:w="318"/>
        <w:gridCol w:w="315"/>
      </w:tblGrid>
      <w:tr w:rsidR="005C3683" w:rsidRPr="005C3683" w:rsidTr="00EF5F98">
        <w:trPr>
          <w:jc w:val="center"/>
        </w:trPr>
        <w:tc>
          <w:tcPr>
            <w:tcW w:w="46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динамикой;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4.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целевых показателях в разрезе муниципальных образований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Наименование муниципальной программы Камешкирского района Пензенской области: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 Ответственный исполнитель Администрация Камешкирского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868"/>
        <w:gridCol w:w="857"/>
        <w:gridCol w:w="857"/>
        <w:gridCol w:w="858"/>
        <w:gridCol w:w="858"/>
        <w:gridCol w:w="858"/>
        <w:gridCol w:w="858"/>
        <w:gridCol w:w="935"/>
        <w:gridCol w:w="858"/>
        <w:gridCol w:w="858"/>
        <w:gridCol w:w="688"/>
        <w:gridCol w:w="657"/>
        <w:gridCol w:w="586"/>
        <w:gridCol w:w="583"/>
        <w:gridCol w:w="571"/>
      </w:tblGrid>
      <w:tr w:rsidR="005C3683" w:rsidRPr="005C3683" w:rsidTr="00EF5F98">
        <w:trPr>
          <w:jc w:val="center"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2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Муниципальные образования</w:t>
            </w:r>
          </w:p>
        </w:tc>
        <w:tc>
          <w:tcPr>
            <w:tcW w:w="1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12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  <w:r w:rsidR="00D47D02"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D47D02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EF5F98">
        <w:trPr>
          <w:jc w:val="center"/>
        </w:trPr>
        <w:tc>
          <w:tcPr>
            <w:tcW w:w="39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B69C3" w:rsidRPr="005C3683" w:rsidRDefault="007B69C3" w:rsidP="00FD59DE">
      <w:pPr>
        <w:ind w:firstLine="567"/>
        <w:jc w:val="both"/>
        <w:rPr>
          <w:color w:val="000000" w:themeColor="text1"/>
        </w:rPr>
      </w:pPr>
    </w:p>
    <w:tbl>
      <w:tblPr>
        <w:tblW w:w="48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656"/>
        <w:gridCol w:w="741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  <w:gridCol w:w="666"/>
        <w:gridCol w:w="666"/>
        <w:gridCol w:w="465"/>
        <w:gridCol w:w="465"/>
        <w:gridCol w:w="465"/>
        <w:gridCol w:w="465"/>
        <w:gridCol w:w="716"/>
        <w:gridCol w:w="465"/>
      </w:tblGrid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7B69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  <w:p w:rsidR="007B69C3" w:rsidRPr="005C3683" w:rsidRDefault="007B69C3" w:rsidP="007B69C3">
            <w:pPr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1F4DC3" w:rsidP="001F4DC3">
            <w:pPr>
              <w:rPr>
                <w:color w:val="000000" w:themeColor="text1"/>
              </w:rPr>
            </w:pP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7B69C3" w:rsidP="0072762E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0  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480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C6480" w:rsidP="00EC648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336</w:t>
            </w:r>
            <w:r w:rsidR="007B69C3"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граждан к деятельности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местного самоуправления по профилактике терроризма и экстремизма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уровня подготовки граждан к действиям в условиях возникновения тер.акта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94525" w:rsidP="00E94525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="007B69C3" w:rsidRPr="005C3683">
              <w:rPr>
                <w:color w:val="000000" w:themeColor="text1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5C33AD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жизни, снижение уровня суицидальных проявлений и аутоагрессивного поведения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</w:tbl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" w:name="P595"/>
      <w:bookmarkEnd w:id="1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основных мерах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49"/>
        <w:gridCol w:w="4309"/>
        <w:gridCol w:w="6302"/>
        <w:gridCol w:w="1449"/>
      </w:tblGrid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Вид нормативного правового акта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Ожидаемые сроки принятия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  <w:r w:rsidR="000F02D4" w:rsidRPr="005C3683">
              <w:rPr>
                <w:color w:val="000000" w:themeColor="text1"/>
              </w:rPr>
              <w:t>24 - 2027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2.2.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</w:tc>
        <w:tc>
          <w:tcPr>
            <w:tcW w:w="389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«Повышение безопасности дорожного движения в Камешкирском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</w:t>
            </w:r>
            <w:r w:rsidR="00D62E44" w:rsidRPr="005C3683">
              <w:rPr>
                <w:color w:val="000000" w:themeColor="text1"/>
              </w:rPr>
              <w:t>районе Пензенской области в 2023-2027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19.12.2019 г. № 391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2" w:name="P760"/>
      <w:bookmarkEnd w:id="2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289"/>
        <w:gridCol w:w="1624"/>
        <w:gridCol w:w="1541"/>
        <w:gridCol w:w="1901"/>
        <w:gridCol w:w="1574"/>
        <w:gridCol w:w="788"/>
        <w:gridCol w:w="784"/>
        <w:gridCol w:w="776"/>
        <w:gridCol w:w="757"/>
        <w:gridCol w:w="555"/>
        <w:gridCol w:w="506"/>
        <w:gridCol w:w="472"/>
        <w:gridCol w:w="356"/>
        <w:gridCol w:w="361"/>
        <w:gridCol w:w="1755"/>
      </w:tblGrid>
      <w:tr w:rsidR="005C3683" w:rsidRPr="005C3683" w:rsidTr="00FD59DE">
        <w:trPr>
          <w:jc w:val="center"/>
        </w:trPr>
        <w:tc>
          <w:tcPr>
            <w:tcW w:w="28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69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105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8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5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  <w:r w:rsidR="000F02D4" w:rsidRPr="005C3683">
              <w:rPr>
                <w:color w:val="000000" w:themeColor="text1"/>
              </w:rPr>
              <w:t>026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 Камешкирском районе Пензенской области</w:t>
            </w:r>
            <w:r w:rsidR="00B20E83" w:rsidRPr="005C3683">
              <w:rPr>
                <w:color w:val="000000" w:themeColor="text1"/>
              </w:rPr>
              <w:t xml:space="preserve"> в 2014 – 2027гг.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 судимых лиц.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советов).Страхование </w:t>
            </w:r>
            <w:r w:rsidRPr="005C3683">
              <w:rPr>
                <w:color w:val="000000" w:themeColor="text1"/>
              </w:rPr>
              <w:lastRenderedPageBreak/>
              <w:t>членов ДНД.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По мере необходимости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12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антинаркотичес-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кой направленности в </w:t>
            </w:r>
            <w:r w:rsidRPr="005C3683">
              <w:rPr>
                <w:color w:val="000000" w:themeColor="text1"/>
              </w:rPr>
              <w:lastRenderedPageBreak/>
              <w:t>районной газете «Новь»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Камешкирскомрайоне Пензенской области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12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законодательства в сфере обеспечения безопасности дорожного движения; правового воспитания участников дорожного </w:t>
            </w:r>
            <w:r w:rsidRPr="005C3683">
              <w:rPr>
                <w:color w:val="000000" w:themeColor="text1"/>
              </w:rPr>
              <w:lastRenderedPageBreak/>
              <w:t>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3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439"/>
        <w:gridCol w:w="416"/>
        <w:gridCol w:w="416"/>
        <w:gridCol w:w="1716"/>
        <w:gridCol w:w="1716"/>
        <w:gridCol w:w="1716"/>
      </w:tblGrid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3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Е1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Камешкирского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 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42"/>
        <w:gridCol w:w="539"/>
        <w:gridCol w:w="514"/>
        <w:gridCol w:w="506"/>
        <w:gridCol w:w="1385"/>
        <w:gridCol w:w="435"/>
        <w:gridCol w:w="407"/>
        <w:gridCol w:w="224"/>
        <w:gridCol w:w="226"/>
        <w:gridCol w:w="235"/>
        <w:gridCol w:w="220"/>
        <w:gridCol w:w="252"/>
        <w:gridCol w:w="207"/>
        <w:gridCol w:w="263"/>
        <w:gridCol w:w="265"/>
        <w:gridCol w:w="204"/>
        <w:gridCol w:w="288"/>
        <w:gridCol w:w="205"/>
        <w:gridCol w:w="235"/>
        <w:gridCol w:w="311"/>
        <w:gridCol w:w="425"/>
        <w:gridCol w:w="219"/>
        <w:gridCol w:w="242"/>
        <w:gridCol w:w="241"/>
        <w:gridCol w:w="389"/>
        <w:gridCol w:w="674"/>
        <w:gridCol w:w="198"/>
        <w:gridCol w:w="289"/>
        <w:gridCol w:w="200"/>
        <w:gridCol w:w="389"/>
        <w:gridCol w:w="389"/>
        <w:gridCol w:w="395"/>
        <w:gridCol w:w="168"/>
        <w:gridCol w:w="168"/>
        <w:gridCol w:w="235"/>
        <w:gridCol w:w="235"/>
        <w:gridCol w:w="168"/>
        <w:gridCol w:w="179"/>
        <w:gridCol w:w="222"/>
        <w:gridCol w:w="222"/>
        <w:gridCol w:w="222"/>
        <w:gridCol w:w="224"/>
        <w:gridCol w:w="221"/>
        <w:gridCol w:w="221"/>
        <w:gridCol w:w="361"/>
        <w:gridCol w:w="3"/>
        <w:gridCol w:w="3"/>
        <w:gridCol w:w="180"/>
        <w:gridCol w:w="614"/>
        <w:gridCol w:w="17"/>
        <w:gridCol w:w="17"/>
        <w:gridCol w:w="17"/>
        <w:gridCol w:w="2"/>
      </w:tblGrid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6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35" w:type="pct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83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7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155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1456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83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7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2016г.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  <w:r w:rsidR="00DA2DEA" w:rsidRPr="005C3683">
              <w:rPr>
                <w:color w:val="000000" w:themeColor="text1"/>
              </w:rPr>
              <w:t>г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2019г.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2020г.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2021г.</w:t>
            </w:r>
            <w:r w:rsidR="00E94525"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 год завершения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программы, подпрограммы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025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018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</w:t>
            </w:r>
            <w:r w:rsidR="00DA2DEA" w:rsidRPr="005C3683">
              <w:rPr>
                <w:color w:val="000000" w:themeColor="text1"/>
              </w:rPr>
              <w:t>3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DA2DEA" w:rsidRPr="005C3683">
              <w:rPr>
                <w:color w:val="000000" w:themeColor="text1"/>
              </w:rPr>
              <w:t>24</w:t>
            </w:r>
            <w:r w:rsidRPr="005C3683">
              <w:rPr>
                <w:color w:val="000000" w:themeColor="text1"/>
              </w:rPr>
              <w:t>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3B218D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 г</w:t>
            </w:r>
          </w:p>
          <w:p w:rsidR="00E94525" w:rsidRPr="005C3683" w:rsidRDefault="00DA2DEA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  <w:r w:rsidR="00E94525" w:rsidRPr="005C3683">
              <w:rPr>
                <w:color w:val="000000" w:themeColor="text1"/>
              </w:rPr>
              <w:t>завершения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 судимых лиц.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</w:t>
            </w:r>
            <w:r w:rsidRPr="005C3683">
              <w:rPr>
                <w:color w:val="000000" w:themeColor="text1"/>
              </w:rPr>
              <w:lastRenderedPageBreak/>
              <w:t>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криминогенной обстановки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встреч по вопросу профилактики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несовершеннолетних, ведению здорового образа жизни с учащимися и их родителями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встреч по вопросу профилактики правонаруше</w:t>
            </w:r>
            <w:r w:rsidRPr="005C3683">
              <w:rPr>
                <w:color w:val="000000" w:themeColor="text1"/>
              </w:rPr>
              <w:lastRenderedPageBreak/>
              <w:t>ний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 социальному </w:t>
            </w:r>
            <w:r w:rsidRPr="005C3683">
              <w:rPr>
                <w:color w:val="000000" w:themeColor="text1"/>
              </w:rPr>
              <w:lastRenderedPageBreak/>
              <w:t>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социального сопровождения семей и </w:t>
            </w:r>
            <w:r w:rsidRPr="005C3683">
              <w:rPr>
                <w:color w:val="000000" w:themeColor="text1"/>
              </w:rPr>
              <w:lastRenderedPageBreak/>
              <w:t>несовершеннолетних группы риска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</w:t>
            </w:r>
            <w:r w:rsidRPr="005C3683">
              <w:rPr>
                <w:color w:val="000000" w:themeColor="text1"/>
              </w:rPr>
              <w:lastRenderedPageBreak/>
              <w:t>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 лицами, злоупотребляющими спиртными напитками, своевременное принятие мер по направлению их на лечение, ограничению </w:t>
            </w:r>
            <w:r w:rsidRPr="005C3683">
              <w:rPr>
                <w:color w:val="000000" w:themeColor="text1"/>
              </w:rPr>
              <w:lastRenderedPageBreak/>
              <w:t>дееспособности, ограничению в родительских правах.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</w:t>
            </w:r>
            <w:r w:rsidRPr="005C3683">
              <w:rPr>
                <w:color w:val="000000" w:themeColor="text1"/>
              </w:rPr>
              <w:lastRenderedPageBreak/>
              <w:t>етним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</w:t>
            </w:r>
            <w:r w:rsidRPr="005C3683">
              <w:rPr>
                <w:color w:val="000000" w:themeColor="text1"/>
              </w:rPr>
              <w:lastRenderedPageBreak/>
              <w:t>ация и проведение мероприятий в рамках областной антинаркотической акции «Сурский край – без наркотиков!»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комплекса мероприятий, направленных на профилактикумнаркомании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листовок, сувенирной продукции по пропаганде здорового образа жизни, антинаркотической </w:t>
            </w:r>
            <w:r w:rsidRPr="005C3683">
              <w:rPr>
                <w:color w:val="000000" w:themeColor="text1"/>
              </w:rPr>
              <w:lastRenderedPageBreak/>
              <w:t>направленности.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антинаркотичес-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---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7,6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Камешкирском районе Пензенской области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2.5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Мероприятия, направленные на формирование условий для прохождения по социальной реабилитации и ресоциализации лиц, осужденных без изоляци</w:t>
            </w:r>
            <w:r w:rsidRPr="005C3683">
              <w:rPr>
                <w:color w:val="000000" w:themeColor="text1"/>
              </w:rPr>
              <w:lastRenderedPageBreak/>
              <w:t>и об общества, признанных больными наркоманией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3 «Антикоррупционная программа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</w:t>
            </w:r>
            <w:r w:rsidRPr="005C3683">
              <w:rPr>
                <w:color w:val="000000" w:themeColor="text1"/>
              </w:rPr>
              <w:lastRenderedPageBreak/>
              <w:t>законодательства в сфере обеспечения безопасности дорожного движения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5 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правонарушений,совершенных несовершеннолетними или в отношении их.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</w:t>
            </w:r>
            <w:r w:rsidRPr="005C3683">
              <w:rPr>
                <w:color w:val="000000" w:themeColor="text1"/>
              </w:rPr>
              <w:lastRenderedPageBreak/>
              <w:t>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агитационной работы по профилактике противодействия </w:t>
            </w:r>
            <w:r w:rsidRPr="005C3683">
              <w:rPr>
                <w:color w:val="000000" w:themeColor="text1"/>
              </w:rPr>
              <w:lastRenderedPageBreak/>
              <w:t>криминальным проявлениям несовершеннолетних,ведениюантиобщественного образа жизни,а также случаев склонения их к суицидальным действиям.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</w:p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</w:t>
            </w:r>
            <w:r w:rsidRPr="005C3683">
              <w:rPr>
                <w:color w:val="000000" w:themeColor="text1"/>
              </w:rPr>
              <w:lastRenderedPageBreak/>
              <w:t>криминальной направленности в сети «Интернет»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 на родительских собраниях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ситуации по выявленным суицидальным </w:t>
            </w:r>
            <w:r w:rsidRPr="005C3683">
              <w:rPr>
                <w:color w:val="000000" w:themeColor="text1"/>
              </w:rPr>
              <w:lastRenderedPageBreak/>
              <w:t>случаям среди детей и подростков, проживающих на территории Камешкирского района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7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6195"/>
        <w:gridCol w:w="4695"/>
        <w:gridCol w:w="793"/>
        <w:gridCol w:w="789"/>
      </w:tblGrid>
      <w:tr w:rsidR="005C3683" w:rsidRPr="005C3683" w:rsidTr="00FD59DE">
        <w:trPr>
          <w:jc w:val="center"/>
        </w:trPr>
        <w:tc>
          <w:tcPr>
            <w:tcW w:w="28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42ED9" w:rsidRPr="005C3683">
              <w:rPr>
                <w:color w:val="000000" w:themeColor="text1"/>
              </w:rPr>
              <w:t>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7.1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Камешкирскомрайоне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области»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9"/>
        <w:gridCol w:w="2418"/>
        <w:gridCol w:w="1957"/>
        <w:gridCol w:w="2178"/>
        <w:gridCol w:w="684"/>
        <w:gridCol w:w="684"/>
        <w:gridCol w:w="684"/>
        <w:gridCol w:w="684"/>
        <w:gridCol w:w="684"/>
        <w:gridCol w:w="684"/>
        <w:gridCol w:w="684"/>
        <w:gridCol w:w="591"/>
        <w:gridCol w:w="303"/>
        <w:gridCol w:w="134"/>
        <w:gridCol w:w="135"/>
        <w:gridCol w:w="638"/>
        <w:gridCol w:w="638"/>
        <w:gridCol w:w="638"/>
        <w:gridCol w:w="638"/>
      </w:tblGrid>
      <w:tr w:rsidR="005C3683" w:rsidRPr="005C3683" w:rsidTr="006C2070">
        <w:tc>
          <w:tcPr>
            <w:tcW w:w="1560" w:type="pct"/>
            <w:gridSpan w:val="3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243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196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542" w:type="pct"/>
            <w:gridSpan w:val="7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 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3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90" w:type="pct"/>
            <w:hideMark/>
          </w:tcPr>
          <w:p w:rsidR="007E49A3" w:rsidRPr="005C3683" w:rsidRDefault="00E10517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42ED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6C2070">
        <w:trPr>
          <w:trHeight w:val="944"/>
        </w:trPr>
        <w:tc>
          <w:tcPr>
            <w:tcW w:w="15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79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63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1,17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E10517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42ED9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3" w:type="pct"/>
            <w:gridSpan w:val="2"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</w:t>
            </w:r>
          </w:p>
        </w:tc>
        <w:tc>
          <w:tcPr>
            <w:tcW w:w="205" w:type="pct"/>
          </w:tcPr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6C2070">
        <w:tc>
          <w:tcPr>
            <w:tcW w:w="151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9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30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противодействие преступности в Камешкирском районе Пензенской области</w:t>
            </w:r>
          </w:p>
        </w:tc>
        <w:tc>
          <w:tcPr>
            <w:tcW w:w="701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6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rPr>
          <w:trHeight w:val="672"/>
        </w:trPr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Территориальный фонд обязательного медицинского страхования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</w:t>
            </w:r>
            <w:r w:rsidRPr="005C3683">
              <w:rPr>
                <w:color w:val="000000" w:themeColor="text1"/>
              </w:rPr>
              <w:lastRenderedPageBreak/>
              <w:t>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C2070">
            <w:pPr>
              <w:jc w:val="both"/>
              <w:rPr>
                <w:color w:val="000000" w:themeColor="text1"/>
              </w:rPr>
            </w:pP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0,33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33,0 </w:t>
            </w:r>
          </w:p>
        </w:tc>
        <w:tc>
          <w:tcPr>
            <w:tcW w:w="205" w:type="pct"/>
          </w:tcPr>
          <w:p w:rsidR="00C07F3B" w:rsidRPr="005C3683" w:rsidRDefault="00C07F3B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C07F3B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3,0 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</w:t>
            </w:r>
            <w:r w:rsidR="006C2070" w:rsidRPr="005C3683">
              <w:rPr>
                <w:color w:val="000000" w:themeColor="text1"/>
              </w:rPr>
              <w:t>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6"/>
        <w:gridCol w:w="4112"/>
        <w:gridCol w:w="3185"/>
        <w:gridCol w:w="657"/>
        <w:gridCol w:w="406"/>
        <w:gridCol w:w="448"/>
        <w:gridCol w:w="470"/>
        <w:gridCol w:w="543"/>
        <w:gridCol w:w="753"/>
        <w:gridCol w:w="753"/>
        <w:gridCol w:w="600"/>
        <w:gridCol w:w="600"/>
        <w:gridCol w:w="600"/>
        <w:gridCol w:w="594"/>
      </w:tblGrid>
      <w:tr w:rsidR="005C3683" w:rsidRPr="005C3683" w:rsidTr="001F4DC3">
        <w:trPr>
          <w:jc w:val="center"/>
        </w:trPr>
        <w:tc>
          <w:tcPr>
            <w:tcW w:w="19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27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 программы, подпрограммы</w:t>
            </w:r>
          </w:p>
        </w:tc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2015г.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«Антикоррупционная программа Камешкирского района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Камешкирскомрайоне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6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2665"/>
        <w:gridCol w:w="1883"/>
        <w:gridCol w:w="692"/>
        <w:gridCol w:w="428"/>
        <w:gridCol w:w="472"/>
        <w:gridCol w:w="494"/>
        <w:gridCol w:w="461"/>
        <w:gridCol w:w="716"/>
        <w:gridCol w:w="716"/>
        <w:gridCol w:w="716"/>
        <w:gridCol w:w="716"/>
        <w:gridCol w:w="716"/>
        <w:gridCol w:w="716"/>
        <w:gridCol w:w="716"/>
        <w:gridCol w:w="515"/>
        <w:gridCol w:w="515"/>
        <w:gridCol w:w="515"/>
        <w:gridCol w:w="28"/>
        <w:gridCol w:w="28"/>
        <w:gridCol w:w="129"/>
        <w:gridCol w:w="129"/>
        <w:gridCol w:w="129"/>
        <w:gridCol w:w="129"/>
        <w:gridCol w:w="101"/>
      </w:tblGrid>
      <w:tr w:rsidR="005C3683" w:rsidRPr="005C3683" w:rsidTr="0097754D">
        <w:trPr>
          <w:jc w:val="center"/>
        </w:trPr>
        <w:tc>
          <w:tcPr>
            <w:tcW w:w="1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71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классификации&lt;1&gt;</w:t>
            </w:r>
          </w:p>
        </w:tc>
        <w:tc>
          <w:tcPr>
            <w:tcW w:w="144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070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6C2070" w:rsidP="006C207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</w:t>
            </w:r>
            <w:r w:rsidRPr="005C3683">
              <w:rPr>
                <w:color w:val="000000" w:themeColor="text1"/>
              </w:rPr>
              <w:lastRenderedPageBreak/>
              <w:t>правонарушений и экстремисткой деятельности в Камешкирском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2B9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2C72B9" w:rsidP="002C72B9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 в Камешкирском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9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Перечень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65"/>
        <w:gridCol w:w="1354"/>
        <w:gridCol w:w="1167"/>
        <w:gridCol w:w="671"/>
        <w:gridCol w:w="1948"/>
        <w:gridCol w:w="1943"/>
        <w:gridCol w:w="2222"/>
        <w:gridCol w:w="2126"/>
        <w:gridCol w:w="1999"/>
      </w:tblGrid>
      <w:tr w:rsidR="005C3683" w:rsidRPr="005C3683" w:rsidTr="00FD59DE">
        <w:trPr>
          <w:jc w:val="center"/>
        </w:trPr>
        <w:tc>
          <w:tcPr>
            <w:tcW w:w="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п/п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Исполнители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Срок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испол-нения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(год)</w:t>
            </w:r>
          </w:p>
        </w:tc>
        <w:tc>
          <w:tcPr>
            <w:tcW w:w="2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финансирования, млн. рублей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Показатели результата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годам</w:t>
            </w:r>
          </w:p>
        </w:tc>
      </w:tr>
      <w:tr w:rsidR="005C3683" w:rsidRPr="005C3683" w:rsidTr="00FD59DE">
        <w:trPr>
          <w:jc w:val="center"/>
        </w:trPr>
        <w:tc>
          <w:tcPr>
            <w:tcW w:w="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 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 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6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pPr w:leftFromText="180" w:rightFromText="180" w:vertAnchor="text" w:tblpX="-551" w:tblpY="4051"/>
        <w:tblW w:w="5036" w:type="pct"/>
        <w:tblLayout w:type="fixed"/>
        <w:tblLook w:val="04A0" w:firstRow="1" w:lastRow="0" w:firstColumn="1" w:lastColumn="0" w:noHBand="0" w:noVBand="1"/>
      </w:tblPr>
      <w:tblGrid>
        <w:gridCol w:w="654"/>
        <w:gridCol w:w="3762"/>
        <w:gridCol w:w="7"/>
        <w:gridCol w:w="932"/>
        <w:gridCol w:w="963"/>
        <w:gridCol w:w="369"/>
        <w:gridCol w:w="428"/>
        <w:gridCol w:w="6"/>
        <w:gridCol w:w="91"/>
        <w:gridCol w:w="228"/>
        <w:gridCol w:w="66"/>
        <w:gridCol w:w="153"/>
        <w:gridCol w:w="125"/>
        <w:gridCol w:w="9"/>
        <w:gridCol w:w="81"/>
        <w:gridCol w:w="175"/>
        <w:gridCol w:w="181"/>
        <w:gridCol w:w="44"/>
        <w:gridCol w:w="44"/>
        <w:gridCol w:w="125"/>
        <w:gridCol w:w="256"/>
        <w:gridCol w:w="41"/>
        <w:gridCol w:w="103"/>
        <w:gridCol w:w="53"/>
        <w:gridCol w:w="9"/>
        <w:gridCol w:w="253"/>
        <w:gridCol w:w="163"/>
        <w:gridCol w:w="113"/>
        <w:gridCol w:w="94"/>
        <w:gridCol w:w="294"/>
        <w:gridCol w:w="350"/>
        <w:gridCol w:w="256"/>
        <w:gridCol w:w="125"/>
        <w:gridCol w:w="94"/>
        <w:gridCol w:w="84"/>
        <w:gridCol w:w="278"/>
        <w:gridCol w:w="47"/>
        <w:gridCol w:w="78"/>
        <w:gridCol w:w="272"/>
        <w:gridCol w:w="2430"/>
        <w:gridCol w:w="247"/>
        <w:gridCol w:w="241"/>
        <w:gridCol w:w="10"/>
        <w:gridCol w:w="226"/>
        <w:gridCol w:w="34"/>
        <w:gridCol w:w="235"/>
        <w:gridCol w:w="50"/>
        <w:gridCol w:w="188"/>
        <w:gridCol w:w="75"/>
        <w:gridCol w:w="238"/>
        <w:gridCol w:w="19"/>
        <w:gridCol w:w="238"/>
      </w:tblGrid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Подпрограмма: 1 «Профилактика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Задачи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1.Профилактика 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3.Профилактика экстремистской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4.Профилактика террористической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деятельности.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</w:t>
            </w:r>
          </w:p>
        </w:tc>
        <w:tc>
          <w:tcPr>
            <w:tcW w:w="214" w:type="pct"/>
            <w:gridSpan w:val="6"/>
            <w:hideMark/>
          </w:tcPr>
          <w:p w:rsidR="003A59DE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720"/>
        </w:trPr>
        <w:tc>
          <w:tcPr>
            <w:tcW w:w="209" w:type="pct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A59DE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10"/>
        </w:trPr>
        <w:tc>
          <w:tcPr>
            <w:tcW w:w="209" w:type="pct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6F6EBE" w:rsidRPr="005C3683" w:rsidRDefault="006F6EBE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80"/>
        </w:trPr>
        <w:tc>
          <w:tcPr>
            <w:tcW w:w="20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B531BA" w:rsidRPr="005C3683" w:rsidRDefault="005277F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0"/>
        </w:trPr>
        <w:tc>
          <w:tcPr>
            <w:tcW w:w="209" w:type="pct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предупреждение рецидивной преступности, в т.ч.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ресоциализации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ранее судимых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лиц.</w:t>
            </w: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</w:p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лиц, освобождаемых из мест лишения свободы.</w:t>
            </w:r>
          </w:p>
        </w:tc>
        <w:tc>
          <w:tcPr>
            <w:tcW w:w="861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49"/>
        </w:trPr>
        <w:tc>
          <w:tcPr>
            <w:tcW w:w="209" w:type="pct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40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6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90"/>
        </w:trPr>
        <w:tc>
          <w:tcPr>
            <w:tcW w:w="209" w:type="pct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1BD2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righ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lef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left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 (по согласованию).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</w:t>
            </w:r>
            <w:r w:rsidR="00E10517" w:rsidRPr="005C3683">
              <w:rPr>
                <w:color w:val="000000" w:themeColor="text1"/>
              </w:rPr>
              <w:t>го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9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0"/>
        </w:trPr>
        <w:tc>
          <w:tcPr>
            <w:tcW w:w="209" w:type="pct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70"/>
        </w:trPr>
        <w:tc>
          <w:tcPr>
            <w:tcW w:w="20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091BD2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8D355A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85"/>
        </w:trPr>
        <w:tc>
          <w:tcPr>
            <w:tcW w:w="20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ДНД. Поощрение лучших активистов общественных 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области.</w:t>
            </w:r>
          </w:p>
        </w:tc>
        <w:tc>
          <w:tcPr>
            <w:tcW w:w="214" w:type="pct"/>
            <w:gridSpan w:val="6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99" w:type="pct"/>
            <w:gridSpan w:val="6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46" w:type="pct"/>
            <w:gridSpan w:val="3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Стимулирование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деятельности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общественных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формирований</w:t>
            </w:r>
          </w:p>
        </w:tc>
        <w:tc>
          <w:tcPr>
            <w:tcW w:w="79" w:type="pc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организаций правоохранительной направленности (членов ОМОДа,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861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6720BB" w:rsidRPr="005C3683" w:rsidRDefault="006720B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05951" w:rsidRPr="005C3683" w:rsidRDefault="00E0595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05951" w:rsidRPr="005C3683" w:rsidRDefault="00C6066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05951"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15"/>
        </w:trPr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7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6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right w:val="single" w:sz="4" w:space="0" w:color="auto"/>
            </w:tcBorders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15"/>
        </w:trPr>
        <w:tc>
          <w:tcPr>
            <w:tcW w:w="20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Комиссии по делам несовершеннолетних и</w:t>
            </w: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фактов незаконного оборота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  <w:tcBorders>
              <w:top w:val="nil"/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76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20"/>
        </w:trPr>
        <w:tc>
          <w:tcPr>
            <w:tcW w:w="20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3F7B9A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защите их прав Камешкирского района Пензенской области (по согласованию).</w:t>
            </w:r>
          </w:p>
        </w:tc>
        <w:tc>
          <w:tcPr>
            <w:tcW w:w="214" w:type="pct"/>
            <w:gridSpan w:val="6"/>
            <w:hideMark/>
          </w:tcPr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55"/>
        </w:trPr>
        <w:tc>
          <w:tcPr>
            <w:tcW w:w="209" w:type="pct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 (по</w:t>
            </w: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  <w:tcBorders>
              <w:top w:val="nil"/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15"/>
        </w:trPr>
        <w:tc>
          <w:tcPr>
            <w:tcW w:w="209" w:type="pct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согласованию).</w:t>
            </w:r>
          </w:p>
        </w:tc>
        <w:tc>
          <w:tcPr>
            <w:tcW w:w="214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210"/>
        </w:trPr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.6.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встреч по вопросу </w:t>
            </w:r>
            <w:r w:rsidRPr="005C3683">
              <w:rPr>
                <w:color w:val="000000" w:themeColor="text1"/>
              </w:rPr>
              <w:lastRenderedPageBreak/>
              <w:t>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Отдел образования </w:t>
            </w:r>
            <w:r w:rsidRPr="005C3683">
              <w:rPr>
                <w:color w:val="000000" w:themeColor="text1"/>
              </w:rPr>
              <w:lastRenderedPageBreak/>
              <w:t>Камешкирского района Пензенской области.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Главный специалист по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Развитию физической культуры, спорта и молодежной политики администрации Камешкирского района</w:t>
            </w:r>
          </w:p>
        </w:tc>
        <w:tc>
          <w:tcPr>
            <w:tcW w:w="214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того</w:t>
            </w:r>
          </w:p>
        </w:tc>
        <w:tc>
          <w:tcPr>
            <w:tcW w:w="157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99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количества правонарушений, совершаемых несовершеннолетними, постоянно, в течение срока действия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профилактики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району(по согласованию) Камешкирская УБ ГБУЗ «Кузнецкая ЦРБ»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08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 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ОтдМВД России по </w:t>
            </w:r>
            <w:r w:rsidRPr="005C3683">
              <w:rPr>
                <w:color w:val="000000" w:themeColor="text1"/>
              </w:rPr>
              <w:lastRenderedPageBreak/>
              <w:t>Камешкирскому району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Иитого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3,1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13,1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22014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22015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30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BB06E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5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Органы местного самоуправления сельских поселений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согласованию).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Советы общественности по профилактике правонарушений Камешкирского района</w:t>
            </w:r>
          </w:p>
          <w:p w:rsidR="008D355A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90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Камешкирская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80"/>
        </w:trPr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0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5"/>
        </w:trPr>
        <w:tc>
          <w:tcPr>
            <w:tcW w:w="209" w:type="pct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2025</w:t>
            </w:r>
          </w:p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3F7B9A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3F7B9A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Отдел образования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ОтдМВД России по Камешкирскому району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огласованию),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КамешкирскаяУБ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Итого: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Реабилитация лиц, злоупотребляющих алкоголем.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Постоянно, в течение срока действия 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0"/>
        </w:trPr>
        <w:tc>
          <w:tcPr>
            <w:tcW w:w="20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Камешкирского </w:t>
            </w:r>
            <w:r w:rsidRPr="005C3683">
              <w:rPr>
                <w:color w:val="000000" w:themeColor="text1"/>
              </w:rPr>
              <w:lastRenderedPageBreak/>
              <w:t>района 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Создание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надежной системы антитеррористической безопасности. Безопасное </w:t>
            </w:r>
            <w:r w:rsidRPr="005C3683">
              <w:rPr>
                <w:color w:val="000000" w:themeColor="text1"/>
              </w:rPr>
              <w:lastRenderedPageBreak/>
              <w:t>функционирование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объектов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жизнеобеспечения.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газете «Новь»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терроризму.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гармонизации межнациональных отношений,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межэтничсескоговзаимопонимания.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 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экстремизму.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работы общественных формирований и граждан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Ежегодно в течении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2. «Антинаркотическая программа Камешкирского района Пензенской области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спроса на наркотики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4.1.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Камешкирский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Камешкирский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 финансовое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обеспечение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проведения не менее 2 мероприятий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районного уровня. Доля детей - участников районных мероприятий от общего количества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 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</w:t>
            </w: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человек, принявших участие в исследованиях (%)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району(по согласованию),главы поселений района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4.1.5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антинаркотичес-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кой направленности в районной </w:t>
            </w:r>
            <w:r w:rsidRPr="005C3683">
              <w:rPr>
                <w:color w:val="000000" w:themeColor="text1"/>
              </w:rPr>
              <w:lastRenderedPageBreak/>
              <w:t>газете «Новь»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Пропаганда здорового образа жизни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4.1.6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726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 Камешкирская УБ ГБУЗ «Кузнецкая МРБ» (по согласованию), МБУ «Комплексный центр 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Цели подпрограммы: снижение уровня коррупции и ее влияния на деятельность исполнительных органов муниципальной власти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1F4311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3647" w:type="pct"/>
            <w:gridSpan w:val="39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8D355A"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1F431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 «Повышение безопасности дорожного движения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</w:t>
            </w:r>
            <w:r w:rsidR="008D355A" w:rsidRPr="005C3683">
              <w:rPr>
                <w:color w:val="000000" w:themeColor="text1"/>
              </w:rPr>
              <w:t>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8D355A" w:rsidRPr="005C3683">
              <w:rPr>
                <w:color w:val="000000" w:themeColor="text1"/>
              </w:rPr>
              <w:t>2021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025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2026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5869AA" w:rsidRPr="005C3683" w:rsidRDefault="005869AA" w:rsidP="00FD59DE">
      <w:pPr>
        <w:ind w:firstLine="567"/>
        <w:jc w:val="both"/>
        <w:rPr>
          <w:color w:val="000000" w:themeColor="text1"/>
        </w:rPr>
      </w:pPr>
    </w:p>
    <w:p w:rsidR="009718D8" w:rsidRPr="005C3683" w:rsidRDefault="009718D8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3357"/>
        <w:gridCol w:w="2962"/>
        <w:gridCol w:w="332"/>
        <w:gridCol w:w="335"/>
        <w:gridCol w:w="3378"/>
        <w:gridCol w:w="990"/>
        <w:gridCol w:w="376"/>
        <w:gridCol w:w="376"/>
        <w:gridCol w:w="376"/>
        <w:gridCol w:w="134"/>
        <w:gridCol w:w="149"/>
        <w:gridCol w:w="376"/>
        <w:gridCol w:w="345"/>
      </w:tblGrid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 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FD59DE" w:rsidRPr="005C3683">
              <w:rPr>
                <w:color w:val="000000" w:themeColor="text1"/>
              </w:rPr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 педагогических мониторингов социальных сетей </w:t>
            </w:r>
            <w:r w:rsidRPr="005C3683">
              <w:rPr>
                <w:color w:val="000000" w:themeColor="text1"/>
              </w:rPr>
              <w:lastRenderedPageBreak/>
              <w:t>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B34538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в образовательных организациях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Камешкирского </w:t>
            </w:r>
            <w:r w:rsidRPr="005C3683">
              <w:rPr>
                <w:color w:val="000000" w:themeColor="text1"/>
              </w:rPr>
              <w:lastRenderedPageBreak/>
              <w:t>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B34538" w:rsidRPr="005C3683">
              <w:rPr>
                <w:color w:val="000000" w:themeColor="text1"/>
              </w:rPr>
              <w:t>20</w:t>
            </w: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Камешкирского района Пензенской области во </w:t>
            </w:r>
            <w:r w:rsidRPr="005C3683">
              <w:rPr>
                <w:color w:val="000000" w:themeColor="text1"/>
              </w:rPr>
              <w:lastRenderedPageBreak/>
              <w:t>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1F431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мероприятиям муниципальной программы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3D471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10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3" w:name="P2849"/>
      <w:bookmarkEnd w:id="3"/>
      <w:r w:rsidRPr="005C3683">
        <w:rPr>
          <w:color w:val="000000" w:themeColor="text1"/>
        </w:rPr>
        <w:lastRenderedPageBreak/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порядке сбора информации и методике расчета целевых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показателей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99"/>
        <w:gridCol w:w="936"/>
        <w:gridCol w:w="1117"/>
        <w:gridCol w:w="1296"/>
        <w:gridCol w:w="1472"/>
        <w:gridCol w:w="2614"/>
        <w:gridCol w:w="1264"/>
        <w:gridCol w:w="1054"/>
        <w:gridCol w:w="1161"/>
        <w:gridCol w:w="1980"/>
      </w:tblGrid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Определение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&lt;1&gt;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Временные характеристики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&lt;2&gt;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Алгоритм формирования (формула) и методологические пояснения к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&lt;3&gt;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 сбора информации, индекс формы отчетности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&lt;4&gt;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 и единица наблюдения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&lt;5&gt;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Охват единиц совокупности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&lt;6&gt;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за сбор данных по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&lt;7&gt;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П: ч х 1000:8,7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 –количество преступлений, совершенных за отчетный период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 – численность населения района на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8,7 – показатель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Н:н2013х100%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Н- количество наркозависимых пролеченных за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Заведующий сектором по профилактике правонарушений, развитию физкультуры, спорта и молодежной </w:t>
            </w:r>
            <w:r w:rsidRPr="005C3683">
              <w:rPr>
                <w:color w:val="000000" w:themeColor="text1"/>
              </w:rPr>
              <w:lastRenderedPageBreak/>
              <w:t>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Н2013 – количество наркозависимых в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М:м2013х 100: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М-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</w:t>
            </w:r>
            <w:r w:rsidRPr="005C3683">
              <w:rPr>
                <w:color w:val="000000" w:themeColor="text1"/>
              </w:rPr>
              <w:lastRenderedPageBreak/>
              <w:t>текущем году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132540" w:rsidRPr="005C3683" w:rsidRDefault="0013254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Аэ:А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Аэ – нормативные правовые акта, прошедшие антинкоррупционнуюэкспертизуза отчетный период;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 юридического отдела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 - нормативные правовые акта, принятые в отчетный период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4" w:name="P2915"/>
      <w:bookmarkEnd w:id="4"/>
      <w:r w:rsidRPr="005C3683">
        <w:rPr>
          <w:color w:val="000000" w:themeColor="text1"/>
        </w:rPr>
        <w:t>&lt;1&gt; Характеристика содержания показателя.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5" w:name="P2916"/>
      <w:bookmarkEnd w:id="5"/>
      <w:r w:rsidRPr="005C3683">
        <w:rPr>
          <w:color w:val="000000" w:themeColor="text1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6" w:name="P2917"/>
      <w:bookmarkEnd w:id="6"/>
      <w:r w:rsidRPr="005C3683">
        <w:rPr>
          <w:color w:val="000000" w:themeColor="text1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7" w:name="P2918"/>
      <w:bookmarkEnd w:id="7"/>
      <w:r w:rsidRPr="005C3683">
        <w:rPr>
          <w:color w:val="000000" w:themeColor="text1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8" w:name="P2919"/>
      <w:bookmarkEnd w:id="8"/>
      <w:r w:rsidRPr="005C3683">
        <w:rPr>
          <w:color w:val="000000" w:themeColor="text1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9" w:name="P2920"/>
      <w:bookmarkEnd w:id="9"/>
      <w:r w:rsidRPr="005C3683">
        <w:rPr>
          <w:color w:val="000000" w:themeColor="text1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0" w:name="P2921"/>
      <w:bookmarkEnd w:id="10"/>
      <w:r w:rsidRPr="005C3683">
        <w:rPr>
          <w:color w:val="000000" w:themeColor="text1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11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"Утверждаю"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________________________</w:t>
      </w:r>
    </w:p>
    <w:p w:rsidR="00FD59DE" w:rsidRPr="005C3683" w:rsidRDefault="00C574AB" w:rsidP="00FD59DE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Исполняющий полномочия Главы </w:t>
      </w:r>
      <w:r w:rsidR="00FD59DE" w:rsidRPr="005C3683">
        <w:rPr>
          <w:color w:val="000000" w:themeColor="text1"/>
        </w:rPr>
        <w:t>Камешкирского района</w:t>
      </w:r>
    </w:p>
    <w:p w:rsidR="00FD59DE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C574AB" w:rsidRPr="005C3683" w:rsidRDefault="00C574AB" w:rsidP="00FD59DE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Мануковский Д.А.</w:t>
      </w:r>
    </w:p>
    <w:p w:rsidR="00FD59DE" w:rsidRPr="005C3683" w:rsidRDefault="00FD59DE" w:rsidP="00C574AB">
      <w:pPr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ПЛАН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498"/>
        <w:gridCol w:w="5657"/>
        <w:gridCol w:w="1113"/>
        <w:gridCol w:w="577"/>
        <w:gridCol w:w="581"/>
        <w:gridCol w:w="665"/>
        <w:gridCol w:w="718"/>
      </w:tblGrid>
      <w:tr w:rsidR="005C3683" w:rsidRPr="005C3683" w:rsidTr="00FD59DE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 кв.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1п/г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мес.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 судимых лиц.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ДНД/ Поощрение лучших активистов общественных организаций </w:t>
            </w:r>
            <w:r w:rsidRPr="005C3683">
              <w:rPr>
                <w:color w:val="000000" w:themeColor="text1"/>
              </w:rPr>
              <w:lastRenderedPageBreak/>
              <w:t>правоохранительной направленности (членов ОМОДа, членов народных дружин, советов общественности, женских советов, ЮДП).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Страхование членов ДНД.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Поощрение лучших активистов общественных </w:t>
            </w:r>
            <w:r w:rsidRPr="005C3683">
              <w:rPr>
                <w:color w:val="000000" w:themeColor="text1"/>
              </w:rPr>
              <w:lastRenderedPageBreak/>
              <w:t>организаций правоохранительной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чел.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55/10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.12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2.1.5.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Pr="005C3683">
              <w:rPr>
                <w:color w:val="000000" w:themeColor="text1"/>
              </w:rPr>
              <w:lastRenderedPageBreak/>
              <w:t>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Основное мероприятие:Пропагандистские </w:t>
            </w:r>
            <w:r w:rsidRPr="005C3683">
              <w:rPr>
                <w:color w:val="000000" w:themeColor="text1"/>
              </w:rPr>
              <w:lastRenderedPageBreak/>
              <w:t>мероприятия в сфере противодействия коррупции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Пропагандистские мероприятия в сфере </w:t>
            </w:r>
            <w:r w:rsidRPr="005C3683">
              <w:rPr>
                <w:color w:val="000000" w:themeColor="text1"/>
              </w:rPr>
              <w:lastRenderedPageBreak/>
              <w:t>противодействия коррупции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 xml:space="preserve">тию», а также организация и проведение родительских </w:t>
            </w:r>
            <w:r w:rsidRPr="005C3683">
              <w:rPr>
                <w:color w:val="000000" w:themeColor="text1"/>
              </w:rPr>
              <w:lastRenderedPageBreak/>
              <w:t>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Подготовка материалов дляосвещение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 xml:space="preserve">тию», а также организация и проведение родительских собраний для </w:t>
            </w:r>
            <w:r w:rsidRPr="005C3683">
              <w:rPr>
                <w:color w:val="000000" w:themeColor="text1"/>
              </w:rPr>
              <w:lastRenderedPageBreak/>
              <w:t>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5.1.7.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района, снижение уровня суицидальных проявлений и аутоагрессивного поведения.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Руководитель исполнительного органа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местного самоуправления Камешкирского района Пензенской области</w:t>
      </w:r>
    </w:p>
    <w:p w:rsidR="00FD59DE" w:rsidRPr="005C3683" w:rsidRDefault="00C574AB" w:rsidP="00FD59D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Исполняющий полномочия Главы </w:t>
      </w:r>
      <w:r w:rsidR="00FD59DE" w:rsidRPr="005C3683">
        <w:rPr>
          <w:color w:val="000000" w:themeColor="text1"/>
        </w:rPr>
        <w:t xml:space="preserve"> Камешкирского района Пензенской области </w:t>
      </w:r>
      <w:r w:rsidR="003D4713" w:rsidRPr="005C3683">
        <w:rPr>
          <w:color w:val="000000" w:themeColor="text1"/>
        </w:rPr>
        <w:t>____</w:t>
      </w:r>
      <w:r>
        <w:rPr>
          <w:color w:val="000000" w:themeColor="text1"/>
        </w:rPr>
        <w:t>_______________Мануковский Д.А.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 12</w:t>
      </w: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основных мероприятий,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354"/>
        <w:gridCol w:w="1145"/>
        <w:gridCol w:w="576"/>
        <w:gridCol w:w="767"/>
        <w:gridCol w:w="765"/>
        <w:gridCol w:w="576"/>
        <w:gridCol w:w="767"/>
        <w:gridCol w:w="576"/>
        <w:gridCol w:w="767"/>
        <w:gridCol w:w="576"/>
        <w:gridCol w:w="767"/>
        <w:gridCol w:w="576"/>
        <w:gridCol w:w="767"/>
        <w:gridCol w:w="1033"/>
        <w:gridCol w:w="576"/>
        <w:gridCol w:w="500"/>
        <w:gridCol w:w="1095"/>
        <w:gridCol w:w="1169"/>
      </w:tblGrid>
      <w:tr w:rsidR="005C3683" w:rsidRPr="005C3683" w:rsidTr="00FD59DE">
        <w:trPr>
          <w:jc w:val="center"/>
        </w:trPr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основных мероприятий, мероприятий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1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 муниципальной 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(за отчетный период)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</w:t>
            </w:r>
            <w:r w:rsidRPr="005C3683">
              <w:rPr>
                <w:color w:val="000000" w:themeColor="text1"/>
              </w:rPr>
              <w:lastRenderedPageBreak/>
              <w:t>указанием един.изм.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Возможные риски нереализации мероприятий, которые могут повлиять на выполнение целевого показателя, установленного в рамках выполнения </w:t>
            </w:r>
            <w:r w:rsidRPr="005C3683">
              <w:rPr>
                <w:color w:val="000000" w:themeColor="text1"/>
              </w:rPr>
              <w:lastRenderedPageBreak/>
              <w:t>мероприятий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54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 по источникам: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Пензенской области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муниципального образования Пензенской области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процент освоения средств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мероприятия, един.изм.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</w:t>
            </w:r>
            <w:r w:rsidRPr="005C3683">
              <w:rPr>
                <w:color w:val="000000" w:themeColor="text1"/>
              </w:rPr>
              <w:lastRenderedPageBreak/>
              <w:t>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1: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</w:t>
            </w:r>
            <w:r w:rsidRPr="005C3683">
              <w:rPr>
                <w:color w:val="000000" w:themeColor="text1"/>
              </w:rPr>
              <w:lastRenderedPageBreak/>
              <w:t>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Итого по </w:t>
            </w:r>
            <w:r w:rsidRPr="005C3683">
              <w:rPr>
                <w:color w:val="000000" w:themeColor="text1"/>
              </w:rPr>
              <w:lastRenderedPageBreak/>
              <w:t>подпрограмме 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</w:t>
            </w:r>
            <w:r w:rsidRPr="005C3683">
              <w:rPr>
                <w:color w:val="000000" w:themeColor="text1"/>
              </w:rPr>
              <w:lastRenderedPageBreak/>
              <w:t>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68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97"/>
        <w:gridCol w:w="397"/>
        <w:gridCol w:w="397"/>
        <w:gridCol w:w="397"/>
        <w:gridCol w:w="388"/>
      </w:tblGrid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4.1.2.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008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316"/>
        <w:gridCol w:w="316"/>
      </w:tblGrid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5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 по муниципальной программе: 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мероприятиям, имеющим инновационную направленность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</w:t>
      </w: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13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целевых показателей муниципальной программы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6"/>
        <w:gridCol w:w="1444"/>
        <w:gridCol w:w="1317"/>
        <w:gridCol w:w="795"/>
        <w:gridCol w:w="1748"/>
        <w:gridCol w:w="2214"/>
        <w:gridCol w:w="5067"/>
      </w:tblGrid>
      <w:tr w:rsidR="005C3683" w:rsidRPr="005C3683" w:rsidTr="00FD59DE">
        <w:trPr>
          <w:jc w:val="center"/>
        </w:trPr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0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Абсолютное отклонение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Относительное отклонение, в %</w:t>
            </w:r>
          </w:p>
        </w:tc>
        <w:tc>
          <w:tcPr>
            <w:tcW w:w="1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</w:t>
            </w:r>
          </w:p>
        </w:tc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 программа Камешкирского района Пензенской области «Обеспечение общественного порядка и противодействия преступности в Камешкирском районе Пензенской области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Подпрограмма 1 «Профилактика правонарушений и экстремистской деятельности в Камешки</w:t>
            </w:r>
            <w:r w:rsidR="003D2CC8" w:rsidRPr="005C3683">
              <w:rPr>
                <w:color w:val="000000" w:themeColor="text1"/>
              </w:rPr>
              <w:t>рском районе Пензенской области</w:t>
            </w:r>
            <w:r w:rsidRPr="005C3683">
              <w:rPr>
                <w:color w:val="000000" w:themeColor="text1"/>
              </w:rPr>
              <w:t>.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Подпрограмма 2 «Антинаркотическая программа Камешкирского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 Подпрограмма 3 «Антикоррупционная программа Камешкирского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 Подпрограмма 4 « Повышение безопасности дорожного движения в Камешкирском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 Подпрограмма 5 «Профилактика безнадзорности и правонарушений несовершеннолетних в Камешкирск</w:t>
            </w:r>
            <w:r w:rsidR="00132540" w:rsidRPr="005C3683">
              <w:rPr>
                <w:color w:val="000000" w:themeColor="text1"/>
              </w:rPr>
              <w:t>ом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</w:t>
            </w:r>
            <w:r w:rsidR="00132540" w:rsidRPr="005C3683">
              <w:rPr>
                <w:color w:val="000000" w:themeColor="text1"/>
              </w:rPr>
              <w:t xml:space="preserve"> 2014 -2027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14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1" w:name="P2912"/>
      <w:bookmarkEnd w:id="11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выполнении сводных показателей муниципальных заданий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 муниципальной программе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000"/>
        <w:gridCol w:w="1003"/>
        <w:gridCol w:w="1655"/>
        <w:gridCol w:w="1667"/>
        <w:gridCol w:w="1456"/>
        <w:gridCol w:w="4220"/>
      </w:tblGrid>
      <w:tr w:rsidR="005C3683" w:rsidRPr="005C3683" w:rsidTr="00FD59DE">
        <w:trPr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15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Сводная бюджетная </w:t>
            </w:r>
            <w:r w:rsidRPr="005C3683">
              <w:rPr>
                <w:color w:val="000000" w:themeColor="text1"/>
              </w:rPr>
              <w:lastRenderedPageBreak/>
              <w:t>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1 января отчетного года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Сводная бюджетная </w:t>
            </w:r>
            <w:r w:rsidRPr="005C3683">
              <w:rPr>
                <w:color w:val="000000" w:themeColor="text1"/>
              </w:rPr>
              <w:lastRenderedPageBreak/>
              <w:t>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31 декабря отчетного года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Кассовое </w:t>
            </w:r>
            <w:r w:rsidRPr="005C3683">
              <w:rPr>
                <w:color w:val="000000" w:themeColor="text1"/>
              </w:rPr>
              <w:lastRenderedPageBreak/>
              <w:t>исполнение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2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Камешкирского района, определяющего объем </w:t>
            </w:r>
            <w:r w:rsidRPr="005C3683">
              <w:rPr>
                <w:color w:val="000000" w:themeColor="text1"/>
              </w:rPr>
              <w:lastRenderedPageBreak/>
              <w:t>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  <w:gridCol w:w="534"/>
        <w:gridCol w:w="534"/>
        <w:gridCol w:w="534"/>
        <w:gridCol w:w="534"/>
        <w:gridCol w:w="736"/>
        <w:gridCol w:w="736"/>
        <w:gridCol w:w="612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Подпрограмма 5 «Профилактика безнадзорности и правонарушений несовершеннолетних в Камешкирс</w:t>
            </w:r>
            <w:r w:rsidR="00764107" w:rsidRPr="002A11B4">
              <w:rPr>
                <w:color w:val="000000" w:themeColor="text1"/>
              </w:rPr>
              <w:t>ком районе Пензенской области 2014-2027</w:t>
            </w:r>
            <w:r w:rsidRPr="002A11B4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bookmarkStart w:id="12" w:name="P3733"/>
      <w:bookmarkEnd w:id="12"/>
      <w:r w:rsidRPr="005C3683">
        <w:rPr>
          <w:b/>
          <w:bCs/>
          <w:color w:val="000000" w:themeColor="text1"/>
        </w:rPr>
        <w:t>ОЦЕНКА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применения мер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97"/>
        <w:gridCol w:w="1917"/>
        <w:gridCol w:w="616"/>
        <w:gridCol w:w="616"/>
        <w:gridCol w:w="366"/>
        <w:gridCol w:w="2284"/>
        <w:gridCol w:w="6013"/>
      </w:tblGrid>
      <w:tr w:rsidR="005C3683" w:rsidRPr="005C3683" w:rsidTr="00FD59DE">
        <w:trPr>
          <w:jc w:val="center"/>
        </w:trPr>
        <w:tc>
          <w:tcPr>
            <w:tcW w:w="1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317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меры муниципального регулирования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применения меры</w:t>
            </w:r>
          </w:p>
        </w:tc>
        <w:tc>
          <w:tcPr>
            <w:tcW w:w="12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Финансовая оценка результата &lt;*&gt;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г.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г.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 завершения действия программы</w:t>
            </w: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 Камешкирском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...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</w:t>
            </w:r>
            <w:r w:rsidR="003D4713" w:rsidRPr="005C3683">
              <w:rPr>
                <w:color w:val="000000" w:themeColor="text1"/>
              </w:rPr>
              <w:t>го района Пензенской области 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 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5"/>
        <w:gridCol w:w="1736"/>
        <w:gridCol w:w="1736"/>
        <w:gridCol w:w="1736"/>
        <w:gridCol w:w="1736"/>
        <w:gridCol w:w="1736"/>
        <w:gridCol w:w="1739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 «Профилактика безнадзорности и правонарушений несовершеннолетних в Камешкирс</w:t>
            </w:r>
            <w:r w:rsidR="003D4713" w:rsidRPr="005C3683">
              <w:rPr>
                <w:color w:val="000000" w:themeColor="text1"/>
              </w:rPr>
              <w:t>ком районе Пензенской области 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5.2.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3" w:name="P3805"/>
      <w:bookmarkEnd w:id="13"/>
      <w:r w:rsidRPr="005C3683">
        <w:rPr>
          <w:color w:val="000000" w:themeColor="text1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right="360"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rPr>
          <w:color w:val="000000" w:themeColor="text1"/>
        </w:rPr>
      </w:pPr>
    </w:p>
    <w:p w:rsidR="00FD59DE" w:rsidRPr="005C3683" w:rsidRDefault="00FD59DE" w:rsidP="00FD59D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D59DE" w:rsidRPr="005C3683" w:rsidRDefault="00FD59DE">
      <w:pPr>
        <w:rPr>
          <w:color w:val="000000" w:themeColor="text1"/>
        </w:rPr>
      </w:pPr>
    </w:p>
    <w:sectPr w:rsidR="00FD59DE" w:rsidRPr="005C3683" w:rsidSect="00D47D02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2B" w:rsidRDefault="00BF302B" w:rsidP="005F2E7D">
      <w:r>
        <w:separator/>
      </w:r>
    </w:p>
  </w:endnote>
  <w:endnote w:type="continuationSeparator" w:id="0">
    <w:p w:rsidR="00BF302B" w:rsidRDefault="00BF302B" w:rsidP="005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2B" w:rsidRDefault="00BF302B" w:rsidP="005F2E7D">
      <w:r>
        <w:separator/>
      </w:r>
    </w:p>
  </w:footnote>
  <w:footnote w:type="continuationSeparator" w:id="0">
    <w:p w:rsidR="00BF302B" w:rsidRDefault="00BF302B" w:rsidP="005F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3" w:rsidRDefault="005C3683" w:rsidP="00BB06EF">
    <w:pPr>
      <w:pStyle w:val="a5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4C4"/>
    <w:multiLevelType w:val="multilevel"/>
    <w:tmpl w:val="82E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902FF"/>
    <w:multiLevelType w:val="multilevel"/>
    <w:tmpl w:val="3A6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E"/>
    <w:rsid w:val="000453AE"/>
    <w:rsid w:val="00052EE0"/>
    <w:rsid w:val="00085562"/>
    <w:rsid w:val="000901D2"/>
    <w:rsid w:val="00091BD2"/>
    <w:rsid w:val="000A61FF"/>
    <w:rsid w:val="000A79B3"/>
    <w:rsid w:val="000B13E3"/>
    <w:rsid w:val="000B65F3"/>
    <w:rsid w:val="000C3D00"/>
    <w:rsid w:val="000C4ACF"/>
    <w:rsid w:val="000D2108"/>
    <w:rsid w:val="000F02D4"/>
    <w:rsid w:val="001153B0"/>
    <w:rsid w:val="00132540"/>
    <w:rsid w:val="001656FC"/>
    <w:rsid w:val="0018619C"/>
    <w:rsid w:val="00193CA6"/>
    <w:rsid w:val="001A2917"/>
    <w:rsid w:val="001A528A"/>
    <w:rsid w:val="001B1006"/>
    <w:rsid w:val="001C0BA5"/>
    <w:rsid w:val="001E68A4"/>
    <w:rsid w:val="001F4311"/>
    <w:rsid w:val="001F4DC3"/>
    <w:rsid w:val="00205116"/>
    <w:rsid w:val="00226FCE"/>
    <w:rsid w:val="002303C7"/>
    <w:rsid w:val="00230610"/>
    <w:rsid w:val="002530C4"/>
    <w:rsid w:val="002A11B4"/>
    <w:rsid w:val="002C72B9"/>
    <w:rsid w:val="003A3D99"/>
    <w:rsid w:val="003A59DE"/>
    <w:rsid w:val="003B218D"/>
    <w:rsid w:val="003B3827"/>
    <w:rsid w:val="003D2CC8"/>
    <w:rsid w:val="003D4713"/>
    <w:rsid w:val="003F7B9A"/>
    <w:rsid w:val="00404055"/>
    <w:rsid w:val="00412CD8"/>
    <w:rsid w:val="0046030F"/>
    <w:rsid w:val="0046225B"/>
    <w:rsid w:val="00480138"/>
    <w:rsid w:val="004E55F2"/>
    <w:rsid w:val="005277F5"/>
    <w:rsid w:val="0055370C"/>
    <w:rsid w:val="0058272E"/>
    <w:rsid w:val="00582B82"/>
    <w:rsid w:val="005869AA"/>
    <w:rsid w:val="005C33AD"/>
    <w:rsid w:val="005C3683"/>
    <w:rsid w:val="005D16CF"/>
    <w:rsid w:val="005D2B64"/>
    <w:rsid w:val="005F06FB"/>
    <w:rsid w:val="005F099B"/>
    <w:rsid w:val="005F2E7D"/>
    <w:rsid w:val="0063131F"/>
    <w:rsid w:val="00635623"/>
    <w:rsid w:val="00656096"/>
    <w:rsid w:val="006720BB"/>
    <w:rsid w:val="0068385E"/>
    <w:rsid w:val="006A0A82"/>
    <w:rsid w:val="006C2070"/>
    <w:rsid w:val="006F6EBE"/>
    <w:rsid w:val="0072762E"/>
    <w:rsid w:val="007312CF"/>
    <w:rsid w:val="00742ED9"/>
    <w:rsid w:val="007462AF"/>
    <w:rsid w:val="00764107"/>
    <w:rsid w:val="007730B4"/>
    <w:rsid w:val="00797BC2"/>
    <w:rsid w:val="007B69C3"/>
    <w:rsid w:val="007E49A3"/>
    <w:rsid w:val="007F59A1"/>
    <w:rsid w:val="00805EA6"/>
    <w:rsid w:val="00837F2C"/>
    <w:rsid w:val="00847144"/>
    <w:rsid w:val="008514B7"/>
    <w:rsid w:val="00872A83"/>
    <w:rsid w:val="00882118"/>
    <w:rsid w:val="008D355A"/>
    <w:rsid w:val="008F2F2F"/>
    <w:rsid w:val="00927185"/>
    <w:rsid w:val="00966FAF"/>
    <w:rsid w:val="009718D8"/>
    <w:rsid w:val="0097754D"/>
    <w:rsid w:val="00981EF0"/>
    <w:rsid w:val="009C0C2D"/>
    <w:rsid w:val="009E123D"/>
    <w:rsid w:val="00A37D67"/>
    <w:rsid w:val="00A63387"/>
    <w:rsid w:val="00A80D6D"/>
    <w:rsid w:val="00AD56BA"/>
    <w:rsid w:val="00AE59E7"/>
    <w:rsid w:val="00B1234E"/>
    <w:rsid w:val="00B20E83"/>
    <w:rsid w:val="00B2368E"/>
    <w:rsid w:val="00B34538"/>
    <w:rsid w:val="00B531BA"/>
    <w:rsid w:val="00B7706D"/>
    <w:rsid w:val="00B921E9"/>
    <w:rsid w:val="00BB06EF"/>
    <w:rsid w:val="00BD5E61"/>
    <w:rsid w:val="00BF0931"/>
    <w:rsid w:val="00BF302B"/>
    <w:rsid w:val="00C07F3B"/>
    <w:rsid w:val="00C179DD"/>
    <w:rsid w:val="00C35043"/>
    <w:rsid w:val="00C36FAC"/>
    <w:rsid w:val="00C574AB"/>
    <w:rsid w:val="00C6066E"/>
    <w:rsid w:val="00C6302D"/>
    <w:rsid w:val="00C64F44"/>
    <w:rsid w:val="00C81906"/>
    <w:rsid w:val="00CC5E30"/>
    <w:rsid w:val="00D15BF5"/>
    <w:rsid w:val="00D418A9"/>
    <w:rsid w:val="00D47D02"/>
    <w:rsid w:val="00D62E44"/>
    <w:rsid w:val="00D81E3C"/>
    <w:rsid w:val="00D97BD0"/>
    <w:rsid w:val="00DA2DEA"/>
    <w:rsid w:val="00E05951"/>
    <w:rsid w:val="00E10517"/>
    <w:rsid w:val="00E330DD"/>
    <w:rsid w:val="00E34B9E"/>
    <w:rsid w:val="00E64433"/>
    <w:rsid w:val="00E779ED"/>
    <w:rsid w:val="00E846BB"/>
    <w:rsid w:val="00E94525"/>
    <w:rsid w:val="00EB07D7"/>
    <w:rsid w:val="00EC6480"/>
    <w:rsid w:val="00EE23A4"/>
    <w:rsid w:val="00EF5F98"/>
    <w:rsid w:val="00F47D45"/>
    <w:rsid w:val="00F62FA1"/>
    <w:rsid w:val="00FB3CED"/>
    <w:rsid w:val="00FD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1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1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9700-F3C8-449F-AFA5-B1CC3F8D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22797</Words>
  <Characters>129944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2023-01-10T11:01:00Z</cp:lastPrinted>
  <dcterms:created xsi:type="dcterms:W3CDTF">2025-01-10T11:34:00Z</dcterms:created>
  <dcterms:modified xsi:type="dcterms:W3CDTF">2025-01-10T11:34:00Z</dcterms:modified>
</cp:coreProperties>
</file>