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B0" w:rsidRDefault="00A72BB0" w:rsidP="00A72BB0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BB0" w:rsidRDefault="00A72BB0" w:rsidP="00A72BB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81AC05" wp14:editId="0EB10AF2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BB0" w:rsidRDefault="00A72BB0" w:rsidP="00A72BB0"/>
    <w:p w:rsidR="00A72BB0" w:rsidRDefault="00A72BB0" w:rsidP="00A72BB0"/>
    <w:p w:rsidR="00A72BB0" w:rsidRDefault="00A72BB0" w:rsidP="00A72BB0"/>
    <w:p w:rsidR="00A72BB0" w:rsidRDefault="00A72BB0" w:rsidP="00A72BB0"/>
    <w:p w:rsidR="00A72BB0" w:rsidRDefault="00A72BB0" w:rsidP="00A72BB0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72BB0" w:rsidTr="00585804">
        <w:tc>
          <w:tcPr>
            <w:tcW w:w="9606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A72BB0" w:rsidTr="00585804">
        <w:trPr>
          <w:trHeight w:val="397"/>
        </w:trPr>
        <w:tc>
          <w:tcPr>
            <w:tcW w:w="9606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A72BB0" w:rsidTr="00585804">
        <w:tc>
          <w:tcPr>
            <w:tcW w:w="9606" w:type="dxa"/>
            <w:hideMark/>
          </w:tcPr>
          <w:p w:rsidR="00A72BB0" w:rsidRDefault="00A72BB0" w:rsidP="00585804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72BB0" w:rsidTr="00585804">
        <w:trPr>
          <w:trHeight w:val="340"/>
        </w:trPr>
        <w:tc>
          <w:tcPr>
            <w:tcW w:w="9606" w:type="dxa"/>
            <w:vAlign w:val="center"/>
          </w:tcPr>
          <w:p w:rsidR="00A72BB0" w:rsidRDefault="00A72BB0" w:rsidP="0058580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72BB0" w:rsidRDefault="00A72BB0" w:rsidP="00A72BB0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A72BB0" w:rsidTr="00585804">
        <w:tc>
          <w:tcPr>
            <w:tcW w:w="284" w:type="dxa"/>
            <w:vAlign w:val="bottom"/>
            <w:hideMark/>
          </w:tcPr>
          <w:p w:rsidR="00A72BB0" w:rsidRDefault="00A72BB0" w:rsidP="005858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2BB0" w:rsidRDefault="0085326E" w:rsidP="00585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28.05.2024</w:t>
            </w:r>
            <w:bookmarkStart w:id="0" w:name="_GoBack"/>
            <w:bookmarkEnd w:id="0"/>
          </w:p>
        </w:tc>
        <w:tc>
          <w:tcPr>
            <w:tcW w:w="283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2BB0" w:rsidRPr="006D1D44" w:rsidRDefault="0085326E" w:rsidP="00585804">
            <w:pPr>
              <w:spacing w:line="276" w:lineRule="auto"/>
              <w:rPr>
                <w:lang w:eastAsia="en-US"/>
              </w:rPr>
            </w:pPr>
            <w:r w:rsidRPr="00545F6D">
              <w:rPr>
                <w:color w:val="000000"/>
                <w:sz w:val="20"/>
                <w:szCs w:val="20"/>
              </w:rPr>
              <w:t>266-36/5</w:t>
            </w:r>
          </w:p>
        </w:tc>
      </w:tr>
      <w:tr w:rsidR="00A72BB0" w:rsidTr="00585804">
        <w:tc>
          <w:tcPr>
            <w:tcW w:w="4536" w:type="dxa"/>
            <w:gridSpan w:val="4"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</w:p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A72BB0" w:rsidRDefault="00A72BB0" w:rsidP="00A72BB0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A72BB0" w:rsidRDefault="00A72BB0" w:rsidP="00A72BB0">
      <w:pPr>
        <w:rPr>
          <w:lang w:val="en-US"/>
        </w:rPr>
      </w:pPr>
    </w:p>
    <w:p w:rsidR="00A72BB0" w:rsidRDefault="00A72BB0" w:rsidP="00A72BB0">
      <w:pPr>
        <w:rPr>
          <w:lang w:val="en-US"/>
        </w:rPr>
      </w:pPr>
    </w:p>
    <w:p w:rsidR="00407CBE" w:rsidRDefault="00407CBE" w:rsidP="00407CBE">
      <w:pPr>
        <w:shd w:val="clear" w:color="auto" w:fill="FFFFFF"/>
        <w:ind w:firstLine="709"/>
        <w:rPr>
          <w:b/>
          <w:bCs/>
          <w:spacing w:val="-12"/>
          <w:sz w:val="26"/>
          <w:szCs w:val="26"/>
        </w:rPr>
      </w:pPr>
    </w:p>
    <w:p w:rsidR="00407CBE" w:rsidRDefault="00407CBE" w:rsidP="00407CBE">
      <w:pPr>
        <w:shd w:val="clear" w:color="auto" w:fill="FFFFFF"/>
        <w:ind w:firstLine="709"/>
        <w:rPr>
          <w:b/>
          <w:bCs/>
          <w:spacing w:val="-12"/>
          <w:sz w:val="26"/>
          <w:szCs w:val="26"/>
        </w:rPr>
      </w:pPr>
    </w:p>
    <w:p w:rsidR="00407CBE" w:rsidRPr="005C0215" w:rsidRDefault="00407CBE" w:rsidP="00407CBE">
      <w:pPr>
        <w:shd w:val="clear" w:color="auto" w:fill="FFFFFF"/>
        <w:ind w:firstLine="709"/>
        <w:jc w:val="center"/>
        <w:rPr>
          <w:b/>
          <w:bCs/>
          <w:spacing w:val="-12"/>
          <w:sz w:val="26"/>
          <w:szCs w:val="26"/>
        </w:rPr>
      </w:pPr>
      <w:r w:rsidRPr="005C0215">
        <w:rPr>
          <w:b/>
          <w:bCs/>
          <w:spacing w:val="-12"/>
          <w:sz w:val="26"/>
          <w:szCs w:val="26"/>
        </w:rPr>
        <w:t>О стоимости одного квадратного метра общей площади жилья</w:t>
      </w:r>
    </w:p>
    <w:p w:rsidR="00407CBE" w:rsidRPr="005C0215" w:rsidRDefault="00407CBE" w:rsidP="00407CBE">
      <w:pPr>
        <w:shd w:val="clear" w:color="auto" w:fill="FFFFFF"/>
        <w:ind w:firstLine="709"/>
        <w:jc w:val="center"/>
        <w:rPr>
          <w:b/>
          <w:bCs/>
          <w:spacing w:val="-11"/>
          <w:sz w:val="26"/>
          <w:szCs w:val="26"/>
        </w:rPr>
      </w:pPr>
      <w:r w:rsidRPr="005C0215">
        <w:rPr>
          <w:b/>
          <w:bCs/>
          <w:spacing w:val="-12"/>
          <w:sz w:val="26"/>
          <w:szCs w:val="26"/>
        </w:rPr>
        <w:t xml:space="preserve">по </w:t>
      </w:r>
      <w:proofErr w:type="spellStart"/>
      <w:r w:rsidRPr="005C0215">
        <w:rPr>
          <w:b/>
          <w:bCs/>
          <w:spacing w:val="-11"/>
          <w:sz w:val="26"/>
          <w:szCs w:val="26"/>
        </w:rPr>
        <w:t>Камешкирскому</w:t>
      </w:r>
      <w:proofErr w:type="spellEnd"/>
      <w:r w:rsidRPr="005C0215">
        <w:rPr>
          <w:b/>
          <w:bCs/>
          <w:spacing w:val="-11"/>
          <w:sz w:val="26"/>
          <w:szCs w:val="26"/>
        </w:rPr>
        <w:t xml:space="preserve">  району Пензенской области на 202</w:t>
      </w:r>
      <w:r>
        <w:rPr>
          <w:b/>
          <w:bCs/>
          <w:spacing w:val="-11"/>
          <w:sz w:val="26"/>
          <w:szCs w:val="26"/>
        </w:rPr>
        <w:t>4</w:t>
      </w:r>
      <w:r w:rsidRPr="005C0215">
        <w:rPr>
          <w:b/>
          <w:bCs/>
          <w:spacing w:val="-11"/>
          <w:sz w:val="26"/>
          <w:szCs w:val="26"/>
        </w:rPr>
        <w:t xml:space="preserve"> год</w:t>
      </w:r>
    </w:p>
    <w:p w:rsidR="00407CBE" w:rsidRPr="005C0215" w:rsidRDefault="00407CBE" w:rsidP="00407CBE">
      <w:pPr>
        <w:shd w:val="clear" w:color="auto" w:fill="FFFFFF"/>
        <w:ind w:firstLine="709"/>
        <w:jc w:val="center"/>
        <w:rPr>
          <w:b/>
          <w:bCs/>
          <w:spacing w:val="-11"/>
          <w:sz w:val="26"/>
          <w:szCs w:val="26"/>
        </w:rPr>
      </w:pPr>
    </w:p>
    <w:p w:rsidR="00407CBE" w:rsidRPr="007E2F15" w:rsidRDefault="00407CBE" w:rsidP="00407CBE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proofErr w:type="gramStart"/>
      <w:r w:rsidRPr="007E2F15">
        <w:rPr>
          <w:spacing w:val="-2"/>
          <w:sz w:val="26"/>
          <w:szCs w:val="26"/>
        </w:rPr>
        <w:t xml:space="preserve">Руководствуясь методикой определения средней рыночной стоимости одного квадратного метра общей площади жилья на территории </w:t>
      </w:r>
      <w:proofErr w:type="spellStart"/>
      <w:r w:rsidRPr="007E2F15">
        <w:rPr>
          <w:spacing w:val="-2"/>
          <w:sz w:val="26"/>
          <w:szCs w:val="26"/>
        </w:rPr>
        <w:t>Камешкирского</w:t>
      </w:r>
      <w:proofErr w:type="spellEnd"/>
      <w:r w:rsidRPr="007E2F15">
        <w:rPr>
          <w:spacing w:val="-2"/>
          <w:sz w:val="26"/>
          <w:szCs w:val="26"/>
        </w:rPr>
        <w:t xml:space="preserve">  района Пензенской области для реализации жилищных программ, утвержденной решением Собрания представителей </w:t>
      </w:r>
      <w:proofErr w:type="spellStart"/>
      <w:r w:rsidRPr="007E2F15">
        <w:rPr>
          <w:spacing w:val="-2"/>
          <w:sz w:val="26"/>
          <w:szCs w:val="26"/>
        </w:rPr>
        <w:t>Камешкирского</w:t>
      </w:r>
      <w:proofErr w:type="spellEnd"/>
      <w:r w:rsidRPr="007E2F15">
        <w:rPr>
          <w:spacing w:val="-2"/>
          <w:sz w:val="26"/>
          <w:szCs w:val="26"/>
        </w:rPr>
        <w:t xml:space="preserve">  района Пензенской области  от </w:t>
      </w:r>
      <w:r w:rsidRPr="007E2F15">
        <w:rPr>
          <w:sz w:val="26"/>
          <w:szCs w:val="26"/>
        </w:rPr>
        <w:t>23.05.2022 г. № 708-82/4</w:t>
      </w:r>
      <w:r w:rsidRPr="007E2F15">
        <w:rPr>
          <w:spacing w:val="-2"/>
          <w:sz w:val="26"/>
          <w:szCs w:val="26"/>
        </w:rPr>
        <w:t xml:space="preserve">, на основании расчета средней рыночной стоимости одного квадратного метра общей площади жилья на территории </w:t>
      </w:r>
      <w:proofErr w:type="spellStart"/>
      <w:r w:rsidRPr="007E2F15">
        <w:rPr>
          <w:spacing w:val="-2"/>
          <w:sz w:val="26"/>
          <w:szCs w:val="26"/>
        </w:rPr>
        <w:t>Камешкирского</w:t>
      </w:r>
      <w:proofErr w:type="spellEnd"/>
      <w:r w:rsidRPr="007E2F15">
        <w:rPr>
          <w:spacing w:val="-2"/>
          <w:sz w:val="26"/>
          <w:szCs w:val="26"/>
        </w:rPr>
        <w:t xml:space="preserve">  района Пензенской области на 2024 год, </w:t>
      </w:r>
      <w:r w:rsidR="003C37C6">
        <w:rPr>
          <w:spacing w:val="-2"/>
          <w:sz w:val="26"/>
          <w:szCs w:val="26"/>
        </w:rPr>
        <w:t xml:space="preserve"> Уставом </w:t>
      </w:r>
      <w:proofErr w:type="spellStart"/>
      <w:r w:rsidR="003C37C6">
        <w:rPr>
          <w:spacing w:val="-2"/>
          <w:sz w:val="26"/>
          <w:szCs w:val="26"/>
        </w:rPr>
        <w:t>Камешкирского</w:t>
      </w:r>
      <w:proofErr w:type="spellEnd"/>
      <w:r w:rsidR="003C37C6">
        <w:rPr>
          <w:spacing w:val="-2"/>
          <w:sz w:val="26"/>
          <w:szCs w:val="26"/>
        </w:rPr>
        <w:t xml:space="preserve"> района Пензенской</w:t>
      </w:r>
      <w:proofErr w:type="gramEnd"/>
      <w:r w:rsidR="003C37C6">
        <w:rPr>
          <w:spacing w:val="-2"/>
          <w:sz w:val="26"/>
          <w:szCs w:val="26"/>
        </w:rPr>
        <w:t xml:space="preserve"> области, </w:t>
      </w:r>
      <w:r w:rsidRPr="007E2F15">
        <w:rPr>
          <w:spacing w:val="-1"/>
          <w:sz w:val="26"/>
          <w:szCs w:val="26"/>
        </w:rPr>
        <w:t xml:space="preserve">Собрание представителей </w:t>
      </w:r>
      <w:proofErr w:type="spellStart"/>
      <w:r w:rsidRPr="007E2F15">
        <w:rPr>
          <w:spacing w:val="-1"/>
          <w:sz w:val="26"/>
          <w:szCs w:val="26"/>
        </w:rPr>
        <w:t>Камешкирского</w:t>
      </w:r>
      <w:proofErr w:type="spellEnd"/>
      <w:r w:rsidRPr="007E2F15">
        <w:rPr>
          <w:spacing w:val="-1"/>
          <w:sz w:val="26"/>
          <w:szCs w:val="26"/>
        </w:rPr>
        <w:t xml:space="preserve">  района Пензенской области </w:t>
      </w:r>
    </w:p>
    <w:p w:rsidR="00407CBE" w:rsidRPr="007E2F15" w:rsidRDefault="00407CBE" w:rsidP="00407CBE">
      <w:pPr>
        <w:shd w:val="clear" w:color="auto" w:fill="FFFFFF"/>
        <w:ind w:firstLine="709"/>
        <w:jc w:val="center"/>
        <w:rPr>
          <w:b/>
          <w:bCs/>
          <w:spacing w:val="-1"/>
          <w:sz w:val="26"/>
          <w:szCs w:val="26"/>
        </w:rPr>
      </w:pPr>
      <w:r w:rsidRPr="007E2F15">
        <w:rPr>
          <w:b/>
          <w:bCs/>
          <w:spacing w:val="-1"/>
          <w:sz w:val="26"/>
          <w:szCs w:val="26"/>
        </w:rPr>
        <w:t>решило:</w:t>
      </w:r>
    </w:p>
    <w:p w:rsidR="00407CBE" w:rsidRPr="007E2F15" w:rsidRDefault="00407CBE" w:rsidP="00407CBE">
      <w:pPr>
        <w:shd w:val="clear" w:color="auto" w:fill="FFFFFF"/>
        <w:tabs>
          <w:tab w:val="left" w:pos="1048"/>
        </w:tabs>
        <w:ind w:firstLine="709"/>
        <w:jc w:val="both"/>
        <w:rPr>
          <w:sz w:val="26"/>
          <w:szCs w:val="26"/>
        </w:rPr>
      </w:pPr>
      <w:r w:rsidRPr="007E2F15">
        <w:rPr>
          <w:sz w:val="26"/>
          <w:szCs w:val="26"/>
        </w:rPr>
        <w:t>1.</w:t>
      </w:r>
      <w:r w:rsidRPr="007E2F15">
        <w:rPr>
          <w:sz w:val="26"/>
          <w:szCs w:val="26"/>
        </w:rPr>
        <w:tab/>
        <w:t xml:space="preserve">Утвердить стоимость одного квадратного метра общей площади жилья на территории </w:t>
      </w:r>
      <w:proofErr w:type="spellStart"/>
      <w:r w:rsidRPr="007E2F15">
        <w:rPr>
          <w:sz w:val="26"/>
          <w:szCs w:val="26"/>
        </w:rPr>
        <w:t>Камешкирского</w:t>
      </w:r>
      <w:proofErr w:type="spellEnd"/>
      <w:r w:rsidRPr="007E2F15">
        <w:rPr>
          <w:sz w:val="26"/>
          <w:szCs w:val="26"/>
        </w:rPr>
        <w:t xml:space="preserve">  района Пензенской области на 2024 год в размере </w:t>
      </w:r>
      <w:r w:rsidRPr="007E2F15">
        <w:rPr>
          <w:color w:val="000000" w:themeColor="text1"/>
          <w:sz w:val="26"/>
          <w:szCs w:val="26"/>
        </w:rPr>
        <w:t xml:space="preserve">30000 </w:t>
      </w:r>
      <w:r w:rsidRPr="007E2F15">
        <w:rPr>
          <w:sz w:val="26"/>
          <w:szCs w:val="26"/>
        </w:rPr>
        <w:t>рублей.</w:t>
      </w:r>
    </w:p>
    <w:p w:rsidR="00407CBE" w:rsidRPr="007E2F15" w:rsidRDefault="00407CBE" w:rsidP="00407CB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E2F15">
        <w:rPr>
          <w:b/>
          <w:sz w:val="26"/>
          <w:szCs w:val="26"/>
        </w:rPr>
        <w:t xml:space="preserve"> </w:t>
      </w:r>
      <w:r w:rsidRPr="007E2F15">
        <w:rPr>
          <w:sz w:val="26"/>
          <w:szCs w:val="26"/>
        </w:rPr>
        <w:t xml:space="preserve">2. Опубликовать настоящее </w:t>
      </w:r>
      <w:r w:rsidRPr="007E2F15">
        <w:rPr>
          <w:color w:val="000000"/>
          <w:sz w:val="26"/>
          <w:szCs w:val="26"/>
          <w:shd w:val="clear" w:color="auto" w:fill="FFFFFF"/>
        </w:rPr>
        <w:t>решение в информационном бюллетене «</w:t>
      </w:r>
      <w:proofErr w:type="spellStart"/>
      <w:r w:rsidRPr="007E2F15">
        <w:rPr>
          <w:color w:val="000000"/>
          <w:sz w:val="26"/>
          <w:szCs w:val="26"/>
          <w:shd w:val="clear" w:color="auto" w:fill="FFFFFF"/>
        </w:rPr>
        <w:t>Камешкирский</w:t>
      </w:r>
      <w:proofErr w:type="spellEnd"/>
      <w:r w:rsidRPr="007E2F15">
        <w:rPr>
          <w:color w:val="000000"/>
          <w:sz w:val="26"/>
          <w:szCs w:val="26"/>
          <w:shd w:val="clear" w:color="auto" w:fill="FFFFFF"/>
        </w:rPr>
        <w:t xml:space="preserve"> вестник»</w:t>
      </w:r>
      <w:r w:rsidRPr="007E2F15">
        <w:rPr>
          <w:sz w:val="26"/>
          <w:szCs w:val="26"/>
        </w:rPr>
        <w:t>.</w:t>
      </w:r>
    </w:p>
    <w:p w:rsidR="00407CBE" w:rsidRPr="007E2F15" w:rsidRDefault="00407CBE" w:rsidP="00407CBE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  <w:r w:rsidRPr="007E2F15">
        <w:rPr>
          <w:sz w:val="26"/>
          <w:szCs w:val="26"/>
        </w:rPr>
        <w:t xml:space="preserve"> 3. </w:t>
      </w:r>
      <w:r w:rsidRPr="007E2F15">
        <w:rPr>
          <w:color w:val="222222"/>
          <w:sz w:val="26"/>
          <w:szCs w:val="26"/>
        </w:rPr>
        <w:t>Настоящее решение вступает в силу</w:t>
      </w:r>
      <w:r w:rsidR="003C37C6">
        <w:rPr>
          <w:color w:val="222222"/>
          <w:sz w:val="26"/>
          <w:szCs w:val="26"/>
        </w:rPr>
        <w:t xml:space="preserve"> на следующий день</w:t>
      </w:r>
      <w:r w:rsidRPr="007E2F15">
        <w:rPr>
          <w:color w:val="222222"/>
          <w:sz w:val="26"/>
          <w:szCs w:val="26"/>
        </w:rPr>
        <w:t xml:space="preserve"> после </w:t>
      </w:r>
      <w:r w:rsidR="003C37C6">
        <w:rPr>
          <w:color w:val="222222"/>
          <w:sz w:val="26"/>
          <w:szCs w:val="26"/>
        </w:rPr>
        <w:t xml:space="preserve">дня </w:t>
      </w:r>
      <w:r w:rsidRPr="007E2F15">
        <w:rPr>
          <w:color w:val="222222"/>
          <w:sz w:val="26"/>
          <w:szCs w:val="26"/>
        </w:rPr>
        <w:t xml:space="preserve">его официального опубликования </w:t>
      </w:r>
    </w:p>
    <w:p w:rsidR="00693F50" w:rsidRPr="007E2F15" w:rsidRDefault="00407CBE" w:rsidP="003C37C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E2F15">
        <w:rPr>
          <w:sz w:val="26"/>
          <w:szCs w:val="26"/>
        </w:rPr>
        <w:t xml:space="preserve">4. </w:t>
      </w:r>
      <w:r w:rsidR="003C37C6">
        <w:rPr>
          <w:sz w:val="26"/>
          <w:szCs w:val="26"/>
        </w:rPr>
        <w:t xml:space="preserve"> </w:t>
      </w:r>
      <w:proofErr w:type="gramStart"/>
      <w:r w:rsidR="00693F50" w:rsidRPr="007E2F15">
        <w:rPr>
          <w:color w:val="000000"/>
          <w:sz w:val="26"/>
          <w:szCs w:val="26"/>
        </w:rPr>
        <w:t>Контроль за</w:t>
      </w:r>
      <w:proofErr w:type="gramEnd"/>
      <w:r w:rsidR="00693F50" w:rsidRPr="007E2F15">
        <w:rPr>
          <w:color w:val="000000"/>
          <w:sz w:val="26"/>
          <w:szCs w:val="26"/>
        </w:rPr>
        <w:t> исполнением настоящего решения возложить Главу </w:t>
      </w:r>
      <w:proofErr w:type="spellStart"/>
      <w:r w:rsidR="00693F50" w:rsidRPr="007E2F15">
        <w:rPr>
          <w:color w:val="000000"/>
          <w:sz w:val="26"/>
          <w:szCs w:val="26"/>
        </w:rPr>
        <w:t>Камешкирского</w:t>
      </w:r>
      <w:proofErr w:type="spellEnd"/>
      <w:r w:rsidR="00693F50" w:rsidRPr="007E2F15">
        <w:rPr>
          <w:color w:val="000000"/>
          <w:sz w:val="26"/>
          <w:szCs w:val="26"/>
        </w:rPr>
        <w:t xml:space="preserve"> района Пензенской области.</w:t>
      </w:r>
    </w:p>
    <w:p w:rsidR="00A72BB0" w:rsidRPr="007E2F15" w:rsidRDefault="00A72BB0" w:rsidP="00DD0E6B">
      <w:pPr>
        <w:ind w:firstLine="720"/>
        <w:jc w:val="both"/>
        <w:rPr>
          <w:sz w:val="26"/>
          <w:szCs w:val="26"/>
        </w:rPr>
      </w:pPr>
    </w:p>
    <w:p w:rsidR="00A72BB0" w:rsidRPr="007E2F15" w:rsidRDefault="00A72BB0" w:rsidP="00A72BB0">
      <w:pPr>
        <w:jc w:val="both"/>
        <w:rPr>
          <w:sz w:val="26"/>
          <w:szCs w:val="26"/>
        </w:rPr>
      </w:pPr>
      <w:r w:rsidRPr="007E2F15">
        <w:rPr>
          <w:sz w:val="26"/>
          <w:szCs w:val="26"/>
        </w:rPr>
        <w:t xml:space="preserve">Председатель Собрания представителей </w:t>
      </w:r>
    </w:p>
    <w:p w:rsidR="00A72BB0" w:rsidRPr="007E2F15" w:rsidRDefault="00A72BB0" w:rsidP="00A72BB0">
      <w:pPr>
        <w:rPr>
          <w:sz w:val="26"/>
          <w:szCs w:val="26"/>
        </w:rPr>
      </w:pPr>
      <w:proofErr w:type="spellStart"/>
      <w:r w:rsidRPr="007E2F15">
        <w:rPr>
          <w:sz w:val="26"/>
          <w:szCs w:val="26"/>
        </w:rPr>
        <w:t>Камешкирского</w:t>
      </w:r>
      <w:proofErr w:type="spellEnd"/>
      <w:r w:rsidRPr="007E2F15">
        <w:rPr>
          <w:sz w:val="26"/>
          <w:szCs w:val="26"/>
        </w:rPr>
        <w:t xml:space="preserve"> района</w:t>
      </w:r>
    </w:p>
    <w:p w:rsidR="00A72BB0" w:rsidRPr="007E2F15" w:rsidRDefault="00A72BB0" w:rsidP="00A72BB0">
      <w:pPr>
        <w:jc w:val="both"/>
        <w:rPr>
          <w:sz w:val="26"/>
          <w:szCs w:val="26"/>
        </w:rPr>
      </w:pPr>
      <w:r w:rsidRPr="007E2F15">
        <w:rPr>
          <w:sz w:val="26"/>
          <w:szCs w:val="26"/>
        </w:rPr>
        <w:t xml:space="preserve">Пензенской области </w:t>
      </w:r>
      <w:r w:rsidRPr="007E2F15">
        <w:rPr>
          <w:sz w:val="26"/>
          <w:szCs w:val="26"/>
        </w:rPr>
        <w:tab/>
      </w:r>
      <w:r w:rsidRPr="007E2F15">
        <w:rPr>
          <w:sz w:val="26"/>
          <w:szCs w:val="26"/>
        </w:rPr>
        <w:tab/>
      </w:r>
      <w:r w:rsidRPr="007E2F15">
        <w:rPr>
          <w:sz w:val="26"/>
          <w:szCs w:val="26"/>
        </w:rPr>
        <w:tab/>
      </w:r>
      <w:r w:rsidRPr="007E2F15">
        <w:rPr>
          <w:sz w:val="26"/>
          <w:szCs w:val="26"/>
        </w:rPr>
        <w:tab/>
      </w:r>
      <w:r w:rsidRPr="007E2F15">
        <w:rPr>
          <w:sz w:val="26"/>
          <w:szCs w:val="26"/>
        </w:rPr>
        <w:tab/>
      </w:r>
      <w:r w:rsidRPr="007E2F15">
        <w:rPr>
          <w:sz w:val="26"/>
          <w:szCs w:val="26"/>
        </w:rPr>
        <w:tab/>
      </w:r>
      <w:r w:rsidRPr="007E2F15">
        <w:rPr>
          <w:sz w:val="26"/>
          <w:szCs w:val="26"/>
        </w:rPr>
        <w:tab/>
        <w:t xml:space="preserve">   </w:t>
      </w:r>
      <w:proofErr w:type="spellStart"/>
      <w:r w:rsidRPr="007E2F15">
        <w:rPr>
          <w:sz w:val="26"/>
          <w:szCs w:val="26"/>
        </w:rPr>
        <w:t>В.Н.Жиряков</w:t>
      </w:r>
      <w:proofErr w:type="spellEnd"/>
    </w:p>
    <w:p w:rsidR="00A72BB0" w:rsidRPr="007E2F15" w:rsidRDefault="00A72BB0" w:rsidP="00A72BB0">
      <w:pPr>
        <w:rPr>
          <w:sz w:val="26"/>
          <w:szCs w:val="26"/>
        </w:rPr>
      </w:pPr>
      <w:r w:rsidRPr="007E2F15">
        <w:rPr>
          <w:sz w:val="26"/>
          <w:szCs w:val="26"/>
        </w:rPr>
        <w:t xml:space="preserve">Глава </w:t>
      </w:r>
      <w:proofErr w:type="spellStart"/>
      <w:r w:rsidRPr="007E2F15">
        <w:rPr>
          <w:sz w:val="26"/>
          <w:szCs w:val="26"/>
        </w:rPr>
        <w:t>Камешкирского</w:t>
      </w:r>
      <w:proofErr w:type="spellEnd"/>
      <w:r w:rsidRPr="007E2F15">
        <w:rPr>
          <w:sz w:val="26"/>
          <w:szCs w:val="26"/>
        </w:rPr>
        <w:t xml:space="preserve"> района</w:t>
      </w:r>
    </w:p>
    <w:p w:rsidR="00A72BB0" w:rsidRPr="007E2F15" w:rsidRDefault="00A72BB0" w:rsidP="00A72BB0">
      <w:pPr>
        <w:rPr>
          <w:sz w:val="26"/>
          <w:szCs w:val="26"/>
        </w:rPr>
      </w:pPr>
      <w:r w:rsidRPr="007E2F15">
        <w:rPr>
          <w:sz w:val="26"/>
          <w:szCs w:val="26"/>
        </w:rPr>
        <w:t xml:space="preserve">Пензенской области     </w:t>
      </w:r>
      <w:r w:rsidRPr="007E2F15">
        <w:rPr>
          <w:sz w:val="26"/>
          <w:szCs w:val="26"/>
        </w:rPr>
        <w:tab/>
      </w:r>
      <w:r w:rsidRPr="007E2F15">
        <w:rPr>
          <w:sz w:val="26"/>
          <w:szCs w:val="26"/>
        </w:rPr>
        <w:tab/>
      </w:r>
      <w:r w:rsidRPr="007E2F15">
        <w:rPr>
          <w:sz w:val="26"/>
          <w:szCs w:val="26"/>
        </w:rPr>
        <w:tab/>
      </w:r>
      <w:r w:rsidRPr="007E2F15">
        <w:rPr>
          <w:sz w:val="26"/>
          <w:szCs w:val="26"/>
        </w:rPr>
        <w:tab/>
      </w:r>
      <w:r w:rsidRPr="007E2F15">
        <w:rPr>
          <w:sz w:val="26"/>
          <w:szCs w:val="26"/>
        </w:rPr>
        <w:tab/>
      </w:r>
      <w:r w:rsidRPr="007E2F15">
        <w:rPr>
          <w:sz w:val="26"/>
          <w:szCs w:val="26"/>
        </w:rPr>
        <w:tab/>
      </w:r>
      <w:r w:rsidRPr="007E2F15">
        <w:rPr>
          <w:sz w:val="26"/>
          <w:szCs w:val="26"/>
        </w:rPr>
        <w:tab/>
      </w:r>
      <w:proofErr w:type="spellStart"/>
      <w:r w:rsidRPr="007E2F15">
        <w:rPr>
          <w:sz w:val="26"/>
          <w:szCs w:val="26"/>
        </w:rPr>
        <w:t>О.Н.Белянина</w:t>
      </w:r>
      <w:proofErr w:type="spellEnd"/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407CBE">
      <w:pPr>
        <w:rPr>
          <w:sz w:val="26"/>
          <w:szCs w:val="26"/>
        </w:rPr>
      </w:pPr>
    </w:p>
    <w:p w:rsidR="00407CBE" w:rsidRPr="005C0215" w:rsidRDefault="00407CBE" w:rsidP="00407CBE">
      <w:pPr>
        <w:pStyle w:val="a3"/>
        <w:ind w:firstLine="0"/>
        <w:jc w:val="center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>Расчет</w:t>
      </w:r>
    </w:p>
    <w:p w:rsidR="00407CBE" w:rsidRPr="005C0215" w:rsidRDefault="00407CBE" w:rsidP="00407CBE">
      <w:pPr>
        <w:pStyle w:val="a3"/>
        <w:ind w:firstLine="0"/>
        <w:jc w:val="center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 xml:space="preserve">определения средней рыночной стоимости одного квадратного метра общей площади жилья на территории </w:t>
      </w:r>
      <w:proofErr w:type="spellStart"/>
      <w:r w:rsidRPr="005C0215">
        <w:rPr>
          <w:b/>
          <w:sz w:val="26"/>
          <w:szCs w:val="26"/>
        </w:rPr>
        <w:t>Камешкирского</w:t>
      </w:r>
      <w:proofErr w:type="spellEnd"/>
      <w:r w:rsidRPr="005C0215">
        <w:rPr>
          <w:b/>
          <w:sz w:val="26"/>
          <w:szCs w:val="26"/>
        </w:rPr>
        <w:t xml:space="preserve"> района Пензенской области на 202</w:t>
      </w:r>
      <w:r>
        <w:rPr>
          <w:b/>
          <w:sz w:val="26"/>
          <w:szCs w:val="26"/>
        </w:rPr>
        <w:t>4</w:t>
      </w:r>
      <w:r w:rsidRPr="005C0215">
        <w:rPr>
          <w:b/>
          <w:sz w:val="26"/>
          <w:szCs w:val="26"/>
        </w:rPr>
        <w:t xml:space="preserve"> год</w:t>
      </w:r>
    </w:p>
    <w:p w:rsidR="00407CBE" w:rsidRPr="005C0215" w:rsidRDefault="00407CBE" w:rsidP="00407CBE">
      <w:pPr>
        <w:pStyle w:val="a3"/>
        <w:jc w:val="center"/>
        <w:rPr>
          <w:b/>
          <w:sz w:val="26"/>
          <w:szCs w:val="26"/>
        </w:rPr>
      </w:pPr>
    </w:p>
    <w:p w:rsidR="00407CBE" w:rsidRPr="005C0215" w:rsidRDefault="00407CBE" w:rsidP="00407CBE">
      <w:pPr>
        <w:ind w:firstLine="709"/>
        <w:jc w:val="both"/>
        <w:rPr>
          <w:sz w:val="26"/>
          <w:szCs w:val="26"/>
        </w:rPr>
      </w:pPr>
      <w:r w:rsidRPr="005C0215">
        <w:rPr>
          <w:sz w:val="26"/>
          <w:szCs w:val="26"/>
        </w:rPr>
        <w:t xml:space="preserve">- стоимость одного квадратного метра общей площади жилья на территории </w:t>
      </w:r>
      <w:proofErr w:type="spellStart"/>
      <w:r w:rsidRPr="005C0215">
        <w:rPr>
          <w:sz w:val="26"/>
          <w:szCs w:val="26"/>
        </w:rPr>
        <w:t>Камешкирского</w:t>
      </w:r>
      <w:proofErr w:type="spellEnd"/>
      <w:r w:rsidRPr="005C0215">
        <w:rPr>
          <w:sz w:val="26"/>
          <w:szCs w:val="26"/>
        </w:rPr>
        <w:t xml:space="preserve">  района Пензенской области согласно сведениям кредитных организаций (банков), предоставленным официально или опубликованным в средствах массовой информации, применительно к территории </w:t>
      </w:r>
      <w:proofErr w:type="spellStart"/>
      <w:r w:rsidRPr="005C0215">
        <w:rPr>
          <w:sz w:val="26"/>
          <w:szCs w:val="26"/>
        </w:rPr>
        <w:t>Камешкирского</w:t>
      </w:r>
      <w:proofErr w:type="spellEnd"/>
      <w:r w:rsidRPr="005C0215">
        <w:rPr>
          <w:sz w:val="26"/>
          <w:szCs w:val="26"/>
        </w:rPr>
        <w:t xml:space="preserve"> района Пензенской области (</w:t>
      </w:r>
      <w:proofErr w:type="spellStart"/>
      <w:proofErr w:type="gramStart"/>
      <w:r w:rsidRPr="005C0215">
        <w:rPr>
          <w:sz w:val="26"/>
          <w:szCs w:val="26"/>
        </w:rPr>
        <w:t>Ст</w:t>
      </w:r>
      <w:proofErr w:type="gramEnd"/>
      <w:r w:rsidRPr="005C0215">
        <w:rPr>
          <w:sz w:val="26"/>
          <w:szCs w:val="26"/>
        </w:rPr>
        <w:t>_кред</w:t>
      </w:r>
      <w:proofErr w:type="spellEnd"/>
      <w:r w:rsidRPr="005C0215">
        <w:rPr>
          <w:sz w:val="26"/>
          <w:szCs w:val="26"/>
        </w:rPr>
        <w:t>);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 xml:space="preserve">(по информации СМИ стоимость в </w:t>
      </w:r>
      <w:r w:rsidRPr="005C0215">
        <w:rPr>
          <w:b/>
          <w:sz w:val="26"/>
          <w:szCs w:val="26"/>
          <w:lang w:val="en-US"/>
        </w:rPr>
        <w:t>II</w:t>
      </w:r>
      <w:r w:rsidRPr="005C0215">
        <w:rPr>
          <w:b/>
          <w:sz w:val="26"/>
          <w:szCs w:val="26"/>
        </w:rPr>
        <w:t xml:space="preserve"> квартале 202</w:t>
      </w:r>
      <w:r>
        <w:rPr>
          <w:b/>
          <w:sz w:val="26"/>
          <w:szCs w:val="26"/>
        </w:rPr>
        <w:t>4</w:t>
      </w:r>
      <w:r w:rsidRPr="005C0215">
        <w:rPr>
          <w:b/>
          <w:sz w:val="26"/>
          <w:szCs w:val="26"/>
        </w:rPr>
        <w:t xml:space="preserve"> года = 24873,7 руб.</w:t>
      </w:r>
      <w:r w:rsidR="00971D0E">
        <w:rPr>
          <w:b/>
          <w:sz w:val="26"/>
          <w:szCs w:val="26"/>
        </w:rPr>
        <w:t>)</w:t>
      </w:r>
      <w:r w:rsidRPr="005C0215">
        <w:rPr>
          <w:b/>
          <w:sz w:val="26"/>
          <w:szCs w:val="26"/>
        </w:rPr>
        <w:t xml:space="preserve"> </w:t>
      </w:r>
    </w:p>
    <w:p w:rsidR="00407CBE" w:rsidRPr="005C0215" w:rsidRDefault="005F4629" w:rsidP="00407CBE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882910</w:t>
      </w:r>
      <w:r w:rsidR="00407CBE" w:rsidRPr="005C0215">
        <w:rPr>
          <w:b/>
          <w:sz w:val="26"/>
          <w:szCs w:val="26"/>
        </w:rPr>
        <w:t>руб. /</w:t>
      </w:r>
      <w:r>
        <w:rPr>
          <w:b/>
          <w:sz w:val="26"/>
          <w:szCs w:val="26"/>
        </w:rPr>
        <w:t>35</w:t>
      </w:r>
      <w:r w:rsidR="00407CBE" w:rsidRPr="005C0215">
        <w:rPr>
          <w:b/>
          <w:sz w:val="26"/>
          <w:szCs w:val="26"/>
        </w:rPr>
        <w:t>м2=</w:t>
      </w:r>
      <w:r>
        <w:rPr>
          <w:b/>
          <w:sz w:val="26"/>
          <w:szCs w:val="26"/>
        </w:rPr>
        <w:t>25226</w:t>
      </w:r>
      <w:r w:rsidR="00407CBE" w:rsidRPr="005C0215">
        <w:rPr>
          <w:b/>
          <w:sz w:val="26"/>
          <w:szCs w:val="26"/>
        </w:rPr>
        <w:t xml:space="preserve"> руб.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>1</w:t>
      </w:r>
      <w:r w:rsidR="00F43DAC">
        <w:rPr>
          <w:b/>
          <w:sz w:val="26"/>
          <w:szCs w:val="26"/>
        </w:rPr>
        <w:t>100000руб./46</w:t>
      </w:r>
      <w:r w:rsidRPr="005C0215">
        <w:rPr>
          <w:b/>
          <w:sz w:val="26"/>
          <w:szCs w:val="26"/>
        </w:rPr>
        <w:t xml:space="preserve">м2= </w:t>
      </w:r>
      <w:r w:rsidR="00F43DAC">
        <w:rPr>
          <w:b/>
          <w:sz w:val="26"/>
          <w:szCs w:val="26"/>
        </w:rPr>
        <w:t>23913</w:t>
      </w:r>
      <w:r w:rsidRPr="005C0215">
        <w:rPr>
          <w:b/>
          <w:sz w:val="26"/>
          <w:szCs w:val="26"/>
        </w:rPr>
        <w:t>руб.</w:t>
      </w:r>
    </w:p>
    <w:p w:rsidR="00407CBE" w:rsidRDefault="00F43DAC" w:rsidP="00407CBE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1000000</w:t>
      </w:r>
      <w:r w:rsidR="00407CBE" w:rsidRPr="005C0215">
        <w:rPr>
          <w:b/>
          <w:sz w:val="26"/>
          <w:szCs w:val="26"/>
        </w:rPr>
        <w:t>руб/</w:t>
      </w:r>
      <w:r>
        <w:rPr>
          <w:b/>
          <w:sz w:val="26"/>
          <w:szCs w:val="26"/>
        </w:rPr>
        <w:t>47,6</w:t>
      </w:r>
      <w:r w:rsidR="00407CBE" w:rsidRPr="005C0215">
        <w:rPr>
          <w:b/>
          <w:sz w:val="26"/>
          <w:szCs w:val="26"/>
        </w:rPr>
        <w:t>м</w:t>
      </w:r>
      <w:proofErr w:type="gramStart"/>
      <w:r w:rsidR="00407CBE" w:rsidRPr="005C0215">
        <w:rPr>
          <w:b/>
          <w:sz w:val="26"/>
          <w:szCs w:val="26"/>
        </w:rPr>
        <w:t>2</w:t>
      </w:r>
      <w:proofErr w:type="gramEnd"/>
      <w:r w:rsidR="00407CBE" w:rsidRPr="005C0215">
        <w:rPr>
          <w:b/>
          <w:sz w:val="26"/>
          <w:szCs w:val="26"/>
        </w:rPr>
        <w:t>=</w:t>
      </w:r>
      <w:r>
        <w:rPr>
          <w:b/>
          <w:sz w:val="26"/>
          <w:szCs w:val="26"/>
        </w:rPr>
        <w:t>21008</w:t>
      </w:r>
      <w:r w:rsidR="00407CBE" w:rsidRPr="005C0215">
        <w:rPr>
          <w:b/>
          <w:sz w:val="26"/>
          <w:szCs w:val="26"/>
        </w:rPr>
        <w:t>руб.</w:t>
      </w:r>
    </w:p>
    <w:p w:rsidR="00E87F96" w:rsidRDefault="00F43DAC" w:rsidP="00407CB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25226</w:t>
      </w:r>
      <w:r w:rsidR="00407CBE" w:rsidRPr="005C0215">
        <w:rPr>
          <w:b/>
          <w:sz w:val="26"/>
          <w:szCs w:val="26"/>
        </w:rPr>
        <w:t xml:space="preserve"> руб.+ </w:t>
      </w:r>
      <w:r>
        <w:rPr>
          <w:b/>
          <w:sz w:val="26"/>
          <w:szCs w:val="26"/>
        </w:rPr>
        <w:t>23913</w:t>
      </w:r>
      <w:r w:rsidR="00407CBE" w:rsidRPr="005C0215">
        <w:rPr>
          <w:b/>
          <w:sz w:val="26"/>
          <w:szCs w:val="26"/>
        </w:rPr>
        <w:t xml:space="preserve">руб.+ </w:t>
      </w:r>
      <w:r>
        <w:rPr>
          <w:b/>
          <w:sz w:val="26"/>
          <w:szCs w:val="26"/>
        </w:rPr>
        <w:t>21008руб.. = 70147</w:t>
      </w:r>
      <w:r w:rsidR="00407CBE" w:rsidRPr="005C0215">
        <w:rPr>
          <w:b/>
          <w:sz w:val="26"/>
          <w:szCs w:val="26"/>
        </w:rPr>
        <w:t xml:space="preserve">руб./3 предложения= </w:t>
      </w:r>
      <w:r>
        <w:rPr>
          <w:b/>
          <w:sz w:val="26"/>
          <w:szCs w:val="26"/>
        </w:rPr>
        <w:t>23382</w:t>
      </w:r>
      <w:r w:rsidR="00407CBE" w:rsidRPr="005C0215">
        <w:rPr>
          <w:b/>
          <w:sz w:val="26"/>
          <w:szCs w:val="26"/>
        </w:rPr>
        <w:t xml:space="preserve"> руб.</w:t>
      </w:r>
      <w:r w:rsidR="00407CBE" w:rsidRPr="005C0215">
        <w:rPr>
          <w:sz w:val="26"/>
          <w:szCs w:val="26"/>
        </w:rPr>
        <w:t xml:space="preserve"> </w:t>
      </w:r>
    </w:p>
    <w:p w:rsidR="00971D0E" w:rsidRDefault="00971D0E" w:rsidP="00407CBE">
      <w:pPr>
        <w:ind w:firstLine="709"/>
        <w:jc w:val="both"/>
        <w:rPr>
          <w:sz w:val="26"/>
          <w:szCs w:val="26"/>
        </w:rPr>
      </w:pPr>
    </w:p>
    <w:p w:rsidR="00407CBE" w:rsidRPr="005C0215" w:rsidRDefault="00407CBE" w:rsidP="00407CBE">
      <w:pPr>
        <w:ind w:firstLine="709"/>
        <w:jc w:val="both"/>
        <w:rPr>
          <w:sz w:val="26"/>
          <w:szCs w:val="26"/>
        </w:rPr>
      </w:pPr>
      <w:r w:rsidRPr="005C0215">
        <w:rPr>
          <w:sz w:val="26"/>
          <w:szCs w:val="26"/>
        </w:rPr>
        <w:t xml:space="preserve">- стоимость одного квадратного метра общей площади жилья на территории </w:t>
      </w:r>
      <w:proofErr w:type="spellStart"/>
      <w:r w:rsidRPr="005C0215">
        <w:rPr>
          <w:sz w:val="26"/>
          <w:szCs w:val="26"/>
        </w:rPr>
        <w:t>Камешкирского</w:t>
      </w:r>
      <w:proofErr w:type="spellEnd"/>
      <w:r w:rsidRPr="005C0215">
        <w:rPr>
          <w:sz w:val="26"/>
          <w:szCs w:val="26"/>
        </w:rPr>
        <w:t xml:space="preserve">  района Пензенской области согласно сведениям застройщиков, осуществляющих строительство на территории </w:t>
      </w:r>
      <w:proofErr w:type="spellStart"/>
      <w:r w:rsidRPr="005C0215">
        <w:rPr>
          <w:sz w:val="26"/>
          <w:szCs w:val="26"/>
        </w:rPr>
        <w:t>Камешкирского</w:t>
      </w:r>
      <w:proofErr w:type="spellEnd"/>
      <w:r w:rsidRPr="005C0215">
        <w:rPr>
          <w:sz w:val="26"/>
          <w:szCs w:val="26"/>
        </w:rPr>
        <w:t xml:space="preserve"> района Пензенской области (</w:t>
      </w:r>
      <w:proofErr w:type="spellStart"/>
      <w:r w:rsidRPr="005C0215">
        <w:rPr>
          <w:sz w:val="26"/>
          <w:szCs w:val="26"/>
        </w:rPr>
        <w:t>Ст</w:t>
      </w:r>
      <w:proofErr w:type="gramStart"/>
      <w:r w:rsidRPr="005C0215">
        <w:rPr>
          <w:sz w:val="26"/>
          <w:szCs w:val="26"/>
        </w:rPr>
        <w:t>.с</w:t>
      </w:r>
      <w:proofErr w:type="gramEnd"/>
      <w:r w:rsidRPr="005C0215">
        <w:rPr>
          <w:sz w:val="26"/>
          <w:szCs w:val="26"/>
        </w:rPr>
        <w:t>трой</w:t>
      </w:r>
      <w:proofErr w:type="spellEnd"/>
      <w:r w:rsidRPr="005C0215">
        <w:rPr>
          <w:sz w:val="26"/>
          <w:szCs w:val="26"/>
        </w:rPr>
        <w:t>);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 xml:space="preserve">(по информации застройщика стоимость в </w:t>
      </w:r>
      <w:r w:rsidRPr="005C0215">
        <w:rPr>
          <w:b/>
          <w:sz w:val="26"/>
          <w:szCs w:val="26"/>
          <w:lang w:val="en-US"/>
        </w:rPr>
        <w:t>I</w:t>
      </w:r>
      <w:r w:rsidRPr="005C0215">
        <w:rPr>
          <w:b/>
          <w:sz w:val="26"/>
          <w:szCs w:val="26"/>
        </w:rPr>
        <w:t xml:space="preserve"> квартале 202</w:t>
      </w:r>
      <w:r w:rsidR="00971D0E">
        <w:rPr>
          <w:b/>
          <w:sz w:val="26"/>
          <w:szCs w:val="26"/>
        </w:rPr>
        <w:t>4</w:t>
      </w:r>
      <w:r w:rsidRPr="005C0215">
        <w:rPr>
          <w:b/>
          <w:sz w:val="26"/>
          <w:szCs w:val="26"/>
        </w:rPr>
        <w:t xml:space="preserve"> года </w:t>
      </w:r>
      <w:r w:rsidR="00A96D17">
        <w:rPr>
          <w:b/>
          <w:sz w:val="26"/>
          <w:szCs w:val="26"/>
        </w:rPr>
        <w:t>1372452,4</w:t>
      </w:r>
      <w:r w:rsidRPr="005C0215">
        <w:rPr>
          <w:b/>
          <w:sz w:val="26"/>
          <w:szCs w:val="26"/>
        </w:rPr>
        <w:t xml:space="preserve">руб / </w:t>
      </w:r>
      <w:r w:rsidR="00F43DAC">
        <w:rPr>
          <w:b/>
          <w:sz w:val="26"/>
          <w:szCs w:val="26"/>
        </w:rPr>
        <w:t>40</w:t>
      </w:r>
      <w:r w:rsidRPr="005C0215">
        <w:rPr>
          <w:b/>
          <w:sz w:val="26"/>
          <w:szCs w:val="26"/>
        </w:rPr>
        <w:t xml:space="preserve"> м</w:t>
      </w:r>
      <w:proofErr w:type="gramStart"/>
      <w:r w:rsidRPr="005C0215">
        <w:rPr>
          <w:b/>
          <w:sz w:val="26"/>
          <w:szCs w:val="26"/>
        </w:rPr>
        <w:t>2</w:t>
      </w:r>
      <w:proofErr w:type="gramEnd"/>
      <w:r w:rsidRPr="005C0215">
        <w:rPr>
          <w:b/>
          <w:sz w:val="26"/>
          <w:szCs w:val="26"/>
        </w:rPr>
        <w:t xml:space="preserve"> = </w:t>
      </w:r>
      <w:r w:rsidR="00A96D17">
        <w:rPr>
          <w:b/>
          <w:sz w:val="26"/>
          <w:szCs w:val="26"/>
        </w:rPr>
        <w:t>34311,31</w:t>
      </w:r>
      <w:r w:rsidRPr="005C0215">
        <w:rPr>
          <w:b/>
          <w:sz w:val="26"/>
          <w:szCs w:val="26"/>
        </w:rPr>
        <w:t>руб.);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</w:p>
    <w:p w:rsidR="00971D0E" w:rsidRDefault="00971D0E" w:rsidP="00407CBE">
      <w:pPr>
        <w:ind w:firstLine="709"/>
        <w:jc w:val="both"/>
        <w:rPr>
          <w:b/>
          <w:sz w:val="26"/>
          <w:szCs w:val="26"/>
        </w:rPr>
      </w:pP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proofErr w:type="spellStart"/>
      <w:r w:rsidRPr="005C0215">
        <w:rPr>
          <w:b/>
          <w:sz w:val="26"/>
          <w:szCs w:val="26"/>
        </w:rPr>
        <w:t>Ср_квм</w:t>
      </w:r>
      <w:proofErr w:type="spellEnd"/>
      <w:r w:rsidRPr="005C0215">
        <w:rPr>
          <w:b/>
          <w:sz w:val="26"/>
          <w:szCs w:val="26"/>
        </w:rPr>
        <w:tab/>
        <w:t>=</w:t>
      </w:r>
      <w:r w:rsidRPr="005C0215">
        <w:rPr>
          <w:b/>
          <w:sz w:val="26"/>
          <w:szCs w:val="26"/>
        </w:rPr>
        <w:tab/>
      </w:r>
      <w:proofErr w:type="spellStart"/>
      <w:proofErr w:type="gramStart"/>
      <w:r w:rsidRPr="005C0215">
        <w:rPr>
          <w:b/>
          <w:sz w:val="26"/>
          <w:szCs w:val="26"/>
          <w:u w:val="single"/>
        </w:rPr>
        <w:t>Ст</w:t>
      </w:r>
      <w:proofErr w:type="gramEnd"/>
      <w:r w:rsidRPr="005C0215">
        <w:rPr>
          <w:b/>
          <w:sz w:val="26"/>
          <w:szCs w:val="26"/>
          <w:u w:val="single"/>
        </w:rPr>
        <w:t>_кред</w:t>
      </w:r>
      <w:proofErr w:type="spellEnd"/>
      <w:r w:rsidRPr="005C0215">
        <w:rPr>
          <w:b/>
          <w:sz w:val="26"/>
          <w:szCs w:val="26"/>
          <w:u w:val="single"/>
        </w:rPr>
        <w:t xml:space="preserve">  + </w:t>
      </w:r>
      <w:proofErr w:type="spellStart"/>
      <w:r w:rsidRPr="005C0215">
        <w:rPr>
          <w:b/>
          <w:sz w:val="26"/>
          <w:szCs w:val="26"/>
          <w:u w:val="single"/>
        </w:rPr>
        <w:t>Ст_стат</w:t>
      </w:r>
      <w:proofErr w:type="spellEnd"/>
      <w:r w:rsidRPr="005C0215">
        <w:rPr>
          <w:b/>
          <w:sz w:val="26"/>
          <w:szCs w:val="26"/>
          <w:u w:val="single"/>
        </w:rPr>
        <w:t xml:space="preserve"> 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ab/>
        <w:t xml:space="preserve">                                            N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  <w:u w:val="single"/>
        </w:rPr>
      </w:pPr>
      <w:proofErr w:type="spellStart"/>
      <w:proofErr w:type="gramStart"/>
      <w:r w:rsidRPr="005C0215">
        <w:rPr>
          <w:b/>
          <w:sz w:val="26"/>
          <w:szCs w:val="26"/>
        </w:rPr>
        <w:t>Ср</w:t>
      </w:r>
      <w:proofErr w:type="gramEnd"/>
      <w:r w:rsidRPr="005C0215">
        <w:rPr>
          <w:b/>
          <w:sz w:val="26"/>
          <w:szCs w:val="26"/>
        </w:rPr>
        <w:t>_квм</w:t>
      </w:r>
      <w:proofErr w:type="spellEnd"/>
      <w:r w:rsidRPr="005C0215">
        <w:rPr>
          <w:b/>
          <w:sz w:val="26"/>
          <w:szCs w:val="26"/>
        </w:rPr>
        <w:t xml:space="preserve">     =     </w:t>
      </w:r>
      <w:r w:rsidR="00A96D17">
        <w:rPr>
          <w:b/>
          <w:sz w:val="26"/>
          <w:szCs w:val="26"/>
          <w:u w:val="single"/>
        </w:rPr>
        <w:t>23382</w:t>
      </w:r>
      <w:r w:rsidRPr="005C0215">
        <w:rPr>
          <w:b/>
          <w:sz w:val="26"/>
          <w:szCs w:val="26"/>
          <w:u w:val="single"/>
        </w:rPr>
        <w:t xml:space="preserve"> + </w:t>
      </w:r>
      <w:r w:rsidR="00A96D17">
        <w:rPr>
          <w:b/>
          <w:sz w:val="26"/>
          <w:szCs w:val="26"/>
          <w:u w:val="single"/>
        </w:rPr>
        <w:t>34311,31</w:t>
      </w:r>
      <w:r w:rsidRPr="005C0215">
        <w:rPr>
          <w:b/>
          <w:sz w:val="26"/>
          <w:szCs w:val="26"/>
        </w:rPr>
        <w:t xml:space="preserve">=  </w:t>
      </w:r>
      <w:r w:rsidRPr="005C0215">
        <w:rPr>
          <w:b/>
          <w:sz w:val="26"/>
          <w:szCs w:val="26"/>
          <w:u w:val="single"/>
        </w:rPr>
        <w:t>57693,31</w:t>
      </w:r>
      <w:r w:rsidRPr="005C0215">
        <w:rPr>
          <w:b/>
          <w:sz w:val="26"/>
          <w:szCs w:val="26"/>
        </w:rPr>
        <w:t>=</w:t>
      </w:r>
      <w:r w:rsidRPr="005C0215">
        <w:rPr>
          <w:sz w:val="26"/>
          <w:szCs w:val="26"/>
        </w:rPr>
        <w:t xml:space="preserve">  </w:t>
      </w:r>
      <w:r w:rsidR="00A96D17">
        <w:rPr>
          <w:b/>
          <w:sz w:val="26"/>
          <w:szCs w:val="26"/>
        </w:rPr>
        <w:t>28846,6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 xml:space="preserve">                                            2                      2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proofErr w:type="spellStart"/>
      <w:r w:rsidRPr="005C0215">
        <w:rPr>
          <w:b/>
          <w:sz w:val="26"/>
          <w:szCs w:val="26"/>
        </w:rPr>
        <w:t>Ср_ст_квм</w:t>
      </w:r>
      <w:proofErr w:type="spellEnd"/>
      <w:r w:rsidRPr="005C0215">
        <w:rPr>
          <w:b/>
          <w:sz w:val="26"/>
          <w:szCs w:val="26"/>
        </w:rPr>
        <w:t xml:space="preserve"> = </w:t>
      </w:r>
      <w:proofErr w:type="spellStart"/>
      <w:r w:rsidRPr="005C0215">
        <w:rPr>
          <w:b/>
          <w:sz w:val="26"/>
          <w:szCs w:val="26"/>
        </w:rPr>
        <w:t>Ср_квм</w:t>
      </w:r>
      <w:proofErr w:type="spellEnd"/>
      <w:r w:rsidRPr="005C0215">
        <w:rPr>
          <w:b/>
          <w:sz w:val="26"/>
          <w:szCs w:val="26"/>
        </w:rPr>
        <w:t xml:space="preserve"> x</w:t>
      </w:r>
      <w:proofErr w:type="gramStart"/>
      <w:r w:rsidRPr="005C0215">
        <w:rPr>
          <w:b/>
          <w:sz w:val="26"/>
          <w:szCs w:val="26"/>
        </w:rPr>
        <w:t xml:space="preserve"> </w:t>
      </w:r>
      <w:proofErr w:type="spellStart"/>
      <w:r w:rsidRPr="005C0215">
        <w:rPr>
          <w:b/>
          <w:sz w:val="26"/>
          <w:szCs w:val="26"/>
        </w:rPr>
        <w:t>К</w:t>
      </w:r>
      <w:proofErr w:type="gramEnd"/>
      <w:r w:rsidRPr="005C0215">
        <w:rPr>
          <w:b/>
          <w:sz w:val="26"/>
          <w:szCs w:val="26"/>
        </w:rPr>
        <w:t>_дефл</w:t>
      </w:r>
      <w:proofErr w:type="spellEnd"/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</w:p>
    <w:p w:rsidR="00407CBE" w:rsidRPr="005C0215" w:rsidRDefault="00A96D17" w:rsidP="00407CBE">
      <w:pPr>
        <w:ind w:firstLine="709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Ср_ст_квм</w:t>
      </w:r>
      <w:proofErr w:type="spellEnd"/>
      <w:r>
        <w:rPr>
          <w:b/>
          <w:sz w:val="26"/>
          <w:szCs w:val="26"/>
        </w:rPr>
        <w:t>= 28846,6</w:t>
      </w:r>
      <w:r w:rsidR="00407CBE" w:rsidRPr="005C0215">
        <w:rPr>
          <w:b/>
          <w:sz w:val="26"/>
          <w:szCs w:val="26"/>
        </w:rPr>
        <w:t xml:space="preserve"> руб. х1,04 = 30000 руб.     </w:t>
      </w:r>
    </w:p>
    <w:p w:rsidR="00407CBE" w:rsidRPr="00407CBE" w:rsidRDefault="00407CBE" w:rsidP="00407CBE">
      <w:pPr>
        <w:rPr>
          <w:sz w:val="26"/>
          <w:szCs w:val="26"/>
        </w:rPr>
      </w:pPr>
    </w:p>
    <w:sectPr w:rsidR="00407CBE" w:rsidRPr="00407CBE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B0"/>
    <w:rsid w:val="000025D0"/>
    <w:rsid w:val="003C37C6"/>
    <w:rsid w:val="00407CBE"/>
    <w:rsid w:val="00553EDB"/>
    <w:rsid w:val="005F4629"/>
    <w:rsid w:val="00621EAD"/>
    <w:rsid w:val="00693F50"/>
    <w:rsid w:val="006D1D44"/>
    <w:rsid w:val="007C7A8D"/>
    <w:rsid w:val="007E2F15"/>
    <w:rsid w:val="008530C4"/>
    <w:rsid w:val="0085326E"/>
    <w:rsid w:val="008F66F6"/>
    <w:rsid w:val="0094040F"/>
    <w:rsid w:val="00971D0E"/>
    <w:rsid w:val="00A72BB0"/>
    <w:rsid w:val="00A96D17"/>
    <w:rsid w:val="00C2473F"/>
    <w:rsid w:val="00DD0E6B"/>
    <w:rsid w:val="00E87F96"/>
    <w:rsid w:val="00F4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2BB0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BB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72BB0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72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407CBE"/>
    <w:pPr>
      <w:widowControl w:val="0"/>
      <w:autoSpaceDE w:val="0"/>
      <w:autoSpaceDN w:val="0"/>
      <w:adjustRightInd w:val="0"/>
      <w:spacing w:line="276" w:lineRule="auto"/>
      <w:ind w:firstLine="709"/>
      <w:jc w:val="both"/>
    </w:pPr>
    <w:rPr>
      <w:rFonts w:eastAsia="Calibri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407CBE"/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D0E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2BB0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BB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72BB0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72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407CBE"/>
    <w:pPr>
      <w:widowControl w:val="0"/>
      <w:autoSpaceDE w:val="0"/>
      <w:autoSpaceDN w:val="0"/>
      <w:adjustRightInd w:val="0"/>
      <w:spacing w:line="276" w:lineRule="auto"/>
      <w:ind w:firstLine="709"/>
      <w:jc w:val="both"/>
    </w:pPr>
    <w:rPr>
      <w:rFonts w:eastAsia="Calibri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407CBE"/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D0E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6ABE-7E94-42FE-A53B-B8F2145A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2024-05-16T07:41:00Z</dcterms:created>
  <dcterms:modified xsi:type="dcterms:W3CDTF">2024-05-29T05:36:00Z</dcterms:modified>
</cp:coreProperties>
</file>