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B77" w:rsidRPr="0083344E" w:rsidRDefault="009A0B77" w:rsidP="009A0B77">
      <w:pPr>
        <w:jc w:val="center"/>
        <w:rPr>
          <w:b/>
        </w:rPr>
      </w:pPr>
      <w:r>
        <w:rPr>
          <w:noProof/>
          <w:lang w:eastAsia="ru-RU"/>
        </w:rPr>
        <w:drawing>
          <wp:anchor distT="0" distB="0" distL="114300" distR="114300" simplePos="0" relativeHeight="251659264"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344E">
        <w:rPr>
          <w:b/>
        </w:rPr>
        <w:t xml:space="preserve">                      </w:t>
      </w:r>
    </w:p>
    <w:p w:rsidR="009A0B77" w:rsidRDefault="009A0B77" w:rsidP="009A0B77"/>
    <w:p w:rsidR="009A0B77" w:rsidRDefault="009A0B77" w:rsidP="009A0B77"/>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9A0B77" w:rsidTr="00090C52">
        <w:tc>
          <w:tcPr>
            <w:tcW w:w="9606" w:type="dxa"/>
          </w:tcPr>
          <w:p w:rsidR="009A0B77" w:rsidRDefault="009A0B77" w:rsidP="00090C52">
            <w:pPr>
              <w:jc w:val="center"/>
              <w:rPr>
                <w:rFonts w:ascii="Times New Roman" w:hAnsi="Times New Roman"/>
                <w:b/>
                <w:bCs/>
                <w:sz w:val="28"/>
                <w:szCs w:val="28"/>
              </w:rPr>
            </w:pPr>
          </w:p>
          <w:p w:rsidR="009A0B77" w:rsidRDefault="009A0B77" w:rsidP="00090C52">
            <w:pPr>
              <w:jc w:val="center"/>
              <w:rPr>
                <w:rFonts w:ascii="Times New Roman" w:hAnsi="Times New Roman"/>
                <w:b/>
                <w:bCs/>
                <w:sz w:val="28"/>
                <w:szCs w:val="28"/>
              </w:rPr>
            </w:pPr>
            <w:r>
              <w:rPr>
                <w:rFonts w:ascii="Times New Roman" w:hAnsi="Times New Roman"/>
                <w:b/>
                <w:bCs/>
                <w:sz w:val="28"/>
                <w:szCs w:val="28"/>
              </w:rPr>
              <w:t xml:space="preserve">СОБРАНИЕ ПРЕДСТАВИТЕЛЕЙ </w:t>
            </w:r>
          </w:p>
          <w:p w:rsidR="009A0B77" w:rsidRDefault="009A0B77" w:rsidP="00090C52">
            <w:pPr>
              <w:jc w:val="center"/>
              <w:rPr>
                <w:rFonts w:ascii="Times New Roman" w:hAnsi="Times New Roman"/>
                <w:b/>
                <w:bCs/>
                <w:sz w:val="28"/>
                <w:szCs w:val="28"/>
              </w:rPr>
            </w:pPr>
            <w:r>
              <w:rPr>
                <w:rFonts w:ascii="Times New Roman" w:hAnsi="Times New Roman"/>
                <w:b/>
                <w:bCs/>
                <w:sz w:val="28"/>
                <w:szCs w:val="28"/>
              </w:rPr>
              <w:t>КАМЕШКИРСКОГО РАЙОНА ПЕНЗЕНСКОЙ ОБЛАСТИ</w:t>
            </w:r>
          </w:p>
        </w:tc>
      </w:tr>
      <w:tr w:rsidR="009A0B77" w:rsidTr="00090C52">
        <w:trPr>
          <w:trHeight w:val="397"/>
        </w:trPr>
        <w:tc>
          <w:tcPr>
            <w:tcW w:w="9606" w:type="dxa"/>
          </w:tcPr>
          <w:p w:rsidR="009A0B77" w:rsidRDefault="009A0B77" w:rsidP="00090C52">
            <w:pPr>
              <w:jc w:val="both"/>
              <w:rPr>
                <w:rFonts w:ascii="Times New Roman" w:hAnsi="Times New Roman"/>
                <w:sz w:val="28"/>
                <w:szCs w:val="28"/>
              </w:rPr>
            </w:pPr>
          </w:p>
        </w:tc>
      </w:tr>
      <w:tr w:rsidR="009A0B77" w:rsidTr="00090C52">
        <w:tc>
          <w:tcPr>
            <w:tcW w:w="9606" w:type="dxa"/>
          </w:tcPr>
          <w:p w:rsidR="009A0B77" w:rsidRDefault="009A0B77" w:rsidP="009A0B77">
            <w:pPr>
              <w:pStyle w:val="3"/>
              <w:ind w:left="1701" w:hanging="1134"/>
              <w:jc w:val="center"/>
              <w:rPr>
                <w:sz w:val="28"/>
                <w:szCs w:val="28"/>
              </w:rPr>
            </w:pPr>
            <w:r>
              <w:rPr>
                <w:sz w:val="28"/>
                <w:szCs w:val="28"/>
              </w:rPr>
              <w:t>Р Е Ш Е Н И Е</w:t>
            </w:r>
          </w:p>
        </w:tc>
      </w:tr>
      <w:tr w:rsidR="009A0B77" w:rsidTr="00090C52">
        <w:trPr>
          <w:trHeight w:val="340"/>
        </w:trPr>
        <w:tc>
          <w:tcPr>
            <w:tcW w:w="9606" w:type="dxa"/>
            <w:vAlign w:val="center"/>
          </w:tcPr>
          <w:p w:rsidR="009A0B77" w:rsidRDefault="009A0B77" w:rsidP="00090C52">
            <w:pPr>
              <w:pStyle w:val="3"/>
              <w:rPr>
                <w:sz w:val="24"/>
                <w:szCs w:val="24"/>
              </w:rPr>
            </w:pPr>
          </w:p>
        </w:tc>
      </w:tr>
    </w:tbl>
    <w:p w:rsidR="009A0B77" w:rsidRPr="009A0B77" w:rsidRDefault="009A0B77" w:rsidP="009A0B77">
      <w:pPr>
        <w:spacing w:after="0"/>
        <w:rPr>
          <w:rFonts w:eastAsia="Times New Roman"/>
          <w:vanish/>
          <w:lang w:eastAsia="ru-RU"/>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9A0B77" w:rsidTr="00090C52">
        <w:tc>
          <w:tcPr>
            <w:tcW w:w="284" w:type="dxa"/>
            <w:vAlign w:val="bottom"/>
          </w:tcPr>
          <w:p w:rsidR="009A0B77" w:rsidRDefault="009A0B77" w:rsidP="00090C52">
            <w:pPr>
              <w:rPr>
                <w:rFonts w:ascii="Times New Roman" w:hAnsi="Times New Roman"/>
                <w:sz w:val="24"/>
                <w:szCs w:val="24"/>
              </w:rPr>
            </w:pPr>
            <w:r>
              <w:rPr>
                <w:rFonts w:ascii="Times New Roman" w:hAnsi="Times New Roman"/>
                <w:sz w:val="24"/>
                <w:szCs w:val="24"/>
              </w:rPr>
              <w:t>от</w:t>
            </w:r>
          </w:p>
        </w:tc>
        <w:tc>
          <w:tcPr>
            <w:tcW w:w="2835" w:type="dxa"/>
            <w:tcBorders>
              <w:top w:val="nil"/>
              <w:left w:val="nil"/>
              <w:bottom w:val="single" w:sz="6" w:space="0" w:color="auto"/>
              <w:right w:val="nil"/>
            </w:tcBorders>
          </w:tcPr>
          <w:p w:rsidR="009A0B77" w:rsidRDefault="009C42CA" w:rsidP="00090C52">
            <w:pPr>
              <w:jc w:val="center"/>
              <w:rPr>
                <w:rFonts w:ascii="Times New Roman" w:hAnsi="Times New Roman"/>
                <w:sz w:val="24"/>
                <w:szCs w:val="24"/>
              </w:rPr>
            </w:pPr>
            <w:r>
              <w:rPr>
                <w:rFonts w:ascii="Times New Roman" w:hAnsi="Times New Roman"/>
                <w:sz w:val="24"/>
                <w:szCs w:val="24"/>
              </w:rPr>
              <w:t>27.09.2021</w:t>
            </w:r>
            <w:bookmarkStart w:id="0" w:name="_GoBack"/>
            <w:bookmarkEnd w:id="0"/>
          </w:p>
        </w:tc>
        <w:tc>
          <w:tcPr>
            <w:tcW w:w="397" w:type="dxa"/>
          </w:tcPr>
          <w:p w:rsidR="009A0B77" w:rsidRDefault="009A0B77" w:rsidP="00090C52">
            <w:pPr>
              <w:jc w:val="center"/>
              <w:rPr>
                <w:rFonts w:ascii="Times New Roman" w:hAnsi="Times New Roman"/>
                <w:sz w:val="24"/>
                <w:szCs w:val="24"/>
              </w:rPr>
            </w:pPr>
            <w:r>
              <w:rPr>
                <w:rFonts w:ascii="Times New Roman" w:hAnsi="Times New Roman"/>
                <w:sz w:val="24"/>
                <w:szCs w:val="24"/>
              </w:rPr>
              <w:t>№</w:t>
            </w:r>
          </w:p>
        </w:tc>
        <w:tc>
          <w:tcPr>
            <w:tcW w:w="1020" w:type="dxa"/>
            <w:tcBorders>
              <w:top w:val="nil"/>
              <w:left w:val="nil"/>
              <w:bottom w:val="single" w:sz="6" w:space="0" w:color="auto"/>
              <w:right w:val="nil"/>
            </w:tcBorders>
          </w:tcPr>
          <w:p w:rsidR="009A0B77" w:rsidRPr="00AD4147" w:rsidRDefault="009C42CA" w:rsidP="00090C52">
            <w:pPr>
              <w:pStyle w:val="Default"/>
              <w:spacing w:line="276" w:lineRule="auto"/>
              <w:rPr>
                <w:rFonts w:ascii="Times New Roman" w:hAnsi="Times New Roman"/>
              </w:rPr>
            </w:pPr>
            <w:r w:rsidRPr="003C6861">
              <w:t>573-68/4</w:t>
            </w:r>
          </w:p>
        </w:tc>
      </w:tr>
    </w:tbl>
    <w:p w:rsidR="009A0B77" w:rsidRPr="009A0B77" w:rsidRDefault="009A0B77" w:rsidP="009A0B77">
      <w:pPr>
        <w:spacing w:before="240" w:after="60" w:line="240" w:lineRule="auto"/>
        <w:ind w:firstLine="567"/>
        <w:jc w:val="center"/>
        <w:rPr>
          <w:rFonts w:ascii="Arial" w:hAnsi="Arial" w:cs="Arial"/>
          <w:b/>
          <w:color w:val="000000"/>
          <w:sz w:val="24"/>
          <w:szCs w:val="24"/>
          <w:lang w:eastAsia="ru-RU"/>
        </w:rPr>
      </w:pPr>
    </w:p>
    <w:p w:rsidR="009A0B77" w:rsidRPr="009A0B77" w:rsidRDefault="003B07C5" w:rsidP="009A0B77">
      <w:pPr>
        <w:spacing w:before="240" w:after="60" w:line="240" w:lineRule="auto"/>
        <w:ind w:firstLine="567"/>
        <w:jc w:val="both"/>
        <w:rPr>
          <w:rFonts w:ascii="Times New Roman" w:eastAsia="Times New Roman" w:hAnsi="Times New Roman"/>
          <w:b/>
          <w:bCs/>
          <w:color w:val="000000"/>
          <w:sz w:val="28"/>
          <w:szCs w:val="28"/>
          <w:lang w:eastAsia="ru-RU"/>
        </w:rPr>
      </w:pPr>
      <w:r w:rsidRPr="009A0B77">
        <w:rPr>
          <w:rFonts w:ascii="Times New Roman" w:hAnsi="Times New Roman"/>
          <w:b/>
          <w:color w:val="000000"/>
          <w:sz w:val="28"/>
          <w:szCs w:val="28"/>
          <w:lang w:eastAsia="ru-RU"/>
        </w:rPr>
        <w:t> </w:t>
      </w:r>
      <w:r w:rsidR="009A0B77" w:rsidRPr="009A0B77">
        <w:rPr>
          <w:rFonts w:ascii="Times New Roman" w:eastAsia="Times New Roman" w:hAnsi="Times New Roman"/>
          <w:b/>
          <w:bCs/>
          <w:color w:val="000000"/>
          <w:sz w:val="28"/>
          <w:szCs w:val="28"/>
          <w:lang w:eastAsia="ru-RU"/>
        </w:rPr>
        <w:t>Об утверждении Положения о бюджетном процессе в Камешкирском районе Пензенской области</w:t>
      </w:r>
    </w:p>
    <w:p w:rsidR="009A0B77" w:rsidRPr="009A0B77" w:rsidRDefault="009A0B77" w:rsidP="009A0B77">
      <w:pPr>
        <w:spacing w:after="0" w:line="240" w:lineRule="auto"/>
        <w:ind w:firstLine="567"/>
        <w:jc w:val="both"/>
        <w:rPr>
          <w:rFonts w:ascii="Times New Roman" w:eastAsia="Times New Roman" w:hAnsi="Times New Roman"/>
          <w:b/>
          <w:color w:val="000000"/>
          <w:sz w:val="28"/>
          <w:szCs w:val="28"/>
          <w:lang w:eastAsia="ru-RU"/>
        </w:rPr>
      </w:pPr>
      <w:r w:rsidRPr="009A0B77">
        <w:rPr>
          <w:rFonts w:ascii="Times New Roman" w:eastAsia="Times New Roman" w:hAnsi="Times New Roman"/>
          <w:b/>
          <w:color w:val="000000"/>
          <w:sz w:val="28"/>
          <w:szCs w:val="28"/>
          <w:lang w:eastAsia="ru-RU"/>
        </w:rPr>
        <w:t> </w:t>
      </w:r>
    </w:p>
    <w:p w:rsidR="009A0B77" w:rsidRPr="009A0B77" w:rsidRDefault="009A0B77" w:rsidP="009A0B77">
      <w:pPr>
        <w:spacing w:after="0" w:line="240" w:lineRule="auto"/>
        <w:ind w:firstLine="567"/>
        <w:jc w:val="both"/>
        <w:rPr>
          <w:rFonts w:ascii="Times New Roman" w:eastAsia="Times New Roman" w:hAnsi="Times New Roman"/>
          <w:color w:val="000000"/>
          <w:kern w:val="36"/>
          <w:sz w:val="28"/>
          <w:szCs w:val="28"/>
          <w:lang w:eastAsia="ru-RU"/>
        </w:rPr>
      </w:pPr>
      <w:r w:rsidRPr="009A0B77">
        <w:rPr>
          <w:rFonts w:ascii="Times New Roman" w:eastAsia="Times New Roman" w:hAnsi="Times New Roman"/>
          <w:color w:val="000000"/>
          <w:sz w:val="28"/>
          <w:szCs w:val="28"/>
          <w:lang w:eastAsia="ru-RU"/>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и Федеральным законом «О бюджетной классификации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w:t>
      </w:r>
      <w:r w:rsidRPr="009A0B77">
        <w:rPr>
          <w:rFonts w:ascii="Times New Roman" w:eastAsia="Times New Roman" w:hAnsi="Times New Roman"/>
          <w:color w:val="000000"/>
          <w:kern w:val="36"/>
          <w:sz w:val="28"/>
          <w:szCs w:val="28"/>
          <w:lang w:eastAsia="ru-RU"/>
        </w:rPr>
        <w:t xml:space="preserve">Собрание представителей Камешкирского района </w:t>
      </w:r>
    </w:p>
    <w:p w:rsidR="009A0B77" w:rsidRPr="009A0B77" w:rsidRDefault="009A0B77" w:rsidP="009A0B77">
      <w:pPr>
        <w:spacing w:after="0" w:line="240" w:lineRule="auto"/>
        <w:ind w:firstLine="567"/>
        <w:jc w:val="center"/>
        <w:rPr>
          <w:rFonts w:ascii="Times New Roman" w:eastAsia="Times New Roman" w:hAnsi="Times New Roman"/>
          <w:bCs/>
          <w:color w:val="000000"/>
          <w:kern w:val="36"/>
          <w:sz w:val="28"/>
          <w:szCs w:val="28"/>
          <w:lang w:eastAsia="ru-RU"/>
        </w:rPr>
      </w:pPr>
      <w:r w:rsidRPr="009A0B77">
        <w:rPr>
          <w:rFonts w:ascii="Times New Roman" w:eastAsia="Times New Roman" w:hAnsi="Times New Roman"/>
          <w:color w:val="000000"/>
          <w:kern w:val="36"/>
          <w:sz w:val="28"/>
          <w:szCs w:val="28"/>
          <w:lang w:eastAsia="ru-RU"/>
        </w:rPr>
        <w:t>решило:</w:t>
      </w:r>
    </w:p>
    <w:p w:rsidR="009A0B77" w:rsidRPr="009A0B77" w:rsidRDefault="009A0B77" w:rsidP="009A0B77">
      <w:pPr>
        <w:spacing w:after="0" w:line="240" w:lineRule="auto"/>
        <w:ind w:firstLine="540"/>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 </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1. Утвердить Положение о бюджетном процессе в Камешкирском районе</w:t>
      </w:r>
      <w:r>
        <w:rPr>
          <w:rFonts w:ascii="Times New Roman" w:eastAsia="Times New Roman" w:hAnsi="Times New Roman"/>
          <w:color w:val="000000"/>
          <w:sz w:val="28"/>
          <w:szCs w:val="28"/>
          <w:lang w:eastAsia="ru-RU"/>
        </w:rPr>
        <w:t xml:space="preserve"> Пензенской области, </w:t>
      </w:r>
      <w:r w:rsidRPr="009A0B77">
        <w:rPr>
          <w:rFonts w:ascii="Times New Roman" w:eastAsia="Times New Roman" w:hAnsi="Times New Roman"/>
          <w:color w:val="000000"/>
          <w:sz w:val="28"/>
          <w:szCs w:val="28"/>
          <w:lang w:eastAsia="ru-RU"/>
        </w:rPr>
        <w:t xml:space="preserve"> согласно </w:t>
      </w:r>
      <w:r>
        <w:rPr>
          <w:rFonts w:ascii="Times New Roman" w:eastAsia="Times New Roman" w:hAnsi="Times New Roman"/>
          <w:color w:val="000000"/>
          <w:sz w:val="28"/>
          <w:szCs w:val="28"/>
          <w:lang w:eastAsia="ru-RU"/>
        </w:rPr>
        <w:t>п</w:t>
      </w:r>
      <w:r w:rsidRPr="009A0B77">
        <w:rPr>
          <w:rFonts w:ascii="Times New Roman" w:eastAsia="Times New Roman" w:hAnsi="Times New Roman"/>
          <w:color w:val="000000"/>
          <w:sz w:val="28"/>
          <w:szCs w:val="28"/>
          <w:lang w:eastAsia="ru-RU"/>
        </w:rPr>
        <w:t>риложению</w:t>
      </w:r>
      <w:r>
        <w:rPr>
          <w:rFonts w:ascii="Times New Roman" w:eastAsia="Times New Roman" w:hAnsi="Times New Roman"/>
          <w:color w:val="000000"/>
          <w:sz w:val="28"/>
          <w:szCs w:val="28"/>
          <w:lang w:eastAsia="ru-RU"/>
        </w:rPr>
        <w:t xml:space="preserve"> к настоящему решению</w:t>
      </w:r>
      <w:r w:rsidRPr="009A0B77">
        <w:rPr>
          <w:rFonts w:ascii="Times New Roman" w:eastAsia="Times New Roman" w:hAnsi="Times New Roman"/>
          <w:color w:val="000000"/>
          <w:sz w:val="28"/>
          <w:szCs w:val="28"/>
          <w:lang w:eastAsia="ru-RU"/>
        </w:rPr>
        <w:t>.</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2. Настоящее решение вступает в силу на следующий день после  дня его официального опубликования.</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3. Настоящее решение опубликовать в информационном бюллетене «Камешкирский вестник».</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4. Признать утратившим силу решение Собрания представителей Камешкирского района Пензенской области от</w:t>
      </w:r>
      <w:r w:rsidRPr="009A0B77">
        <w:rPr>
          <w:rFonts w:ascii="Times New Roman" w:eastAsia="Times New Roman" w:hAnsi="Times New Roman"/>
          <w:bCs/>
          <w:color w:val="000000"/>
          <w:sz w:val="28"/>
          <w:szCs w:val="28"/>
          <w:lang w:eastAsia="ru-RU"/>
        </w:rPr>
        <w:t xml:space="preserve"> 08.04.2010 г. № 535-112/2 </w:t>
      </w:r>
      <w:r w:rsidRPr="009A0B77">
        <w:rPr>
          <w:rFonts w:ascii="Times New Roman" w:eastAsia="Times New Roman" w:hAnsi="Times New Roman"/>
          <w:bCs/>
          <w:color w:val="000000"/>
          <w:sz w:val="28"/>
          <w:szCs w:val="28"/>
          <w:lang w:eastAsia="ru-RU"/>
        </w:rPr>
        <w:lastRenderedPageBreak/>
        <w:t>«</w:t>
      </w:r>
      <w:r w:rsidRPr="009A0B77">
        <w:rPr>
          <w:rFonts w:ascii="Times New Roman" w:hAnsi="Times New Roman"/>
          <w:color w:val="000000"/>
          <w:sz w:val="28"/>
          <w:szCs w:val="28"/>
          <w:lang w:eastAsia="ru-RU"/>
        </w:rPr>
        <w:t> </w:t>
      </w:r>
      <w:r w:rsidRPr="009A0B77">
        <w:rPr>
          <w:rFonts w:ascii="Times New Roman" w:eastAsia="Times New Roman" w:hAnsi="Times New Roman"/>
          <w:bCs/>
          <w:color w:val="000000"/>
          <w:sz w:val="28"/>
          <w:szCs w:val="28"/>
          <w:lang w:eastAsia="ru-RU"/>
        </w:rPr>
        <w:t>Об утверждении Положения о бюджетном процессе в Камешкирском районе Пензенской области»</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5 . Контроль за исполнением настоящего решения возложить на Главу Камешкирского района Пензенской области.</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 </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Глава Камешкирского района</w:t>
      </w:r>
    </w:p>
    <w:p w:rsidR="009A0B77" w:rsidRPr="009A0B77" w:rsidRDefault="009A0B77" w:rsidP="009A0B77">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Пензенской области                                                               В.Н.Жиряков</w:t>
      </w: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Default="009A0B77" w:rsidP="009A0B77">
      <w:pPr>
        <w:spacing w:after="0" w:line="240" w:lineRule="auto"/>
        <w:ind w:firstLine="567"/>
        <w:jc w:val="both"/>
        <w:rPr>
          <w:rFonts w:ascii="Arial" w:eastAsia="Times New Roman" w:hAnsi="Arial" w:cs="Arial"/>
          <w:color w:val="000000"/>
          <w:sz w:val="24"/>
          <w:szCs w:val="24"/>
          <w:lang w:eastAsia="ru-RU"/>
        </w:rPr>
      </w:pPr>
    </w:p>
    <w:p w:rsidR="009A0B77" w:rsidRPr="00097220" w:rsidRDefault="009A0B77" w:rsidP="009A0B77">
      <w:pPr>
        <w:spacing w:after="0" w:line="240" w:lineRule="auto"/>
        <w:ind w:firstLine="567"/>
        <w:jc w:val="both"/>
        <w:rPr>
          <w:rFonts w:ascii="Arial" w:eastAsia="Times New Roman" w:hAnsi="Arial" w:cs="Arial"/>
          <w:color w:val="000000"/>
          <w:sz w:val="24"/>
          <w:szCs w:val="24"/>
          <w:lang w:eastAsia="ru-RU"/>
        </w:rPr>
      </w:pPr>
      <w:r w:rsidRPr="00097220">
        <w:rPr>
          <w:rFonts w:ascii="Arial" w:eastAsia="Times New Roman" w:hAnsi="Arial" w:cs="Arial"/>
          <w:color w:val="000000"/>
          <w:sz w:val="24"/>
          <w:szCs w:val="24"/>
          <w:lang w:eastAsia="ru-RU"/>
        </w:rPr>
        <w:t> </w:t>
      </w:r>
    </w:p>
    <w:p w:rsidR="009A0B77" w:rsidRPr="009A0B77" w:rsidRDefault="009A0B77" w:rsidP="009A0B77">
      <w:pPr>
        <w:spacing w:after="0" w:line="240" w:lineRule="auto"/>
        <w:ind w:firstLine="4680"/>
        <w:jc w:val="right"/>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lastRenderedPageBreak/>
        <w:t>Утверждено</w:t>
      </w:r>
    </w:p>
    <w:p w:rsidR="009A0B77" w:rsidRPr="009A0B77" w:rsidRDefault="009A0B77" w:rsidP="009A0B77">
      <w:pPr>
        <w:spacing w:after="0" w:line="240" w:lineRule="auto"/>
        <w:ind w:firstLine="4680"/>
        <w:jc w:val="right"/>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решением Собрания Представителей</w:t>
      </w:r>
    </w:p>
    <w:p w:rsidR="009A0B77" w:rsidRPr="009A0B77" w:rsidRDefault="009A0B77" w:rsidP="009A0B77">
      <w:pPr>
        <w:spacing w:after="0" w:line="240" w:lineRule="auto"/>
        <w:ind w:firstLine="4680"/>
        <w:jc w:val="right"/>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Камешкирского района Пензенской области</w:t>
      </w:r>
    </w:p>
    <w:p w:rsidR="009A0B77" w:rsidRPr="009A0B77" w:rsidRDefault="009A0B77" w:rsidP="009A0B77">
      <w:pPr>
        <w:spacing w:after="0" w:line="240" w:lineRule="auto"/>
        <w:ind w:firstLine="4680"/>
        <w:jc w:val="right"/>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от __________ № ________</w:t>
      </w:r>
    </w:p>
    <w:p w:rsidR="00AF7639" w:rsidRPr="009A0B77" w:rsidRDefault="00AF7639" w:rsidP="00AF7639">
      <w:pPr>
        <w:spacing w:after="0" w:line="240" w:lineRule="auto"/>
        <w:ind w:firstLine="567"/>
        <w:jc w:val="center"/>
        <w:outlineLvl w:val="0"/>
        <w:rPr>
          <w:rFonts w:ascii="Times New Roman" w:hAnsi="Times New Roman"/>
          <w:b/>
          <w:bCs/>
          <w:color w:val="000000"/>
          <w:kern w:val="36"/>
          <w:sz w:val="28"/>
          <w:szCs w:val="28"/>
          <w:lang w:eastAsia="ru-RU"/>
        </w:rPr>
      </w:pPr>
      <w:r w:rsidRPr="009A0B77">
        <w:rPr>
          <w:rFonts w:ascii="Times New Roman" w:hAnsi="Times New Roman"/>
          <w:b/>
          <w:bCs/>
          <w:color w:val="000000"/>
          <w:kern w:val="36"/>
          <w:sz w:val="28"/>
          <w:szCs w:val="28"/>
          <w:lang w:eastAsia="ru-RU"/>
        </w:rPr>
        <w:t>Положение</w:t>
      </w:r>
    </w:p>
    <w:p w:rsidR="00AF7639" w:rsidRPr="009A0B77" w:rsidRDefault="00AF7639" w:rsidP="00AF7639">
      <w:pPr>
        <w:spacing w:after="0" w:line="240" w:lineRule="auto"/>
        <w:ind w:firstLine="567"/>
        <w:jc w:val="center"/>
        <w:outlineLvl w:val="0"/>
        <w:rPr>
          <w:rFonts w:ascii="Times New Roman" w:hAnsi="Times New Roman"/>
          <w:b/>
          <w:bCs/>
          <w:color w:val="000000"/>
          <w:kern w:val="36"/>
          <w:sz w:val="28"/>
          <w:szCs w:val="28"/>
          <w:lang w:eastAsia="ru-RU"/>
        </w:rPr>
      </w:pPr>
      <w:r w:rsidRPr="009A0B77">
        <w:rPr>
          <w:rFonts w:ascii="Times New Roman" w:hAnsi="Times New Roman"/>
          <w:b/>
          <w:bCs/>
          <w:color w:val="000000"/>
          <w:kern w:val="36"/>
          <w:sz w:val="28"/>
          <w:szCs w:val="28"/>
          <w:lang w:eastAsia="ru-RU"/>
        </w:rPr>
        <w:t>о бюджетном процессе в Камешкирского района Пензенской области</w:t>
      </w:r>
    </w:p>
    <w:p w:rsidR="00AF7639" w:rsidRPr="009A0B77" w:rsidRDefault="00AF7639" w:rsidP="00AF7639">
      <w:pPr>
        <w:spacing w:after="0" w:line="240" w:lineRule="auto"/>
        <w:ind w:firstLine="567"/>
        <w:jc w:val="both"/>
        <w:outlineLvl w:val="0"/>
        <w:rPr>
          <w:rFonts w:ascii="Times New Roman" w:hAnsi="Times New Roman"/>
          <w:b/>
          <w:bCs/>
          <w:color w:val="000000"/>
          <w:kern w:val="36"/>
          <w:sz w:val="28"/>
          <w:szCs w:val="28"/>
          <w:lang w:eastAsia="ru-RU"/>
        </w:rPr>
      </w:pPr>
      <w:r w:rsidRPr="009A0B77">
        <w:rPr>
          <w:rFonts w:ascii="Times New Roman" w:hAnsi="Times New Roman"/>
          <w:color w:val="000000"/>
          <w:kern w:val="36"/>
          <w:sz w:val="28"/>
          <w:szCs w:val="28"/>
          <w:lang w:eastAsia="ru-RU"/>
        </w:rPr>
        <w:t> </w:t>
      </w:r>
    </w:p>
    <w:p w:rsidR="00AF7639" w:rsidRPr="009A0B77" w:rsidRDefault="00AF7639" w:rsidP="00AF7639">
      <w:pPr>
        <w:spacing w:after="0" w:line="240" w:lineRule="auto"/>
        <w:ind w:firstLine="567"/>
        <w:jc w:val="both"/>
        <w:outlineLvl w:val="1"/>
        <w:rPr>
          <w:rFonts w:ascii="Times New Roman" w:hAnsi="Times New Roman"/>
          <w:color w:val="000000"/>
          <w:sz w:val="28"/>
          <w:szCs w:val="28"/>
        </w:rPr>
      </w:pPr>
      <w:r w:rsidRPr="009A0B77">
        <w:rPr>
          <w:rFonts w:ascii="Times New Roman" w:hAnsi="Times New Roman"/>
          <w:sz w:val="28"/>
          <w:szCs w:val="28"/>
        </w:rPr>
        <w:t xml:space="preserve">Настоящее Положение устанавливает принципы построения и правовые основы функционирования бюджетной системы Камешкирского района Пензенской области, регламентирует деятельность участников бюджетного процесса в Камешкирском районе Пензенской области по составлению, рассмотрению, утверждению, исполнению бюджета Камешкирского района Пензенской области, а также контролю за составлением и исполнением бюджета Камешкирского района Пензенской </w:t>
      </w:r>
      <w:r w:rsidRPr="009A0B77">
        <w:rPr>
          <w:rFonts w:ascii="Times New Roman" w:hAnsi="Times New Roman"/>
          <w:color w:val="000000"/>
          <w:sz w:val="28"/>
          <w:szCs w:val="28"/>
        </w:rPr>
        <w:t xml:space="preserve">области в соответствии с </w:t>
      </w:r>
      <w:hyperlink r:id="rId7" w:history="1">
        <w:r w:rsidRPr="009A0B77">
          <w:rPr>
            <w:rFonts w:ascii="Times New Roman" w:hAnsi="Times New Roman"/>
            <w:color w:val="000000"/>
            <w:sz w:val="28"/>
            <w:szCs w:val="28"/>
          </w:rPr>
          <w:t>Конституцией</w:t>
        </w:r>
      </w:hyperlink>
      <w:r w:rsidRPr="009A0B77">
        <w:rPr>
          <w:rFonts w:ascii="Times New Roman" w:hAnsi="Times New Roman"/>
          <w:color w:val="000000"/>
          <w:sz w:val="28"/>
          <w:szCs w:val="28"/>
        </w:rPr>
        <w:t xml:space="preserve"> Российской Федерации, Бюджетным </w:t>
      </w:r>
      <w:hyperlink r:id="rId8" w:history="1">
        <w:r w:rsidRPr="009A0B77">
          <w:rPr>
            <w:rFonts w:ascii="Times New Roman" w:hAnsi="Times New Roman"/>
            <w:color w:val="000000"/>
            <w:sz w:val="28"/>
            <w:szCs w:val="28"/>
          </w:rPr>
          <w:t>кодексом</w:t>
        </w:r>
      </w:hyperlink>
      <w:r w:rsidRPr="009A0B77">
        <w:rPr>
          <w:rFonts w:ascii="Times New Roman" w:hAnsi="Times New Roman"/>
          <w:color w:val="000000"/>
          <w:sz w:val="28"/>
          <w:szCs w:val="28"/>
        </w:rPr>
        <w:t xml:space="preserve"> Российской Федерации, </w:t>
      </w:r>
      <w:hyperlink r:id="rId9" w:history="1">
        <w:r w:rsidRPr="009A0B77">
          <w:rPr>
            <w:rFonts w:ascii="Times New Roman" w:hAnsi="Times New Roman"/>
            <w:color w:val="000000"/>
            <w:sz w:val="28"/>
            <w:szCs w:val="28"/>
          </w:rPr>
          <w:t>Уставом</w:t>
        </w:r>
      </w:hyperlink>
      <w:r w:rsidRPr="009A0B77">
        <w:rPr>
          <w:rFonts w:ascii="Times New Roman" w:hAnsi="Times New Roman"/>
          <w:color w:val="000000"/>
          <w:sz w:val="28"/>
          <w:szCs w:val="28"/>
        </w:rPr>
        <w:t xml:space="preserve"> Камешкирского района Пензенской области</w:t>
      </w:r>
    </w:p>
    <w:p w:rsidR="00AF7639" w:rsidRPr="009A0B77" w:rsidRDefault="00AF7639" w:rsidP="00AF7639">
      <w:pPr>
        <w:spacing w:after="0" w:line="240" w:lineRule="auto"/>
        <w:ind w:firstLine="567"/>
        <w:jc w:val="both"/>
        <w:outlineLvl w:val="1"/>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center"/>
        <w:outlineLvl w:val="1"/>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Глава 1. ОБЩИЕ ПОЛОЖЕНИЯ</w:t>
      </w:r>
    </w:p>
    <w:p w:rsidR="00AF7639" w:rsidRPr="009A0B77" w:rsidRDefault="00AF7639" w:rsidP="00AF7639">
      <w:pPr>
        <w:spacing w:after="0" w:line="240" w:lineRule="auto"/>
        <w:ind w:firstLine="567"/>
        <w:jc w:val="both"/>
        <w:outlineLvl w:val="1"/>
        <w:rPr>
          <w:rFonts w:ascii="Times New Roman" w:hAnsi="Times New Roman"/>
          <w:b/>
          <w:bCs/>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 Термины и понятия</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настоящем Положение используются понятия и термины в том значении, в котором они определены Бюджетным кодексом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0"/>
        <w:rPr>
          <w:rFonts w:ascii="Times New Roman" w:hAnsi="Times New Roman"/>
          <w:b/>
          <w:bCs/>
          <w:color w:val="000000"/>
          <w:kern w:val="36"/>
          <w:sz w:val="28"/>
          <w:szCs w:val="28"/>
          <w:lang w:eastAsia="ru-RU"/>
        </w:rPr>
      </w:pPr>
      <w:r w:rsidRPr="009A0B77">
        <w:rPr>
          <w:rFonts w:ascii="Times New Roman" w:hAnsi="Times New Roman"/>
          <w:b/>
          <w:bCs/>
          <w:color w:val="000000"/>
          <w:kern w:val="36"/>
          <w:sz w:val="28"/>
          <w:szCs w:val="28"/>
          <w:lang w:eastAsia="ru-RU"/>
        </w:rPr>
        <w:t>Глава II. БЮДЖЕТНОЕ УСТРОЙСТВО В КАМЕШКИРСКОМ РАЙОНЕ ПЕНЗЕНСКОЙ ОБЛАСТИ</w:t>
      </w:r>
    </w:p>
    <w:p w:rsidR="00AF7639" w:rsidRPr="009A0B77" w:rsidRDefault="00AF7639" w:rsidP="00AF7639">
      <w:pPr>
        <w:spacing w:after="0" w:line="240" w:lineRule="auto"/>
        <w:ind w:firstLine="567"/>
        <w:jc w:val="both"/>
        <w:outlineLvl w:val="0"/>
        <w:rPr>
          <w:rFonts w:ascii="Times New Roman" w:hAnsi="Times New Roman"/>
          <w:b/>
          <w:bCs/>
          <w:color w:val="000000"/>
          <w:kern w:val="36"/>
          <w:sz w:val="28"/>
          <w:szCs w:val="28"/>
          <w:lang w:eastAsia="ru-RU"/>
        </w:rPr>
      </w:pPr>
      <w:r w:rsidRPr="009A0B77">
        <w:rPr>
          <w:rFonts w:ascii="Times New Roman" w:hAnsi="Times New Roman"/>
          <w:color w:val="000000"/>
          <w:kern w:val="36"/>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 Правовая форма бюджета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Бюджет Камешкирского района разрабатываются и утверждаются в форме решения Собрания Представителей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3. Бюджет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Камешкирский район</w:t>
      </w:r>
      <w:r>
        <w:rPr>
          <w:rFonts w:ascii="Times New Roman" w:hAnsi="Times New Roman"/>
          <w:color w:val="000000"/>
          <w:sz w:val="28"/>
          <w:szCs w:val="28"/>
          <w:lang w:eastAsia="ru-RU"/>
        </w:rPr>
        <w:t xml:space="preserve"> </w:t>
      </w:r>
      <w:r w:rsidRPr="009A0B77">
        <w:rPr>
          <w:rFonts w:ascii="Times New Roman" w:hAnsi="Times New Roman"/>
          <w:color w:val="000000"/>
          <w:sz w:val="28"/>
          <w:szCs w:val="28"/>
          <w:lang w:eastAsia="ru-RU"/>
        </w:rPr>
        <w:t>имеет собственный бюджет.</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Бюджет Камешкирского района предназначен для исполнения расходных обязательств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Бюджет Камешкирского района и свод бюджетов поселений, входящих в состав Камешкирского района (без учета межбюджетных трансфертов между этими бюджетами), образуют консолидированный бюджет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lastRenderedPageBreak/>
        <w:t>Статья 4. Бюджетная классификации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целях обеспечения единства бюджетной классификации и сопоставимости показателей бюджетов бюджетной системы Камешкирского района Пензенской области при группировке доходов, расходов и источников финансирования дефицитов бюджетов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5. Доходы бюджета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Доходы бюджета Камешкирского района Пензенской области формируются за счет налоговых доходов, неналоговых доходов и безвозмездных поступлений.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К налоговым доходам бюджета Камешкирского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а также пеней и штрафов по ним.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В бюджет Камешкирского района Пензенской области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налога на доходы физических лиц  - по нормативу 13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единого налога на вмененный доход для отдельных видов деятельности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единого сельскохозяйственного налога – по нормативу 70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 делам, рассматриваемым судами общей юрисдикции, мировыми судьями (за исключением Верховного Суда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за выдачу разрешения на установку рекламной конструкции;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за выдачу органом местного самоуправления Камешкирского района Пензенской области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пунктом 2 статьи 61 и пунктом 2 статьи 61.5 Бюджетного Кодекса.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налога, взимаемого в связи с применением патентной системы налогообложения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6) других доходов, подлежащих зачислению в местные бюджеты в соответствии с законодательством.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B соответствии co статьей 58 Бюджетного кодекса Российской Федерации в бюджет Камешкирского района Пензенской области кроме доходов, определенных частью 3 настоящей статьи, зачисляются следующие налоговые доходы от федеральных налогов, в том числе налогов, предусмотренных специальными налоговыми режимами: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налога на доходы физических лиц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и пункте 1.1) - по нормативу 15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1.1) налог на доходы физических лиц в части суммы налога, превышающей 650 тысяч рублей, относящейся к части налоговой базы, превышающей 5 миллионов рублей – по номативу13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30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налога, взимаемого в связи c применением упрощенной системы налогообложения, в том числе минимального налога - по нормативу 5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30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15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5. В соответствии со статьей 58 Бюджетного кодекса Российской Федерации в бюджет Камешкирского района Пензенской области, кроме доходов, определенных частями 3 и 4 настоящей статьи, зачисляются акцизы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дифференцированным нормативам отчислений, рассчитанным исходя из протяженности автомобильных дорог общего пользования местного значения муниципальных районов, органы местного самоуправления которых решают </w:t>
      </w:r>
      <w:r w:rsidRPr="009A0B77">
        <w:rPr>
          <w:rFonts w:ascii="Times New Roman" w:hAnsi="Times New Roman"/>
          <w:color w:val="000000"/>
          <w:sz w:val="28"/>
          <w:szCs w:val="28"/>
          <w:lang w:eastAsia="ru-RU"/>
        </w:rPr>
        <w:lastRenderedPageBreak/>
        <w:t>вопросы местного значения в сфере дорожной деятельности, по состоянию на 1 января текущего финансового года, устанавливаемым законом Пензенской области о бюджете Пензенской области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Неналоговые доходы бюджета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 xml:space="preserve"> формируются за счет доходов, предусмотренных статьями 41, 42, 46, 62 Бюджетного кодекса Российской Федерации и зачисляются следующие виды доходов: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части прибыли муниципальных унитарных предприятий Камешкирского района Пензенской области, остающейся после уплаты налогов и иных обязательных платежей в бюджет, - в размерах, определяемых в Положении о порядке, установленном решением Собрания представителей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платы за пользование лесов, расположенных на землях, находящихся в муниципальной собственности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платы за негативное воздействие на окружающую среду - по нормативу 60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доходов от использования имущества, находящегося в муниципальной собственности, за исключением имущества муниципальных бюджетных автономных учреждений, а также имущества муниципальных унитарных предприятий, в том числе казенных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доходов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доходов от платных услуг, оказываемых бюджетными учреждениями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7) 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8) доходов от передачи в аренду земельных участков,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 от продажи права на заключение договоров аренды указанных земельных участков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9)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10) доходов от продажи земельных участков, государственная собственность на которые не разграничена и которые расположены в </w:t>
      </w:r>
      <w:r w:rsidRPr="009A0B77">
        <w:rPr>
          <w:rFonts w:ascii="Times New Roman" w:hAnsi="Times New Roman"/>
          <w:color w:val="000000"/>
          <w:sz w:val="28"/>
          <w:szCs w:val="28"/>
          <w:lang w:eastAsia="ru-RU"/>
        </w:rPr>
        <w:lastRenderedPageBreak/>
        <w:t>границах межселенных территорий муниципальных районов,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11) денежные взыскания (штрафы), установленные законами субъектов Российской Федерации за несоблюдение муниципальных правовых актов, зачисляемые в бюджеты муниципальных районов - по нормативу 100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12) с</w:t>
      </w:r>
      <w:r w:rsidRPr="009A0B77">
        <w:rPr>
          <w:rFonts w:ascii="Times New Roman" w:hAnsi="Times New Roman"/>
          <w:sz w:val="28"/>
          <w:szCs w:val="28"/>
        </w:rPr>
        <w:t>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направляются в бюджеты муниципальных районов и городских округов по месту нахождения органа или должностного лица, принявших решение о наложении административного штрафа (за исключением сумм штрафов, указанных в пунктах 3 и б статьи 46 Бюджетного кодекса Российской Федерации), по единому нормативу отчислений 50 процентов.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7. К безвозмездным поступлениям относятся поступления, определенные статьей 41 Бюджетного кодекса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6. Бюджетные инвестиции в объекты собственности муниципального образования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1. </w:t>
      </w:r>
      <w:r w:rsidRPr="009A0B77">
        <w:rPr>
          <w:rFonts w:ascii="Times New Roman" w:hAnsi="Times New Roman"/>
          <w:sz w:val="28"/>
          <w:szCs w:val="28"/>
        </w:rPr>
        <w:t>В бюджете Камешкирского района Пензенской области, в том числе в рамках муниципальных  программ Камешкирского района Пензенской области,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Камешкирского района  Пензенской области в соответствии с решениями, указанными в пункте 2 настоящей статьи</w:t>
      </w:r>
      <w:r w:rsidRPr="009A0B77">
        <w:rPr>
          <w:rFonts w:ascii="Times New Roman" w:hAnsi="Times New Roman"/>
          <w:color w:val="000000"/>
          <w:sz w:val="28"/>
          <w:szCs w:val="28"/>
          <w:lang w:eastAsia="ru-RU"/>
        </w:rPr>
        <w:t>.</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Камешкирского района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Камешкирского района, муниципальными унитарными предприятиями Камешкирского района с последующим увеличением стоимости основных средств, находящихся на праве оперативного управления у муниципальных учреждений Камешкирского района либо на праве оперативного управления или хозяйственного ведения у муниципальных унитарных предприятий Камешкирского района Пензенской области, а также уставного фонда, или уставного фонда указанных предприятий, основанных на праве хозяйственного ведения, либо включаются в состав муниципальной казны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2. Бюджетные инвестиции в объекты муниципальной собственности Камешкирского района и принятие решений о подготовке и </w:t>
      </w:r>
      <w:r w:rsidRPr="009A0B77">
        <w:rPr>
          <w:rFonts w:ascii="Times New Roman" w:hAnsi="Times New Roman"/>
          <w:color w:val="000000"/>
          <w:sz w:val="28"/>
          <w:szCs w:val="28"/>
          <w:lang w:eastAsia="ru-RU"/>
        </w:rPr>
        <w:lastRenderedPageBreak/>
        <w:t>реализации бюджетных инвестиций в указанные объекты осуществляются в порядке, установленном Администрацией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Органам местного самоуправления Камешкирского района, являющимся муниципальными заказчиками,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Камешкирского района муниципальных контрактов от лица указанных органов при осуществлении бюджетных инвестиций в объекты муниципальной собственности Камешкирского района (за исключением полномочий, связанных с введением в установленном порядке в эксплуатацию объектов муниципальной собственности Камешкирского района) муниципальным бюджетным и автономным учреждениям Камешкирского района, в отношении которых указанные органы осуществляют функции и полномочия учредителей, или муниципальным унитарным предприятиям Камешкирского района, в отношении которых указанные органы осуществляют права собственника имущества</w:t>
      </w:r>
      <w:r>
        <w:rPr>
          <w:rFonts w:ascii="Times New Roman" w:hAnsi="Times New Roman"/>
          <w:color w:val="000000"/>
          <w:sz w:val="28"/>
          <w:szCs w:val="28"/>
          <w:lang w:eastAsia="ru-RU"/>
        </w:rPr>
        <w:t xml:space="preserve"> Камешкирского района</w:t>
      </w:r>
      <w:r w:rsidRPr="009A0B77">
        <w:rPr>
          <w:rFonts w:ascii="Times New Roman" w:hAnsi="Times New Roman"/>
          <w:color w:val="000000"/>
          <w:sz w:val="28"/>
          <w:szCs w:val="28"/>
          <w:lang w:eastAsia="ru-RU"/>
        </w:rPr>
        <w:t>.</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Условия передачи полномочий и порядок заключения соглашений о передаче полномочий в отношении объектов муниципальной собственности Камешкирского района устанавливаются Администрацией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Не допускается при исполнении бюджета Камешкирского района предоставление бюджетных инвестиций в объекты муниципальной собственности Камешкирского района, по которым принято решение о предоставлении субсидий на осуществление капитальных вложений в объекты муниципальной собственности Камешкирского района, за исключением случая, указанного в абзаце втором настоящего пункта.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муниципальных корпорациям (компаниям), публично-правовым компаниям может предоставляться право на заключение и исполнение от имени Камешкирского района Пензенской области муниципальных контрактов от лица органов исполнительной власти Камешкирского района Пензенской области, являющихся муниципальными заказчиками, передавших муниципальным корпорациям (компаниям), публично-правовым компаниям на безвозмездной основе на основании соглашений свои полномочия муниципального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муниципальной собственности, в соответствии с решениями, указанными в пункте 2 настоящей статьи.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Созданные в результате осуществления бюджетных инвестиций объекты капитального строительства, указанные в абзаце первом настоящего пункта, закрепляются в установленном порядке на праве оперативного управления за муниципальными учреждениями либо на праве оперативного управления или хозяйственного ведения за муниципальными унитарными предприятиями с последующим увеличением стоимости основных средств, 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пункте 2 настоящей статьи.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Полномочия муниципального заказчика могут быть переданы исполнительными органами муниципальной власти Камешкирского района Пензенской области, являющимися муниципальными заказчиками, юридическим лицам, акции (доли) которых принадлежат Камешкирскому району Пензенской области, при осуществлении бюджетных инвестиций в объекты капитального строительства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пункте 2 настоящей статьи. Указанные решения должны содержать информацию о юридических лицах, которым передаются полномочия муниципального заказчика.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Передача объектов капитального строительства в качестве вклада в уставные (складочные) капиталы юридических лиц, указанных в абзаце третьем настоящего пункта,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Камешкирского района Пензенской области в уставных (складочных) капиталах таких юридических лиц в соответствии с гражданским законодательством Российской Федерации. Оформление доли Камешкирского района Пензенской области в уставном (складочном) капитале, принадлежащей Камешкирскому району Пензенской области, осуществляется в порядке и по ценам, которые определяются в соответствии с законодательством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Осуществление бюджетных инвестиций из бюджета Камешкирского района в объекты капитального строительства, которые не относятся (не могут быть отнесены) к собственности Камешкирского района, не допускается.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7</w:t>
      </w:r>
      <w:r>
        <w:rPr>
          <w:rFonts w:ascii="Times New Roman" w:hAnsi="Times New Roman"/>
          <w:b/>
          <w:bCs/>
          <w:color w:val="000000"/>
          <w:sz w:val="28"/>
          <w:szCs w:val="28"/>
          <w:lang w:eastAsia="ru-RU"/>
        </w:rPr>
        <w:t xml:space="preserve">. </w:t>
      </w:r>
      <w:r w:rsidRPr="009A0B77">
        <w:rPr>
          <w:rFonts w:ascii="Times New Roman" w:hAnsi="Times New Roman"/>
          <w:b/>
          <w:bCs/>
          <w:color w:val="000000"/>
          <w:sz w:val="28"/>
          <w:szCs w:val="28"/>
          <w:lang w:eastAsia="ru-RU"/>
        </w:rPr>
        <w:t xml:space="preserve"> Предоставление субсидий на осуществление капитальных вложений в объекты капитального строительства муниципальной собственности Камешкирского района и приобретение объектов недвижимого имущества в муниципальную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1. Предоставление субсидий муниципальным бюджетным и автономным учреждениям Камешкирского района, муниципальным унитарным </w:t>
      </w:r>
      <w:r w:rsidRPr="009A0B77">
        <w:rPr>
          <w:rFonts w:ascii="Times New Roman" w:hAnsi="Times New Roman"/>
          <w:color w:val="000000"/>
          <w:sz w:val="28"/>
          <w:szCs w:val="28"/>
          <w:lang w:eastAsia="ru-RU"/>
        </w:rPr>
        <w:lastRenderedPageBreak/>
        <w:t>предприятиям Камешкирского района на осуществление указанными учреждениями и предприятиями капитальных вложений в объекты капитального строительства муниципальной собственности Камешкирского района или приобретение объектов недвижимого имущества в муниципальную собственность Камешкирского района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осуществляется в соответствии с решением, указанным в пункте 2 настоящей статьи.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Принятие решений о предоставлении бюджетных ассигнований на осуществление капитальных вложений за счет за счет предусмотренных настоящей статьей субсидий из бюджета Камешкирского района и предоставление указанных субсидий осуществляются в порядке, установленном Администрацией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Камешкирского района, муниципальным унитарным предприятием Камешкирского района на срок действия утвержденных лимитов бюджетных обязательств.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Решением Администрации Камешкирского района, принимаемым в порядке, установленном Администрацией Камешкирского района,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Финансовым управлением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Не допускается при исполнении бюджета Камешкирского района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Камешкирского района, по которым принято решение о подготовке и реализации бюджетных инвестиций в объекты муниципальной собственности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8. Резервные фонд Администрации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1. В расходной части бюджета Камешкирского района предусматривается создание резервного фонда Администрации Камешкирского района в размере не более трех процентов утвержденного решением о бюджете общего объема расходов.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Средства резервного фонда Администрации Камешкирского района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Pr>
          <w:rFonts w:ascii="Times New Roman" w:hAnsi="Times New Roman"/>
          <w:color w:val="000000"/>
          <w:sz w:val="28"/>
          <w:szCs w:val="28"/>
          <w:lang w:eastAsia="ru-RU"/>
        </w:rPr>
        <w:t>, а также на иные мероприятия, предусмотренные порядком, указанным в пункте 4 настоящей статьи</w:t>
      </w:r>
      <w:r w:rsidRPr="009A0B77">
        <w:rPr>
          <w:rFonts w:ascii="Times New Roman" w:hAnsi="Times New Roman"/>
          <w:color w:val="000000"/>
          <w:sz w:val="28"/>
          <w:szCs w:val="28"/>
          <w:lang w:eastAsia="ru-RU"/>
        </w:rPr>
        <w:t>.</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Бюджетные ассигнования резервного фонда Администрации Камешкирского района, предусмотренные в составе бюджета Камешкирского района, используются по решению Администрации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Порядок использования бюджетных ассигнований резервного фонда Администрации Камешкирского района, предусмотренных в составе бюджета Камешкирского района, устанавливается Администрации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Отчет об использовании бюджетных ассигнований резервного фонда Администрации Камешкирского района Пензенской области прилагается к годовому отчету об исполнении бюджета Камешкирского района Пензенской области</w:t>
      </w:r>
    </w:p>
    <w:p w:rsidR="00AF7639" w:rsidRPr="009A0B77" w:rsidRDefault="00AF7639" w:rsidP="00AF7639">
      <w:pPr>
        <w:rPr>
          <w:rFonts w:ascii="Times New Roman" w:hAnsi="Times New Roman"/>
          <w:b/>
          <w:sz w:val="28"/>
          <w:szCs w:val="28"/>
        </w:rPr>
      </w:pPr>
    </w:p>
    <w:p w:rsidR="00AF7639" w:rsidRPr="009A0B77" w:rsidRDefault="00AF7639" w:rsidP="00AF7639">
      <w:pPr>
        <w:rPr>
          <w:rFonts w:ascii="Times New Roman" w:hAnsi="Times New Roman"/>
          <w:b/>
          <w:sz w:val="28"/>
          <w:szCs w:val="28"/>
        </w:rPr>
      </w:pPr>
      <w:r w:rsidRPr="009A0B77">
        <w:rPr>
          <w:rFonts w:ascii="Times New Roman" w:hAnsi="Times New Roman"/>
          <w:b/>
          <w:sz w:val="28"/>
          <w:szCs w:val="28"/>
        </w:rPr>
        <w:t>Статья  9</w:t>
      </w:r>
      <w:r>
        <w:rPr>
          <w:rFonts w:ascii="Times New Roman" w:hAnsi="Times New Roman"/>
          <w:b/>
          <w:sz w:val="28"/>
          <w:szCs w:val="28"/>
        </w:rPr>
        <w:t>.</w:t>
      </w:r>
      <w:r w:rsidRPr="009A0B77">
        <w:rPr>
          <w:rFonts w:ascii="Times New Roman" w:hAnsi="Times New Roman"/>
          <w:b/>
          <w:sz w:val="28"/>
          <w:szCs w:val="28"/>
        </w:rPr>
        <w:t xml:space="preserve">  Муниципальный дорожный фонд  Камешкирского района  Пензенской области. </w:t>
      </w:r>
    </w:p>
    <w:p w:rsidR="00AF7639" w:rsidRPr="009A0B77" w:rsidRDefault="00AF7639" w:rsidP="00AF7639">
      <w:pPr>
        <w:widowControl w:val="0"/>
        <w:autoSpaceDE w:val="0"/>
        <w:autoSpaceDN w:val="0"/>
        <w:adjustRightInd w:val="0"/>
        <w:jc w:val="both"/>
        <w:rPr>
          <w:rFonts w:ascii="Times New Roman" w:hAnsi="Times New Roman"/>
          <w:sz w:val="28"/>
          <w:szCs w:val="28"/>
        </w:rPr>
      </w:pPr>
      <w:r w:rsidRPr="009A0B77">
        <w:rPr>
          <w:rFonts w:ascii="Times New Roman" w:hAnsi="Times New Roman"/>
          <w:sz w:val="28"/>
          <w:szCs w:val="28"/>
        </w:rPr>
        <w:t>1. Муниципальный дорожный фонд Камешкирского района Пензенской области (далее – дорожный фонд)</w:t>
      </w:r>
      <w:r>
        <w:rPr>
          <w:rFonts w:ascii="Times New Roman" w:hAnsi="Times New Roman"/>
          <w:sz w:val="28"/>
          <w:szCs w:val="28"/>
        </w:rPr>
        <w:t xml:space="preserve"> </w:t>
      </w:r>
      <w:r w:rsidRPr="009A0B77">
        <w:rPr>
          <w:rFonts w:ascii="Times New Roman" w:hAnsi="Times New Roman"/>
          <w:sz w:val="28"/>
          <w:szCs w:val="28"/>
        </w:rPr>
        <w:t>- часть средств бюджета Камешкирского района Пензенской области, подлежащая использованию в целях финансового обеспечения дорожной деятельности в отношении автомобильных дорог местного значения вне границ населенных пунктов в границах Камешкирского района.</w:t>
      </w:r>
    </w:p>
    <w:p w:rsidR="00AF7639" w:rsidRPr="00ED6977" w:rsidRDefault="00AF7639" w:rsidP="00AF7639">
      <w:pPr>
        <w:widowControl w:val="0"/>
        <w:autoSpaceDE w:val="0"/>
        <w:autoSpaceDN w:val="0"/>
        <w:adjustRightInd w:val="0"/>
        <w:jc w:val="both"/>
        <w:rPr>
          <w:rFonts w:ascii="Times New Roman" w:hAnsi="Times New Roman"/>
          <w:sz w:val="28"/>
          <w:szCs w:val="28"/>
        </w:rPr>
      </w:pPr>
      <w:r w:rsidRPr="009A0B77">
        <w:rPr>
          <w:rFonts w:ascii="Times New Roman" w:hAnsi="Times New Roman"/>
          <w:sz w:val="28"/>
          <w:szCs w:val="28"/>
        </w:rPr>
        <w:t xml:space="preserve">2. Объем бюджетных ассигнований дорожного фонда утверждается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 в размере </w:t>
      </w:r>
      <w:r w:rsidRPr="00ED6977">
        <w:rPr>
          <w:rFonts w:ascii="Times New Roman" w:hAnsi="Times New Roman"/>
          <w:sz w:val="28"/>
          <w:szCs w:val="28"/>
        </w:rPr>
        <w:t>не менее прогнозируемых поступлений:</w:t>
      </w:r>
    </w:p>
    <w:p w:rsidR="00AF7639" w:rsidRPr="009A0B77" w:rsidRDefault="00AF7639" w:rsidP="00AF7639">
      <w:pPr>
        <w:widowControl w:val="0"/>
        <w:autoSpaceDE w:val="0"/>
        <w:autoSpaceDN w:val="0"/>
        <w:adjustRightInd w:val="0"/>
        <w:jc w:val="both"/>
        <w:rPr>
          <w:rFonts w:ascii="Times New Roman" w:hAnsi="Times New Roman"/>
          <w:sz w:val="28"/>
          <w:szCs w:val="28"/>
        </w:rPr>
      </w:pPr>
      <w:r w:rsidRPr="00ED6977">
        <w:rPr>
          <w:rFonts w:ascii="Times New Roman" w:hAnsi="Times New Roman"/>
          <w:sz w:val="28"/>
          <w:szCs w:val="28"/>
        </w:rPr>
        <w:t xml:space="preserve">        1)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дифференцированным нормативам отчислений, </w:t>
      </w:r>
      <w:r w:rsidRPr="00ED6977">
        <w:rPr>
          <w:rFonts w:ascii="Times New Roman" w:hAnsi="Times New Roman"/>
          <w:sz w:val="28"/>
          <w:szCs w:val="28"/>
        </w:rPr>
        <w:lastRenderedPageBreak/>
        <w:t>устанавливаемым законом Пензенской области о бюджете Пензенской области на очередной финансовый  и плановый период, подлежащих зачислению в бюджет  Камешкирского района Пензенской области;</w:t>
      </w:r>
    </w:p>
    <w:p w:rsidR="00AF7639" w:rsidRPr="009A0B77" w:rsidRDefault="00AF7639" w:rsidP="00AF7639">
      <w:pPr>
        <w:autoSpaceDE w:val="0"/>
        <w:autoSpaceDN w:val="0"/>
        <w:adjustRightInd w:val="0"/>
        <w:ind w:firstLine="540"/>
        <w:jc w:val="both"/>
        <w:rPr>
          <w:rFonts w:ascii="Times New Roman" w:hAnsi="Times New Roman"/>
          <w:sz w:val="28"/>
          <w:szCs w:val="28"/>
        </w:rPr>
      </w:pPr>
      <w:r w:rsidRPr="009A0B77">
        <w:rPr>
          <w:rFonts w:ascii="Times New Roman" w:hAnsi="Times New Roman"/>
          <w:sz w:val="28"/>
          <w:szCs w:val="28"/>
        </w:rPr>
        <w:t>2)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Камешкирского района;</w:t>
      </w:r>
    </w:p>
    <w:p w:rsidR="00AF7639" w:rsidRPr="009A0B77" w:rsidRDefault="00AF7639" w:rsidP="00AF7639">
      <w:pPr>
        <w:autoSpaceDE w:val="0"/>
        <w:autoSpaceDN w:val="0"/>
        <w:adjustRightInd w:val="0"/>
        <w:ind w:firstLine="540"/>
        <w:jc w:val="both"/>
        <w:rPr>
          <w:rFonts w:ascii="Times New Roman" w:hAnsi="Times New Roman"/>
          <w:sz w:val="28"/>
          <w:szCs w:val="28"/>
        </w:rPr>
      </w:pPr>
      <w:r w:rsidRPr="009A0B77">
        <w:rPr>
          <w:rFonts w:ascii="Times New Roman" w:hAnsi="Times New Roman"/>
          <w:sz w:val="28"/>
          <w:szCs w:val="28"/>
        </w:rPr>
        <w:t>3) б</w:t>
      </w:r>
      <w:r w:rsidRPr="009A0B77">
        <w:rPr>
          <w:rFonts w:ascii="Times New Roman" w:hAnsi="Times New Roman"/>
          <w:color w:val="000000"/>
          <w:sz w:val="28"/>
          <w:szCs w:val="28"/>
        </w:rPr>
        <w:t>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Камешкирского района</w:t>
      </w:r>
      <w:r w:rsidRPr="009A0B77">
        <w:rPr>
          <w:rFonts w:ascii="Times New Roman" w:hAnsi="Times New Roman"/>
          <w:sz w:val="28"/>
          <w:szCs w:val="28"/>
        </w:rPr>
        <w:t>;</w:t>
      </w:r>
    </w:p>
    <w:p w:rsidR="00AF7639" w:rsidRPr="00AF7639" w:rsidRDefault="00AF7639" w:rsidP="00AF7639">
      <w:pPr>
        <w:jc w:val="both"/>
        <w:rPr>
          <w:rFonts w:ascii="Times New Roman" w:hAnsi="Times New Roman"/>
          <w:sz w:val="28"/>
          <w:szCs w:val="28"/>
        </w:rPr>
      </w:pPr>
      <w:r w:rsidRPr="00AF7639">
        <w:rPr>
          <w:rFonts w:ascii="Times New Roman" w:hAnsi="Times New Roman"/>
          <w:sz w:val="28"/>
          <w:szCs w:val="28"/>
        </w:rPr>
        <w:t xml:space="preserve">         4)денежных средств, поступающих в бюджет Камешкирского района Пензенской области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дорожного фонда, или в связи с уклонением от заключения таких контракта или иных договоров;</w:t>
      </w:r>
    </w:p>
    <w:p w:rsidR="00AF7639" w:rsidRPr="00AF7639" w:rsidRDefault="00AF7639" w:rsidP="00AF7639">
      <w:pPr>
        <w:jc w:val="both"/>
        <w:rPr>
          <w:rFonts w:ascii="Times New Roman" w:hAnsi="Times New Roman"/>
          <w:sz w:val="28"/>
          <w:szCs w:val="28"/>
        </w:rPr>
      </w:pPr>
      <w:r w:rsidRPr="00AF7639">
        <w:rPr>
          <w:rFonts w:ascii="Times New Roman" w:hAnsi="Times New Roman"/>
          <w:sz w:val="28"/>
          <w:szCs w:val="28"/>
        </w:rPr>
        <w:t xml:space="preserve">        5) денежных средств, внесенных участником конкурса или аукциона, проводимых в целях заключения муниципального контракта, финансируемого за счет средств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AF7639" w:rsidRPr="009A0B77" w:rsidRDefault="00AF7639" w:rsidP="00AF7639">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eastAsia="Times New Roman" w:hAnsi="Times New Roman"/>
          <w:color w:val="000000"/>
          <w:sz w:val="28"/>
          <w:szCs w:val="28"/>
          <w:lang w:eastAsia="ru-RU"/>
        </w:rPr>
        <w:t xml:space="preserve">6) </w:t>
      </w:r>
      <w:r w:rsidRPr="00A01EC0">
        <w:rPr>
          <w:rFonts w:ascii="Times New Roman" w:eastAsia="Times New Roman" w:hAnsi="Times New Roman"/>
          <w:color w:val="000000"/>
          <w:sz w:val="28"/>
          <w:szCs w:val="28"/>
          <w:lang w:eastAsia="ru-RU"/>
        </w:rPr>
        <w:t>Иные, не запрещенные законодательством Российской Федерации, источники</w:t>
      </w:r>
      <w:r w:rsidRPr="009A0B77">
        <w:rPr>
          <w:rFonts w:ascii="Times New Roman" w:eastAsia="Times New Roman" w:hAnsi="Times New Roman"/>
          <w:color w:val="000000"/>
          <w:sz w:val="28"/>
          <w:szCs w:val="28"/>
          <w:lang w:eastAsia="ru-RU"/>
        </w:rPr>
        <w:t>.</w:t>
      </w:r>
    </w:p>
    <w:p w:rsidR="00AF7639" w:rsidRPr="00A01EC0" w:rsidRDefault="00AF7639" w:rsidP="00AF7639">
      <w:pPr>
        <w:spacing w:after="0" w:line="240" w:lineRule="auto"/>
        <w:ind w:firstLine="567"/>
        <w:jc w:val="both"/>
        <w:rPr>
          <w:rFonts w:ascii="Times New Roman" w:eastAsia="Times New Roman" w:hAnsi="Times New Roman"/>
          <w:color w:val="000000"/>
          <w:sz w:val="28"/>
          <w:szCs w:val="28"/>
          <w:lang w:eastAsia="ru-RU"/>
        </w:rPr>
      </w:pPr>
      <w:r w:rsidRPr="009A0B77">
        <w:rPr>
          <w:rFonts w:ascii="Times New Roman" w:hAnsi="Times New Roman"/>
          <w:color w:val="000000"/>
          <w:sz w:val="28"/>
          <w:szCs w:val="28"/>
        </w:rPr>
        <w:t>Отчисления за период 01.01.2021 по 31.12.2021  от  налога на дох</w:t>
      </w:r>
      <w:r>
        <w:rPr>
          <w:rFonts w:ascii="Times New Roman" w:hAnsi="Times New Roman"/>
          <w:color w:val="000000"/>
          <w:sz w:val="28"/>
          <w:szCs w:val="28"/>
        </w:rPr>
        <w:t>оды физических лиц  в размере 19</w:t>
      </w:r>
      <w:r w:rsidRPr="009A0B77">
        <w:rPr>
          <w:rFonts w:ascii="Times New Roman" w:hAnsi="Times New Roman"/>
          <w:color w:val="000000"/>
          <w:sz w:val="28"/>
          <w:szCs w:val="28"/>
        </w:rPr>
        <w:t xml:space="preserve"> %</w:t>
      </w:r>
    </w:p>
    <w:p w:rsidR="00AF7639" w:rsidRPr="00AF7639" w:rsidRDefault="00AF7639" w:rsidP="00AF7639"/>
    <w:p w:rsidR="00AF7639" w:rsidRPr="009A0B77" w:rsidRDefault="00AF7639" w:rsidP="00AF7639">
      <w:pPr>
        <w:ind w:firstLine="567"/>
        <w:rPr>
          <w:rFonts w:ascii="Times New Roman" w:hAnsi="Times New Roman"/>
          <w:sz w:val="28"/>
          <w:szCs w:val="28"/>
        </w:rPr>
      </w:pPr>
      <w:r w:rsidRPr="009A0B77">
        <w:rPr>
          <w:rFonts w:ascii="Times New Roman" w:hAnsi="Times New Roman"/>
          <w:sz w:val="28"/>
          <w:szCs w:val="28"/>
        </w:rPr>
        <w:t>2.Порядок  формирования и использования бюджетных ассигнований дорожного фонда утверждается Собранием представителей Камешкирского района Пензенской области.</w:t>
      </w:r>
    </w:p>
    <w:p w:rsidR="00AF7639" w:rsidRDefault="00AF7639" w:rsidP="00AF7639">
      <w:pPr>
        <w:ind w:firstLine="567"/>
        <w:jc w:val="both"/>
        <w:rPr>
          <w:rFonts w:ascii="Times New Roman" w:hAnsi="Times New Roman"/>
          <w:sz w:val="28"/>
          <w:szCs w:val="28"/>
        </w:rPr>
      </w:pPr>
      <w:r w:rsidRPr="009A0B77">
        <w:rPr>
          <w:rFonts w:ascii="Times New Roman" w:hAnsi="Times New Roman"/>
          <w:sz w:val="28"/>
          <w:szCs w:val="28"/>
        </w:rPr>
        <w:t>3.Бюджетные ассигнования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AF7639" w:rsidRPr="00AF7639" w:rsidRDefault="00AF7639" w:rsidP="00AF7639">
      <w:pPr>
        <w:pStyle w:val="ConsPlusNormal0"/>
        <w:spacing w:before="240"/>
        <w:ind w:firstLine="540"/>
        <w:jc w:val="both"/>
        <w:rPr>
          <w:sz w:val="28"/>
          <w:szCs w:val="28"/>
        </w:rPr>
      </w:pPr>
      <w:r w:rsidRPr="00AF7639">
        <w:rPr>
          <w:sz w:val="28"/>
          <w:szCs w:val="28"/>
        </w:rPr>
        <w:t xml:space="preserve">4. Объем бюджетных ассигнований дорожного фонда Камешкирского </w:t>
      </w:r>
      <w:r w:rsidRPr="00AF7639">
        <w:rPr>
          <w:sz w:val="28"/>
          <w:szCs w:val="28"/>
        </w:rPr>
        <w:lastRenderedPageBreak/>
        <w:t>района Пензенской области:</w:t>
      </w:r>
    </w:p>
    <w:p w:rsidR="00AF7639" w:rsidRPr="00AF7639" w:rsidRDefault="00AF7639" w:rsidP="00AF7639">
      <w:pPr>
        <w:pStyle w:val="ConsPlusNormal0"/>
        <w:spacing w:before="240"/>
        <w:ind w:firstLine="540"/>
        <w:jc w:val="both"/>
        <w:rPr>
          <w:sz w:val="28"/>
          <w:szCs w:val="28"/>
        </w:rPr>
      </w:pPr>
      <w:r w:rsidRPr="00AF7639">
        <w:rPr>
          <w:sz w:val="28"/>
          <w:szCs w:val="28"/>
        </w:rPr>
        <w:t>а) 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Камешкирского района Пензенской области, учитываемых при формировании дорожного фонда Камешкирского района Пензенской области;</w:t>
      </w:r>
    </w:p>
    <w:p w:rsidR="00AF7639" w:rsidRPr="00ED0704" w:rsidRDefault="00AF7639" w:rsidP="00AF7639">
      <w:pPr>
        <w:pStyle w:val="ConsPlusNormal0"/>
        <w:spacing w:before="240"/>
        <w:ind w:firstLine="540"/>
        <w:jc w:val="both"/>
        <w:rPr>
          <w:sz w:val="28"/>
          <w:szCs w:val="28"/>
        </w:rPr>
      </w:pPr>
      <w:r w:rsidRPr="00AF7639">
        <w:rPr>
          <w:sz w:val="28"/>
          <w:szCs w:val="28"/>
        </w:rPr>
        <w:t>б) 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Камешкирского района Пензенской области, учитываемых при формировании дорожного фонда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10. Структура муниципального долга Камешкирского района</w:t>
      </w:r>
      <w:r w:rsidRPr="009A0B77">
        <w:rPr>
          <w:rFonts w:ascii="Times New Roman" w:hAnsi="Times New Roman"/>
          <w:b/>
          <w:sz w:val="28"/>
          <w:szCs w:val="28"/>
        </w:rPr>
        <w:t xml:space="preserve"> Пензенской области</w:t>
      </w:r>
      <w:r w:rsidRPr="009A0B77">
        <w:rPr>
          <w:rFonts w:ascii="Times New Roman" w:hAnsi="Times New Roman"/>
          <w:b/>
          <w:bCs/>
          <w:color w:val="000000"/>
          <w:sz w:val="28"/>
          <w:szCs w:val="28"/>
          <w:lang w:eastAsia="ru-RU"/>
        </w:rPr>
        <w:t>, виды долговых обязательств Камешкирского района</w:t>
      </w:r>
      <w:r w:rsidRPr="009A0B77">
        <w:rPr>
          <w:rFonts w:ascii="Times New Roman" w:hAnsi="Times New Roman"/>
          <w:b/>
          <w:sz w:val="28"/>
          <w:szCs w:val="28"/>
        </w:rPr>
        <w:t xml:space="preserve">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1. Структура муниципального долга Камешкирского района </w:t>
      </w:r>
      <w:r w:rsidRPr="009A0B77">
        <w:rPr>
          <w:rFonts w:ascii="Times New Roman" w:hAnsi="Times New Roman"/>
          <w:sz w:val="28"/>
          <w:szCs w:val="28"/>
        </w:rPr>
        <w:t>Пензенской области</w:t>
      </w:r>
      <w:r w:rsidRPr="009A0B77">
        <w:rPr>
          <w:rFonts w:ascii="Times New Roman" w:hAnsi="Times New Roman"/>
          <w:color w:val="000000"/>
          <w:sz w:val="28"/>
          <w:szCs w:val="28"/>
          <w:lang w:eastAsia="ru-RU"/>
        </w:rPr>
        <w:t xml:space="preserve"> представляет собой группировку долговых обязательств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 xml:space="preserve"> по видам долговых обязательств.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Долговые обязательства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 xml:space="preserve"> могут существовать только по видам обязательств, определенных федеральным законодательством.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Решения о выпуске, форме и видах муниципальных ценных бумаг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 условиях их выпуска и обращения принимаются Администрацией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 xml:space="preserve"> в соответствии с требованиями федерального законодательства.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Эмитентом муниципальных ценных бумаг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 xml:space="preserve"> выступает Администрация Камешкирского района</w:t>
      </w:r>
      <w:r w:rsidRPr="009A0B77">
        <w:rPr>
          <w:rFonts w:ascii="Times New Roman" w:hAnsi="Times New Roman"/>
          <w:sz w:val="28"/>
          <w:szCs w:val="28"/>
        </w:rPr>
        <w:t xml:space="preserve"> Пензенской области</w:t>
      </w:r>
      <w:r w:rsidRPr="009A0B77">
        <w:rPr>
          <w:rFonts w:ascii="Times New Roman" w:hAnsi="Times New Roman"/>
          <w:color w:val="000000"/>
          <w:sz w:val="28"/>
          <w:szCs w:val="28"/>
          <w:lang w:eastAsia="ru-RU"/>
        </w:rPr>
        <w:t>.</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Управление муниципальным долгом Камешкирского района осуществляет Администрация Камешкирского района Пензенской области в соответствии с Уставом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Право осуществления муниципальных заимствований Камешкирского района Пензенской области от имени Камешкирского района Пензенской области в соответствии с Бюджетным кодексом  и Уставом Камешкирского района Пензенской области принадлежит Администрации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2. От имени Камешкирского района муниципальные гарантии Камешкирского района предоставляются Администрацией Камешкирского района в пределах общей суммы предоставляемых гарантий, указанной в решении Собрания представителей Камешкирского района Пензенской области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Учет и контроль за состоянием долговых обязательств Камешкирского района осуществляются Финансовым управлением Камешкирского района, которое ведет муниципальную долговую книгу Камешкирского района Пензенской области в соответствии с законодательством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11. Межбюджетные трансферты</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Межбюджетные трансферты из бюджета Камешкирского района Пензенской области предоставляются в форме: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1)дотаций из бюджетов муниципальных районов на выравнивание бюджетной обеспеченности поселений в соответствии со статьей 142.1 Бюджетного кодекса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2)субвенций из бюджетов муниципальных районов бюджетам сельских поселений в случаях, установленных статьями 133 и 140 Бюджетного кодекса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3)субсидий бюджетам поселений в соответствии со статьей 142.3 Бюджетного кодекса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4)иных межбюджетных трансфертов в соответствии со статьей 142.4 Бюджетного кодекса Российской Федерации.</w:t>
      </w:r>
    </w:p>
    <w:p w:rsidR="00AF7639" w:rsidRPr="009A0B77" w:rsidRDefault="00AF7639" w:rsidP="00AF7639">
      <w:pPr>
        <w:spacing w:after="12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Объем межбюджетных трансфертов и их распределение между получателями утверждается решением о бюджете Камешкирского района Пензенской области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Порядок распределения и распределение межбюджетных трансфертов из бюджета Камешкирского района Пензенской области между поселениями устанавливаются решениями Собрания представителей Камешкирского района Пензенской области в соответствии с требованиями Бюджетного кодекса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outlineLvl w:val="0"/>
        <w:rPr>
          <w:rFonts w:ascii="Times New Roman" w:hAnsi="Times New Roman"/>
          <w:b/>
          <w:bCs/>
          <w:color w:val="000000"/>
          <w:kern w:val="36"/>
          <w:sz w:val="28"/>
          <w:szCs w:val="28"/>
          <w:lang w:eastAsia="ru-RU"/>
        </w:rPr>
      </w:pPr>
      <w:r w:rsidRPr="009A0B77">
        <w:rPr>
          <w:rFonts w:ascii="Times New Roman" w:hAnsi="Times New Roman"/>
          <w:b/>
          <w:bCs/>
          <w:color w:val="000000"/>
          <w:kern w:val="36"/>
          <w:sz w:val="28"/>
          <w:szCs w:val="28"/>
          <w:lang w:eastAsia="ru-RU"/>
        </w:rPr>
        <w:t>Глава III. БЮДЖЕТНЫЙ ПРОЦЕСС В МУНИЦИПАЛЬНОМ ОБРАЗОВАНИИ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12. Участники бюджетного процесса в Камешкирском районе, обладающие бюджетными полномочиями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Участниками бюджетного процесса в Камешкирском</w:t>
      </w:r>
      <w:r w:rsidRPr="009A0B77">
        <w:rPr>
          <w:rFonts w:ascii="Times New Roman" w:hAnsi="Times New Roman"/>
          <w:b/>
          <w:bCs/>
          <w:color w:val="000000"/>
          <w:sz w:val="28"/>
          <w:szCs w:val="28"/>
          <w:lang w:eastAsia="ru-RU"/>
        </w:rPr>
        <w:t> </w:t>
      </w:r>
      <w:r w:rsidRPr="009A0B77">
        <w:rPr>
          <w:rFonts w:ascii="Times New Roman" w:hAnsi="Times New Roman"/>
          <w:color w:val="000000"/>
          <w:sz w:val="28"/>
          <w:szCs w:val="28"/>
          <w:lang w:eastAsia="ru-RU"/>
        </w:rPr>
        <w:t>районе, обладающими бюджетными полномочиями, являются: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Глава муниципального образования;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Собрание представителей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Администрация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Контрольно-счетная комиссия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Финансовое управление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Главные распорядители, распорядители и получатели бюджетных средств;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Главные администраторы (администраторы) доходов бюджета муниципального образования;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Главные администраторы (администраторы) источников финансирования дефицита бюджета.</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13. Бюджетные полномочия Собрания Представителей и Администрации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Собрание представителей Камешкирского района Пензенской области рассматривает и утверждает бюджет Камешкирского района и отчет о его исполнении, осуществляет контроль за исполнением бюджета Камешкирского района, формирует и определяет правовой статус органов, осуществляющих контроль за исполнением бюджета Камешкирского района, осуществляет другие полномочия в соответствии с Бюджетным кодексом Российской Федерации и иными правовыми актами бюджетного законодательства Российской Федерации</w:t>
      </w:r>
      <w:r w:rsidRPr="009A0B77">
        <w:rPr>
          <w:rFonts w:ascii="Times New Roman" w:hAnsi="Times New Roman"/>
          <w:b/>
          <w:bCs/>
          <w:color w:val="000000"/>
          <w:sz w:val="28"/>
          <w:szCs w:val="28"/>
          <w:lang w:eastAsia="ru-RU"/>
        </w:rPr>
        <w:t>.</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Собрание представителей Камешкирского района Пензенской области проводит публичные слушания или общественные обсуждения по проекту решения о бюджете Камешкирского района на очередной финансовый год и плановый период и годовому отчету об исполнении бюджета Камешкирского района, в порядке установленном настоящим решением.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Администрация Камешкирского района обеспечивает составление проекта бюджета Камешкирского района, внесение его с необходимыми документами и материалами на утверждение Собрания представителей Камешкирского района, осуществляет контроль за исполнением бюджета, представляет годовой отчет об исполнении бюджета на утверждение Собрания представителей Камешкирского района,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14. Органы муниципального финансового контроля</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Контрольно-счетная комиссия Камешкирского района Пензенской области, осуществляет внешний муниципальный финансовый контроль за исполнением бюджета Камешкирского района и готовит заключение на годовой отчет об исполнении бюджета Камешкирского района, проводит экспертизу проекта бюджета Камешкирского района, муниципальных </w:t>
      </w:r>
      <w:r w:rsidRPr="009A0B77">
        <w:rPr>
          <w:rFonts w:ascii="Times New Roman" w:hAnsi="Times New Roman"/>
          <w:color w:val="000000"/>
          <w:sz w:val="28"/>
          <w:szCs w:val="28"/>
          <w:lang w:eastAsia="ru-RU"/>
        </w:rPr>
        <w:lastRenderedPageBreak/>
        <w:t>программ и правовых актов органов местного самоуправления, регулирующих бюджетные правоотношения.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Внутренний муниципальный финансовый контроль осуществляет уполномоченный орган внутреннего муниципального финансового контроля, являющийся органом местного самоуправления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15. Бюджетные полномочия Финансового управления Камешкирского района</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Финансовое управление Камешкирского района обладает следующими бюджетными полномочиями: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на основании и во исполнение Бюджетного кодекса Российской Федерации, настоящего Решения, иных актов бюджетного законодательства разрабатывает нормативные акты в установленной сфере деятельности;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организует составление и составляет проект бюджета Камешкирского района, представляет его в Администрацию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разрабатывает и представляет в Администрацию основные направления бюджетной и налоговой политики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ведет реестр расходных обязательств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4-1) ведет реестр источников доходов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разрабатывает прогноз консолидированного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получает от органов исполнительной власти Камешкирского района и органов (должностных лиц) местного самоуправления муниципальных образований материалы, необходимые для составления проекта бюджета Камешкирского района и прогноза консолидированного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7) разрабатывает по поручению Администрации Камешкирского района программу муниципальных внутренних заимствований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8) ведет муниципальную долговую книгу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9) организует исполнение бюджета Камешкирского района, устанавливает порядок составления и ведения сводной бюджетной росписи бюджета Камешкирского района, бюджетных росписей главных распорядителей (распорядителей) средств бюджета Камешкирского района и кассового плана, а также состав и сроки представления главными распорядителями средств бюджета Камешкирского района, главными администраторами доходов бюджета Камешкирского района, главными администраторами источников финансирования дефицита бюджета Камешкирского района сведений, необходимых для составления и ведения кассового плана;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10) устанавливает порядок открытия и ведения лицевых счетов получателей средств бюджета Камешкирского района, открываемых в Финансовом управление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11) утверждает перечень кодов подвидов по видам доходов, главными администраторами которых являются органы местного самоуправления Камешкирского района и (или) находящиеся в их ведении казенные учреждения;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11-1) утверждает перечень кодов видов источников финансирования дефицита бюджета Камешкирского района Пензенской области, главными администраторами которых являются органы муниципальной власти Камешкирского района Пензенской области, и (или) находящиеся в их ведении казенные учреждения;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12) устанавливает порядок определения перечня и кодов целевых статей расходов бюджета, финансовое обеспечение которых осуществляется за счет межбюджетных трансфертов, имеющих целевое назначение, предоставляемых за счет средств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13) разрабатывает проекты методик распределения и порядок предоставления межбюджетных трансфертов из бюджета Камешкирского района другим бюджетам, входящим в состав консолидированного бюджета Камешкирского района (за исключением межбюджетных трансфертов, предоставляемых иными главными распорядителями средств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14) обеспечивает предоставление бюджетных кредитов в пределах бюджетных ассигнований, утвержденных решением о бюджете Камешкирского района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15) устанавливает порядок и методику планирования бюджетных ассигнований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16) устанавливает порядок представления утвержденных местных бюджетов, бюджетной отчетности об исполнении местных бюджетов и иной бюджетной отчетности;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17) осуществляет анализ финансового состояния принципала в целях предоставления, а также после предоставления муниципальной гарантии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18) исполняет судебные акты по искам к Камешкирскому району в порядке, предусмотренном Бюджетным кодексом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19) осуществляет иные полномочия в соответствии с Бюджетным кодексом Российской Федерации, иными актами бюджетного законодательства Российской Федерации, Правительства Российской Федерации, Пензенской области и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20) обладает правом приостановления (сокращения) предоставления межбюджетных трансфертов (за исключением субвенций и дотаций на выравнивание бюджетной обеспеченности муниципальных образований) в соответствии с Бюджетным кодексом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21) в соответствии с решениями руководителя органа местного самоуправления Камешкирского района Пензенской области, </w:t>
      </w:r>
      <w:r w:rsidRPr="009A0B77">
        <w:rPr>
          <w:rFonts w:ascii="Times New Roman" w:hAnsi="Times New Roman"/>
          <w:color w:val="000000"/>
          <w:sz w:val="28"/>
          <w:szCs w:val="28"/>
          <w:lang w:eastAsia="ru-RU"/>
        </w:rPr>
        <w:lastRenderedPageBreak/>
        <w:t>уполномоченного в сфере финансовой, бюджетной и налоговой политики, дополнительно к основаниям, установленным пунктом 3 статьи 217 Бюджетного кодекса Российской Федерации, может осуществлять внесение изменений в сводную бюджетную роспись Камешкирского района Пензенской области без внесения изменений в решение о бюджете Камешкирского района Пензенской области по следующим основаниям: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а) в случае перераспределения бюджетных ассигнований в связи с внесением изменений в муниципальные программы Камешкирского района Пензенской области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б) в случае приведения кодов бюджетной классификации расходов и источников внутреннего финансирования дефицита бюджета Камешкирского района Пензенской области в соответствие с бюджетной классификацией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в случае перераспределения бюджетных ассигнований в пределах, предусмотренных главным распорядителям средств бюджета Камешкирского района Пензенской области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г)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 предусмотренных главному распорядителю средств бюджета Камешкирского района Пензенской области по соответствующей целевой статье (муниципальным программам Камешкирского района Пензенской области и непрограммным направлениям деятельности) и группе вида расходов классификации расходов бюджетов;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 в случае перераспределения бюджетных ассигнований между видами источников финансирования дефицита бюджета в ходе исполнения бюджета Камешкирского района Пензенской области в пределах общего объема бюджетных ассигнований по источникам финансирования дефицита бюджета Камешкирского района Пензенской области, предусмотренных на соответствующий финансовый год.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е) в случае перераспределения бюджетных ассигнований на сумму средств, необходимых для выполнения условий предоставления из бюджета Пензенской области межбюджетных трансфертов бюджету Камешкирского района Пензенской области и грантов в форме субсидий бюджетным, автономным учреждениям и иным некоммерческим организациям, в том числе путем введения новых кодов классификации расходов, в пределах общего объема бюджетных ассигнований, утвержденных решением о бюджете;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ж) в случае перераспределения бюджетных ассигнований, предусмотренных главному распорядителю бюджетных средств в текущем финансовом году, при необходимости возврата средств в областной бюджет </w:t>
      </w:r>
      <w:r w:rsidRPr="009A0B77">
        <w:rPr>
          <w:rFonts w:ascii="Times New Roman" w:hAnsi="Times New Roman"/>
          <w:color w:val="000000"/>
          <w:sz w:val="28"/>
          <w:szCs w:val="28"/>
          <w:lang w:eastAsia="ru-RU"/>
        </w:rPr>
        <w:lastRenderedPageBreak/>
        <w:t>в результате нарушения исполнения обязательств, предусмотренных соглашениями о предоставлении субсидии из областного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з) в случае перераспределения бюджетных ассигнований в пределах утвержденного решением о бюджете Камешкирского района Пензенской области на очередной финансовый год и на плановый период общего объема бюджетных ассигнований, предусмотренных по целевой статье расходов (муниципальной программе Камешкирского района Пензенской области и непрограммному направлению деятельности), между разделами, подразделами, группами и (или) подгруппами видов расходов.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и) в части дотации на поддержку мер по обеспечению сбалансированности местных бюджетов из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случае недостатка собственных доходов местных бюджетов на финансовое обеспечение первоочередных и социально значимых расходных обязательств, возникающих при выполнении полномочий органов местного самоуправления Камешкирского района в текущем финансовом году, с учетом ожидаемого исполнения консолидированного бюджета муниципального района в текущем финансовом году;</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решение о бюджете Камешкирского района Пензенской области могут предусматриваться дополнительные основания для внесения изменений в сводную бюджетную роспись.</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16. Полномочия органа внутреннего муниципального финансового контроля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Орган внутреннего муниципального финансового контроля осуществляет следующие полномочия: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Камешкирского района Пензенской области, a также за соблюдениям условий договоров (соглашений) o предоставлении средств из бюджета Камешкирского района Пензенской области, муниципальных контрактов;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контроль за соблюдением условий договоров (соглашений), заключенных в целях исполнения договоров (соглашений) o предоставлении средств из бюджета Камешкирского района Пензенской области, a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4) контроль за достоверностью отчетов o результатах предоставления и (или) использования бюджетных средств (средств, предоставленных из </w:t>
      </w:r>
      <w:r w:rsidRPr="009A0B77">
        <w:rPr>
          <w:rFonts w:ascii="Times New Roman" w:hAnsi="Times New Roman"/>
          <w:color w:val="000000"/>
          <w:sz w:val="28"/>
          <w:szCs w:val="28"/>
          <w:lang w:eastAsia="ru-RU"/>
        </w:rPr>
        <w:lastRenderedPageBreak/>
        <w:t>бюджета Камешкирского района Пензенской области), в том числе отчетов o реализации муниципальных программ, отчетов об исполнении муниципальных заданий, отчетов o достижении значений показателей результативности предоставления средств из бюджета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контроль в сфере закупок, предусмотренный законодательством Российской Федерации o контрактной системе в сфере закупок товаров, работ, услуг для обеспечения государственных и муниципальных нужд.</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17. Особенности бюджетных полномочий главных распорядителей бюджетные средств, являющихся органами муниципальной власти Камешкирского района, в части предоставления межбюджетных трансфертов</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Полномочия главных распорядителей бюджетных средств бюджета Камешкирского района по предоставлению межбюджетных трансфертов устанавливаются решением о бюджете Камешкирского района на очередной финансовый год и плановый период, нормативными правовыми актами Администрации Камешкирского района, утверждающими муниципальные программы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18. Составление проекта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Проект бюджета Камешкирского района составляется на основе прогноза социально-экономического развития Камешкирского района в целях финансового обеспечения расходных обязательств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Проект бюджета Камешкирского района составляется в порядке, установленном Администрации Камешкирского района, в соответствии с положениями Бюджетного кодекса Российской Федерации и настоящего Положения.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Проект бюджета Камешкирского района составляется и утверждаются сроком на 3 года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Непосредственное составление проекта бюджета Камешкирского района осуществляется Финансовым управлением Камешкирского района.</w:t>
      </w:r>
    </w:p>
    <w:p w:rsidR="00AF7639" w:rsidRPr="009A0B77" w:rsidRDefault="00AF7639" w:rsidP="00AF7639">
      <w:pPr>
        <w:spacing w:after="12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12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19. Долгосрочное бюджетное планирование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Долгосрочное бюджетное планирование в Камешкирском районе Пензенской области осуществляется в соответствии с Бюджетным кодексом Российской Федерации</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20. Сведения, необходимые для составления проекта бюджета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1.В целях своевременного и качественного составления проекта бюджета Камешкирского района Финансовое управление Камешкирского района имеет право получать необходимые сведения от иных органов муниципальной власти, а также от органов местного самоуправления.</w:t>
      </w:r>
    </w:p>
    <w:p w:rsidR="00AF7639" w:rsidRPr="009A0B77" w:rsidRDefault="00AF7639" w:rsidP="00AF7639">
      <w:pPr>
        <w:spacing w:after="0" w:line="240" w:lineRule="auto"/>
        <w:ind w:left="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Составление проекта бюджета Камешкирского района основывается 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Положениях послания Президента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Федеральному Собранию Российской Федерации, определяющих бюджетную политику (требования к бюджетной политике) в Российской Федерации;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основных направлениях бюджетной и налоговой политики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прогнозе социально-экономического развития Камешкирского района Пензенской области;</w:t>
      </w:r>
    </w:p>
    <w:p w:rsidR="00AF7639" w:rsidRPr="009A0B77" w:rsidRDefault="00AF7639" w:rsidP="00AF7639">
      <w:pPr>
        <w:spacing w:after="120" w:line="240" w:lineRule="auto"/>
        <w:ind w:left="283" w:firstLine="284"/>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бюджетном прогнозе Камешкирского района Пензенской области (проекте бюджетного прогноза, проекте изменений бюджетного прогноза) на долгосрочный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муниципальных программах Камешкирского района Пензенской области (проектах муниципальных программ, проектах изменений указанных программ).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21. Прогноз социально-экономического развития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Прогноз социально-экономического развития Камешкирского района разрабатывается на три года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Прогноз социально-экономического развития Камешкирского района ежегодно разрабатывается в порядке, установленном Администрацией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Прогноз социально-экономического развития Камешкирского района одобряется Администрацией Камешкирского района одновременно с принятием решения о внесении проекта бюджета Камешкирского района в Собрание Представителей Камешкирского района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Прогноз социально-экономического развития Камешкирского района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пояснительной записке к прогнозу социально-экономического развития Камешкирского района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5. Изменение прогноза социально-экономического развития Камешкирского района в ходе составления или рассмотрения проекта бюджета Камешкирского района влечет за собой изменение основных характеристик проекта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Разработка прогноза социально-экономического развития Камешкирского района на очередной финансовый год и плановый период осуществляется отделом экономики Администрации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7. В целях формирования бюджетного прогноза Камешкирского района Пензенской области на долгосрочный период в </w:t>
      </w:r>
      <w:r w:rsidRPr="00552B99">
        <w:rPr>
          <w:rFonts w:ascii="Times New Roman" w:hAnsi="Times New Roman"/>
          <w:color w:val="000000"/>
          <w:sz w:val="28"/>
          <w:szCs w:val="28"/>
          <w:lang w:eastAsia="ru-RU"/>
        </w:rPr>
        <w:t>соответствии со статьей 19 настоящего решения, разрабатывается прогноз социально-экономического</w:t>
      </w:r>
      <w:r w:rsidRPr="009A0B77">
        <w:rPr>
          <w:rFonts w:ascii="Times New Roman" w:hAnsi="Times New Roman"/>
          <w:color w:val="000000"/>
          <w:sz w:val="28"/>
          <w:szCs w:val="28"/>
          <w:lang w:eastAsia="ru-RU"/>
        </w:rPr>
        <w:t xml:space="preserve"> развития Камешкирского района Пензенской области на долгосрочный период в порядке, установленном Администрацией Камешкирского района Пензенской области.</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22. Состав показателей, содержащихся в проекте решения муниципального образования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В проекте Решения о бюджете Камешкирского района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показатель, установленные Бюджетным кодексом Российской Федерации и настоящим Законом.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В проекте решения о бюджете Камешкирского района должны содержаться нормативы распределения доходов между бюджетами бюджетной системы Камешкирского района, в случае если они не установлены бюджетным законодательством Российской Федерации и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Решением о бюджете Камешкирского района Пензенской области утверждаются: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перечень главных администраторов доходов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перечень главных администраторов источников финансирования дефицита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2-1) объем поступлений по видам доходов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распределение бюджетных ассигнований 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4) 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Камешкирского района Пензенской области и </w:t>
      </w:r>
      <w:r w:rsidRPr="009A0B77">
        <w:rPr>
          <w:rFonts w:ascii="Times New Roman" w:hAnsi="Times New Roman"/>
          <w:color w:val="000000"/>
          <w:sz w:val="28"/>
          <w:szCs w:val="28"/>
          <w:lang w:eastAsia="ru-RU"/>
        </w:rPr>
        <w:lastRenderedPageBreak/>
        <w:t>непрограммным направлениям деятельности), группам и подгруппам видов расходов классификации расходов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общий объем бюджетных ассигнований, направляемых на исполнение публичных нормативных обязательств;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объем межбюджетных трансфертов, получаемых из других бюджетов и (или) предоставляемых другим бюджетам бюджетной системы Камешкирского района Пензенской области в очередном финансовом году и плановом периоде;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8) источники финансирования дефицита бюджета Камешкирского района Пензенской области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9) верхний предел муниципального внутреннего долга Камешкирского района Пензенской области на 1 января года, следующего за очередным финансовым годом и каждым годом планового периода;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10) верхний предел муниципального внутреннего долга Камешкирского района Пензенской области по муниципальным гарантиям на 1 января года, следующего за очередным финансовым годом и каждым годом планового периода;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11) объем расходов на обслуживание муниципального долга Камешкирского района Пензенской области в очередном финансовом году и плановом периоде;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12) 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Изменение параметров планового периода утвержденного бюджета Камешкирского района Пензенской области предусматривает утверждение их уточненных значений на очередной финансовый год и первый год планового периода.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5. Под условно утверждаемыми (утвержденными) расходами понимаются не распределенные в плановом периоде по разделам, </w:t>
      </w:r>
      <w:r w:rsidRPr="009A0B77">
        <w:rPr>
          <w:rFonts w:ascii="Times New Roman" w:hAnsi="Times New Roman"/>
          <w:color w:val="000000"/>
          <w:sz w:val="28"/>
          <w:szCs w:val="28"/>
          <w:lang w:eastAsia="ru-RU"/>
        </w:rPr>
        <w:lastRenderedPageBreak/>
        <w:t>подразделам, целевым статьям и видам расходов в ведомственной структуре расходов бюджета бюджетные ассигнования.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о бюджете, сверх соответствующих бюджетных ассигнований и (или) общего объема расходов бюджета.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23. Документы и материалы, представляемые одновременно с проектом решения о бюджете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Одновременно с проектом решения о бюджете Камешкирского района в Собрание представителей Камешкирского района Пензенской области представляются: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основные направления бюджетной политики и основные направления налоговой политики;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предварительные итоги социально-экономического развития Камешкирского района за истекший период текущего финансового года и ожидаемые итоги социально-экономического развития Камешкирского района за текущий финансовый год;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прогноз социально-экономического развития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прогноз основных характеристик (общий объем доходов, общий объем расходов, дефицита (профицита) бюджета) консолидированного бюджета Камешкирского района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пояснительная записка к проекту решения о бюджете;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методики (проекты методик) и расчеты распределения межбюджетных трансфертов;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верхний предел муниципального внутреннего долга на 1 января года, следующего за очередным финансовым годом и каждым годом планового периода;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оценка ожидаемого исполнения бюджета на текущий финансовый год;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предложенные Собранием представителей Камешкирского района Пензенской области, контрольно-счетной комиссией Камешкирского района проекты бюджетных смет указанных органов, представленные в случае возникновения разногласий с исполнительным органом муниципальной власти Камешкирского района, уполномоченным в сфере финансовой, бюджетной и налоговой политики, в отношении указанных бюджетных смет.</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паспорта муниципальных программ (проекты изменений в указанные паспорта);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бюджетный прогноз Камешкирского района Пензенской области (проект бюджетного прогноза, проект изменений бюджетного прогноза) на долгосрочный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реестр источников доходов бюджета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24. Рассмотрение и утверждение решения о бюджете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552B99"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1. Глава администрации Камешкирского района вносит на рассмотрение Собрания представителей Камешкирского района проект решения о бюджете Камешкирского района на очередной финансовый год и плановый период не позднее 15 ноября текущего года одновременно с документами и материалами, </w:t>
      </w:r>
      <w:r w:rsidRPr="00552B99">
        <w:rPr>
          <w:rFonts w:ascii="Times New Roman" w:hAnsi="Times New Roman"/>
          <w:color w:val="000000"/>
          <w:sz w:val="28"/>
          <w:szCs w:val="28"/>
          <w:lang w:eastAsia="ru-RU"/>
        </w:rPr>
        <w:t>определенными статьей 23 настоящего Положения.</w:t>
      </w:r>
    </w:p>
    <w:p w:rsidR="00AF7639" w:rsidRPr="00552B99" w:rsidRDefault="00AF7639" w:rsidP="00AF7639">
      <w:pPr>
        <w:spacing w:after="0" w:line="240" w:lineRule="auto"/>
        <w:ind w:firstLine="567"/>
        <w:jc w:val="both"/>
        <w:rPr>
          <w:rFonts w:ascii="Times New Roman" w:hAnsi="Times New Roman"/>
          <w:color w:val="000000"/>
          <w:sz w:val="28"/>
          <w:szCs w:val="28"/>
          <w:lang w:eastAsia="ru-RU"/>
        </w:rPr>
      </w:pPr>
      <w:r w:rsidRPr="00552B99">
        <w:rPr>
          <w:rFonts w:ascii="Times New Roman" w:hAnsi="Times New Roman"/>
          <w:color w:val="000000"/>
          <w:sz w:val="28"/>
          <w:szCs w:val="28"/>
          <w:lang w:eastAsia="ru-RU"/>
        </w:rPr>
        <w:t>2. Проектом решения о бюджете Камешкирского района на очередной финансовый год и плановый период предусматривается уточнение показателей утвержденного бюджета Камешкирского района планового периода и утверждение показателей второго года планового периода составляемого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552B99">
        <w:rPr>
          <w:rFonts w:ascii="Times New Roman" w:hAnsi="Times New Roman"/>
          <w:color w:val="000000"/>
          <w:sz w:val="28"/>
          <w:szCs w:val="28"/>
          <w:lang w:eastAsia="ru-RU"/>
        </w:rPr>
        <w:t>В случае признания утратившими силу положений решения о бюджете Камешкирского района на текущий финансовый год и плановый период в части, относящейся к плановому периоду, в соответствии с пунктом 3 статьи 27 настоящего</w:t>
      </w:r>
      <w:r w:rsidRPr="009A0B77">
        <w:rPr>
          <w:rFonts w:ascii="Times New Roman" w:hAnsi="Times New Roman"/>
          <w:color w:val="000000"/>
          <w:sz w:val="28"/>
          <w:szCs w:val="28"/>
          <w:lang w:eastAsia="ru-RU"/>
        </w:rPr>
        <w:t xml:space="preserve"> Положения, проектом решения о бюджете Камешкирского района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Проект решения о бюджете Камешкирского района на очередной финансовый год и плановый период, внесенный с соблюдением требований настоящего Положения, в течение суток направляется Собранием представителей Камешкирского района в Контрольно-счетную комиссию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Контрольно-счетная комиссия Камешкирского района рассматривает проект решения о бюджете Камешкирского района и готовит заключение к нему в течение не более 10 дней со дня направления.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Собрание представителей Камешкирского района рассматривает проекты решений о внесении изменений и дополнений в нормативные акты Камешкирского района о налогах до утверждения основных характеристик бюджета Камешкирского района в первом чтении.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Собрание представителей Камешкирского района рассматривает проект решения о бюджете Камешкирского района на очередной финансовый год и плановый период в двух чтениях.</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Принятию проекта решения о бюджете Камешкирского района предшествуют публичные слушания по данному вопросу.</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Решение о бюджете Камешкирского района на очередной финансовый год и плановый период вступает в силу с 1 января очередного финансового года.</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lastRenderedPageBreak/>
        <w:t>Статья 25. Подготовка и рассмотрение проекта решения о бюджете Камешкирского района в первом чтении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Собрание представителей Камешкирского района рассматривает проект решения о бюджете Камешкирского района на очередной финансовый год и плановый период в первом чтении в течение не более 30 дней со дня его внесения в Собрание представителей Камешкирского района.</w:t>
      </w:r>
    </w:p>
    <w:p w:rsidR="00AF7639" w:rsidRPr="00552B99"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При рассмотрении Собранием представителей Камешкирского района проекта решения о бюджете Камешкирского района на очередной финансовый год и плановый период в первом чтении обсуждаются его концепция и прогноз социально-экономического развития Камешкирского района, основные направления бюджетной и налоговой политики Камешкирского района Пензенской </w:t>
      </w:r>
      <w:r w:rsidRPr="00552B99">
        <w:rPr>
          <w:rFonts w:ascii="Times New Roman" w:hAnsi="Times New Roman"/>
          <w:color w:val="000000"/>
          <w:sz w:val="28"/>
          <w:szCs w:val="28"/>
          <w:lang w:eastAsia="ru-RU"/>
        </w:rPr>
        <w:t>области, основные принципы и расчеты по взаимоотношениям бюджета Камешкирского района с бюджетами поселений Камешкирского района, основные характеристики бюджета Камешкирского района, установленные статьи 22 настоящего Положения.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552B99">
        <w:rPr>
          <w:rFonts w:ascii="Times New Roman" w:hAnsi="Times New Roman"/>
          <w:color w:val="000000"/>
          <w:sz w:val="28"/>
          <w:szCs w:val="28"/>
          <w:lang w:eastAsia="ru-RU"/>
        </w:rPr>
        <w:t>2. При рассмотрении в первом чтении проекта решения о бюджете Камешкирского района на очередной финансовый год и плановый период Собрание представителей Камешкирского района заслушивает доклад Администрации Камешкирского района и (или) Финансового управления Камешкирского района, а также, в случае необходимости, председателя Контрольно-счетной комиссии Камешкирского района и принимает решение о принятии или об отклонении указанного проекта</w:t>
      </w:r>
      <w:r w:rsidRPr="009A0B77">
        <w:rPr>
          <w:rFonts w:ascii="Times New Roman" w:hAnsi="Times New Roman"/>
          <w:color w:val="000000"/>
          <w:sz w:val="28"/>
          <w:szCs w:val="28"/>
          <w:lang w:eastAsia="ru-RU"/>
        </w:rPr>
        <w:t>. В случае принятия Собранием представителей Камешкирского района указанного проекта в первом чтении утверждаются основные характеристики бюджета Камешкирского района, определенные настоящей статьей Положения.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случае отклонения в первом чтении проекта решения о бюджете Камешкирского района на очередной финансовый год и плановый период Собрание представителей Камешкирского района имеет право:</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передать указанный проект в согласительную комиссию по уточнению основных характеристик бюджета Камешкирского района (далее - согласительная комиссия), состоящую из депутатов Собрания представителей Камешкирского района, представителей Администрации Камешкирского района, Финансового управления Камешкирского района для разработки согласованного варианта основных характеристик бюджета Камешкирского района на очередной финансовый год и плановый период в соответствии с предложениями и рекомендациями, изложенными в заключениях комиссий, ответственных за рассмотрение проекта в первом чтении;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возвратить указанный законопроект в Администрацию Камешкирского района на доработку.</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В случае передачи проекта решения о бюджете Камешкирского района на очередной финансовый год и плановый период в согласительную комиссию в течение 7 дней указанная комиссия разрабатывает вариант основных характеристик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По окончании работы согласительной комиссии Администрация Камешкирского района вносит на рассмотрение Собрания представителей Камешкирского района согласованные основные характеристики бюджета Камешкирского района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По итогам рассмотрения в первом чтении проекта решения о бюджете Камешкирского района на очередной финансовый год и плановый период принимается решение Собрания представителей Камешкирского района о принятии в первом чтении проекта решения о бюджете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В случае возвращения проекта решения о бюджете Камешкирского района на очередной финансовый год и плановый период на доработку в Администрацию Камешкирского района Администрация Камешкирского района в течение 5 дней дорабатывает указанный законопроект с учетом предложений и рекомендаций Собрания представителей Камешкирского района, вносит доработанный проект на повторное рассмотрение Собрания представителей Камешкирского района в первом чтении. При повторном внесении указанного проекта Собрание представителей Камешкирского района рассматривает его в первом чтении в течение 3 дней со дня повторного внесения.</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26. Рассмотрение проекта решения о бюджете Камешкирского района на очередной финансовый год и плановый период во втором чтении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При рассмотрении Собранием представителей Камешкирского района проекта решения о бюджете Камешкирского района на очередной финансовый год и плановый период во втором чтении утверждаются: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перечень главных администраторов доходов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перечень главных администраторов источников финансирования дефицита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распределение межбюджетных трансфертов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Одновременно рассматриваются: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проект программы муниципальных заимствований Камешкирского района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проект программы муниципальных гарантий Камешкирского района в валюте Российской Федерации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Камешкирского района и непрограммным направлениям деятельности), группам и подгруппам видов расходов классификации расходов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текстовые статьи проекта решения о бюджете Камешкирского района на очередной финансовый год и плановый период.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Решение о бюджете должно быть рассмотрено во втором чтении, утверждено Собранием представителей Камешкирского района и обнародовано до начала очередного финансового года.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27. Внесение изменений и дополнений в решение Собрания Представителей Камешкирского района о бюджете Камешкирского района на текущий финансовый год и плановый период</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Администрация Камешкирского района Пензенской области вносит в Собрание Представителей Камешкирского района проекты Решений Камешкирского района о внесении изменений в решение о бюджете Камешкирского района на текущий финансовый год и плановый период по всем вопросам, являющимся предметом правового регулирования указанного решения.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2.При рассмотрении указанного проекта решения заслушиваются доклад Администрации Камешкирского района и Финансового управления Камешкирского района о состоянии поступлений доходов и средств от заимствований в бюджет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В случае снижения в соответствии с ожидаемыми итогами социально-экономического развития Камешкирского района в текущем финансовом году прогнозируемого на текущий финансовый год объема доходов бюджета Камешкирского района (без учета безвозмездных поступлений) более чем на 10 процентов по сравнению с объемом указанных доходов, предусмотренным решением Камешкирского района о бюджете Камешкирского района на текущий финансовый год и плановый период (без учета вносимых изменений), положения указанного решения Камешкирского района в части, относящейся к плановому периоду, могут быть признаны утратившими силу.</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При внесении в Собрание Представителей Камешкирского района проекта решения Камешкирского района о внесении изменений в решение Камешкирского района о бюджете Камешкирского района на текущий финансовый год и плановый период, предусматривающего признание утратившими силу положений решения Камешкирского района о бюджете Камешкирского района на текущий финансовый год и плановый период в части, относящейся к плановому периоду, уточненный прогноз социально-экономического развития Камешкирского района в плановом периоде не представляется.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552B99">
        <w:rPr>
          <w:rFonts w:ascii="Times New Roman" w:hAnsi="Times New Roman"/>
          <w:b/>
          <w:bCs/>
          <w:color w:val="000000"/>
          <w:sz w:val="28"/>
          <w:szCs w:val="28"/>
          <w:lang w:eastAsia="ru-RU"/>
        </w:rPr>
        <w:lastRenderedPageBreak/>
        <w:t>Статья 28. Отчет об исполнении бюджета Камешкирского района. Представление, рассмотрение, утверждение годового отчета об исполнении бюджета</w:t>
      </w:r>
      <w:r w:rsidRPr="009A0B77">
        <w:rPr>
          <w:rFonts w:ascii="Times New Roman" w:hAnsi="Times New Roman"/>
          <w:b/>
          <w:bCs/>
          <w:color w:val="000000"/>
          <w:sz w:val="28"/>
          <w:szCs w:val="28"/>
          <w:lang w:eastAsia="ru-RU"/>
        </w:rPr>
        <w:t xml:space="preserve"> Камешкирского района в Собрание Представителей Камешкирского района</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Отчеты об исполнении бюджета Камешкирского района за первый квартал, полугодие, девять месяцев текущего финансового года и годовой отчет направляются в Собрание Представителей Камешкирского района и Независимую экспертную комиссию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Годовой отчет об исполнении бюджета Камешкирского района представляется в Собрание Представителей Камешкирского района не позднее 1 мая текущего года. Собрание Представителей Камешкирского района Пензенской области проводит публичные слушания или общественные обсуждения по внесенному годовому отчету об исполнении бюджета Камешкирского района Пензенской области в порядке, установленном настоящим Решением.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Одновременно с годовым отчетом об исполнении бюджета Камешкирского района представляются: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проект решения Камешкирского района об исполнении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баланс исполнения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отчет о финансовых результатах деятельности;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отчет о движении денежных средств;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пояснительная записка к годовому отчету об исполнении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Решением о бюджете Камешкирского района об исполнении бюджета Камешкирского района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Отдельными приложениями к решению об исполнении бюджета Камешкирского района за отчетный финансовый год утверждаются показатели: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доходов бюджета Камешкирского района по кодам классификации доходов бюджетов;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расходов бюджета Камешкирского района по ведомственной структуре расходов бюджета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расходов бюджета Камешкирского района по разделам, подразделам классификации расходов бюджетов;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источников финансирования дефицита бюджета Камешкирского района по кодам классификации источников финансирования дефицитов бюджетов;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Одновременно с проектом решения об исполнении бюджета Камешкирского района представляются отчеты об использовании ассигнований резервного фонда Администрации Камешкирского района, о предоставлении и погашении бюджетных кредитов, о состоянии муниципального внешнего и внутреннего долга Камешкирского района на </w:t>
      </w:r>
      <w:r w:rsidRPr="009A0B77">
        <w:rPr>
          <w:rFonts w:ascii="Times New Roman" w:hAnsi="Times New Roman"/>
          <w:color w:val="000000"/>
          <w:sz w:val="28"/>
          <w:szCs w:val="28"/>
          <w:lang w:eastAsia="ru-RU"/>
        </w:rPr>
        <w:lastRenderedPageBreak/>
        <w:t>начало и конец отчетного финансового года, об исполнении приложений к решению о бюджете Камешкирского района за отчетный финансовый год.</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При рассмотрении отчета об исполнении бюджета Камешкирского района Собрание Представителей Камешкирского района заслушивает:</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доклад начальника Финансового управления Камешкирского района об исполнении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доклад председателя Независимого экспертного совета о заключении Независимого экспертного совета на годовой отчет об исполнении бюджета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 результатам рассмотрения годового отчета об исполнении бюджета Камешкирского района Собрание Представителей Камешкирского района принимает либо отклоняет решение об исполнении бюджета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29. Внешняя проверка годового отчета об исполнении бюджета Камешкирского района</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Годовой отчет об исполнении бюджета Камешкирского района до его рассмотрения в Собрании представителей Камешкирского района подлежит внешней проверке Контрольно-счетной комиссией Камешкирского района,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Камешкирского района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Администрация Камешкирского района представляет отчет об исполнении бюджета Камешкирского района для подготовки заключения на него Контрольно-счетной комиссией Камешкирского района не позднее 1 апреля текущего года.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На основании данных внешней проверки годовой бюджетной отчетности главных администраторов средств бюджета Камешкирского района Контрольно-счетная комиссия Камешкирского района готовит заключение на годовой отчет об исполнении бюджета Камешкирского района и не позднее 1 мая представляет его в Собрание представителей Камешкирского района с одновременным направлением его в Администрацию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30 Порядок представления главным распорядителями средств бюджета Камешкирского района информации о совершаемых действиях, направленных на реализацию Камешкирским районом права регресса.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 В целях реализации Камешкирским районом права регресса, установленного пунктом 3.1 статьи 1081 Гражданского кодекса Российской Федерации, главный распорядитель средств бюджета Камешкирского района представляет в Финансовое управление Камешкирского района информацию о наличии либо об отсутствии оснований для предъявления иска в порядке регресса в течение 10 дней после получения от Финансового управления </w:t>
      </w:r>
      <w:r w:rsidRPr="009A0B77">
        <w:rPr>
          <w:rFonts w:ascii="Times New Roman" w:hAnsi="Times New Roman"/>
          <w:color w:val="000000"/>
          <w:sz w:val="28"/>
          <w:szCs w:val="28"/>
          <w:lang w:eastAsia="ru-RU"/>
        </w:rPr>
        <w:lastRenderedPageBreak/>
        <w:t>Камешкирского района уведомления об исполнении судебного акта о возмещении вреда за счет казны Камешкирского района.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При наличии оснований для предъявления иска в порядке регресса главный распорядитель средств бюджета Камешкирского района ежеквартально, в срок не позднее 10 числа месяца, следующего за истекшим кварталом, представляет в Финансовое управление Камешкирского района информацию о совершаемых действиях, направленных на реализацию Камешкирским районом права регресса.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Указанная в первом и втором абзацах настоящей статьи информация подписывается руководителем главного распорядителя средств бюджета Камешкирского района и представляется на бумажном носителе либо в электронной форме.</w:t>
      </w: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both"/>
        <w:outlineLvl w:val="3"/>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Статья 31. Вступление в силу настоящего Решения</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Настоящее Решение вступает в силу на следующий день после дня его официального опубликования.</w:t>
      </w:r>
    </w:p>
    <w:p w:rsidR="00AF7639" w:rsidRPr="009A0B77" w:rsidRDefault="00AF7639" w:rsidP="00AF7639">
      <w:pPr>
        <w:spacing w:after="0" w:line="240" w:lineRule="auto"/>
        <w:ind w:firstLine="567"/>
        <w:jc w:val="both"/>
        <w:rPr>
          <w:rFonts w:ascii="Times New Roman" w:hAnsi="Times New Roman"/>
          <w:b/>
          <w:bCs/>
          <w:color w:val="000000"/>
          <w:sz w:val="28"/>
          <w:szCs w:val="28"/>
          <w:lang w:eastAsia="ru-RU"/>
        </w:rPr>
      </w:pPr>
    </w:p>
    <w:p w:rsidR="00AF7639" w:rsidRPr="009A0B77" w:rsidRDefault="00AF7639" w:rsidP="00AF7639">
      <w:pPr>
        <w:spacing w:after="0" w:line="240" w:lineRule="auto"/>
        <w:ind w:firstLine="567"/>
        <w:jc w:val="both"/>
        <w:rPr>
          <w:rFonts w:ascii="Times New Roman" w:hAnsi="Times New Roman"/>
          <w:b/>
          <w:bCs/>
          <w:color w:val="000000"/>
          <w:sz w:val="28"/>
          <w:szCs w:val="28"/>
          <w:lang w:eastAsia="ru-RU"/>
        </w:rPr>
      </w:pPr>
      <w:r w:rsidRPr="009A0B77">
        <w:rPr>
          <w:rFonts w:ascii="Times New Roman" w:hAnsi="Times New Roman"/>
          <w:b/>
          <w:bCs/>
          <w:color w:val="000000"/>
          <w:sz w:val="28"/>
          <w:szCs w:val="28"/>
          <w:lang w:eastAsia="ru-RU"/>
        </w:rPr>
        <w:t xml:space="preserve">Глава </w:t>
      </w:r>
      <w:r w:rsidRPr="009A0B77">
        <w:rPr>
          <w:rFonts w:ascii="Times New Roman" w:hAnsi="Times New Roman"/>
          <w:b/>
          <w:bCs/>
          <w:color w:val="000000"/>
          <w:sz w:val="28"/>
          <w:szCs w:val="28"/>
          <w:lang w:val="en-US" w:eastAsia="ru-RU"/>
        </w:rPr>
        <w:t>IV</w:t>
      </w:r>
      <w:r w:rsidRPr="009A0B77">
        <w:rPr>
          <w:rFonts w:ascii="Times New Roman" w:hAnsi="Times New Roman"/>
          <w:b/>
          <w:bCs/>
          <w:color w:val="000000"/>
          <w:sz w:val="28"/>
          <w:szCs w:val="28"/>
          <w:lang w:eastAsia="ru-RU"/>
        </w:rPr>
        <w:t>. Публичные слушания, общественное обсуждение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32. Подготовка и организация проведения публичных слушаний, общественных обсуждений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1. Подготовку и организацию проведения публичных слушаний или общественных обсуждений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 (далее также - публичные слушания или общественные обсуждения) осуществляет Собрание представителей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Дата, время и место проведения публичных слушаний или общественных обсуждений определяются Председателем Собрания представителей Камешкирского района Пензенской области в течение дня со дня внесения проекта решения о бюджете Камешкирского района Пензенской области на очередной финансовый год и плановый период, годового отчета об исполнении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2. Информация о дате, времени и месте проведения публичных слушаний или общественных обсуждений размещается на официальном сайте в информационно-телекоммуникационной сети "Интернет" и в </w:t>
      </w:r>
      <w:r w:rsidRPr="009A0B77">
        <w:rPr>
          <w:rFonts w:ascii="Times New Roman" w:hAnsi="Times New Roman"/>
          <w:color w:val="000000"/>
          <w:sz w:val="28"/>
          <w:szCs w:val="28"/>
          <w:lang w:eastAsia="ru-RU"/>
        </w:rPr>
        <w:lastRenderedPageBreak/>
        <w:t>средствах массовой информации не позднее чем за пять дней до дня проведения публичных слушаний или общественных обсуждений.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Проект решения о бюджете Камешкирского района Пензенской области на очередной финансовый год и плановый период (далее также - проект бюджета Камешкирского района Пензенской области), годовой отчет об исполнении бюджета Камешкирского района Пензенской области размещается на официальном сайте в информационно-телекоммуникационной сети "Интернет" не позднее чем за 5 дней до дня проведения публичных слушаний или общественных обсуждений.</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33. Порядок проведения публичных слушаний, общественных обсуждений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Публичные слушания, общественные обсуждения проводятся публично и открыто.</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В публичных слушаниях или общественных обсуждениях вправе принимать участие: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1) Председатель Собрания представителей Камешкирского района Пензенской области (в его отсутствие - один из заместителей);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2) члены администрации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руководители иных органов местного самоуправления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представители Экспертного совета;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5) граждане;</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6) общественные объединения;</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7) юридические лица;</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8) представители территориальных органов федеральных органов государственной власти;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9) представители органов местного самоуправления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3. Публичные слушания проводятся в форме очного собрания и на официальном сайте администрации Камешкирского района Пензенской области в информационно-телекоммуникационной сети "Интернет".</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Председательствующим на публичных слушаниях является Председатель Собрания представителей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При проведении публичных слушаний с докладом по проекту бюджета Камекширского района Пензенской области и годовому отчету об исполнении бюджета Камешкирского района Пензенской области выступает руководитель исполнительного органа муниципальной власти Камешкирского района Пензенской области, уполномоченный в сфере финансовой, бюджетной и налоговой политики.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После доклада по проекту бюджета Камешкирского района Пензенской области, годовому отчету об исполнении бюджета Камешкирского района Пензенской области проводится обсуждение рассматриваемых проектов.</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lastRenderedPageBreak/>
        <w:t>По результатам обсуждения лица, участвующие в публичных слушаниях, до окончания публичных слушаний представляют свои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 в письменной форме председательствующему на публичных слушаниях или в электронной форме, используя официальный сайт администрации Камешкирского района Пензенской области в информационно-телекоммуникационной сети "Интернет".</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 итогам публичных слушаний оформляется протокол. Протокол подписывается председательствующим.</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4. Общественное обсуждение проводится на официальном администрации Камешкирского района Пензенской области в информационно-телекоммуникационной сети "Интернет".</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В день проведения общественных обсуждений пользователи информационно-телекоммуникационной сети "Интернет" вправе направлять в электронной форме, используя официальный сайт администрации Камешкирского района Пензенской области в информационно-телекоммуникационной сети "Интернет", свои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Поступившие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 обобщаются и учитываются в протоколе общественных обсуждений. Протокол подписывается Председателем Собрания представителей Камешкирского района Пензенской области или лицом, исполняющим его обязанности.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b/>
          <w:bCs/>
          <w:color w:val="000000"/>
          <w:sz w:val="28"/>
          <w:szCs w:val="28"/>
          <w:lang w:eastAsia="ru-RU"/>
        </w:rPr>
        <w:t>Статья 34. Рассмотрение результатов публичных слушаний, общественных обсуждений</w:t>
      </w:r>
    </w:p>
    <w:p w:rsidR="00AF7639" w:rsidRPr="009A0B77" w:rsidRDefault="00AF7639" w:rsidP="00AF7639">
      <w:pPr>
        <w:spacing w:after="0" w:line="240" w:lineRule="auto"/>
        <w:ind w:firstLine="567"/>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1. Протокол публичных слушаний или общественных обсуждений в течение 3 дней после проведения публичных слушаний или общественных обсуждений направляется Председателем Собрания представителей Камешкирского района Пензенской области главе администрации Камешкирского района Пензенской области, а также размещается на официальном сайте администрации Камешкирского района Пензенской области в информационно-телекоммуникационной сети "Интернет".</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xml:space="preserve">2. Администрация Камешкирского района Пензенской области по поручению главы администрации Камешкирского района Пензенской области в течение 5 дней рассматривает протокол публичных слушаний или общественных обсуждений и готовит мотивированное заключение главе администрации Камешкирского района Пензенской области с предложениями по учету результатов публичных слушаний или общественных обсуждений в проекте бюджета Камешкирского района Пензенской области и годовом отчете об исполнении бюджета </w:t>
      </w:r>
      <w:r w:rsidRPr="009A0B77">
        <w:rPr>
          <w:rFonts w:ascii="Times New Roman" w:hAnsi="Times New Roman"/>
          <w:color w:val="000000"/>
          <w:sz w:val="28"/>
          <w:szCs w:val="28"/>
          <w:lang w:eastAsia="ru-RU"/>
        </w:rPr>
        <w:lastRenderedPageBreak/>
        <w:t>Камешкирского района Пензенской области для представления в Собрание представителей Камешкирского района Пензенской области.</w:t>
      </w:r>
    </w:p>
    <w:p w:rsidR="00AF7639" w:rsidRPr="009A0B77" w:rsidRDefault="00AF7639" w:rsidP="00AF7639">
      <w:pPr>
        <w:spacing w:after="0" w:line="240" w:lineRule="auto"/>
        <w:ind w:firstLine="720"/>
        <w:jc w:val="both"/>
        <w:rPr>
          <w:rFonts w:ascii="Times New Roman" w:hAnsi="Times New Roman"/>
          <w:color w:val="000000"/>
          <w:sz w:val="28"/>
          <w:szCs w:val="28"/>
          <w:lang w:eastAsia="ru-RU"/>
        </w:rPr>
      </w:pPr>
      <w:r w:rsidRPr="009A0B77">
        <w:rPr>
          <w:rFonts w:ascii="Times New Roman" w:hAnsi="Times New Roman"/>
          <w:color w:val="000000"/>
          <w:sz w:val="28"/>
          <w:szCs w:val="28"/>
          <w:lang w:eastAsia="ru-RU"/>
        </w:rPr>
        <w:t> </w:t>
      </w:r>
    </w:p>
    <w:p w:rsidR="00AF7639" w:rsidRDefault="00AF7639" w:rsidP="00AF7639">
      <w:pPr>
        <w:spacing w:after="0" w:line="240" w:lineRule="auto"/>
        <w:ind w:firstLine="567"/>
        <w:jc w:val="both"/>
        <w:rPr>
          <w:rFonts w:ascii="Times New Roman" w:hAnsi="Times New Roman"/>
          <w:color w:val="000000"/>
          <w:sz w:val="28"/>
          <w:szCs w:val="28"/>
          <w:lang w:val="en-US" w:eastAsia="ru-RU"/>
        </w:rPr>
      </w:pPr>
      <w:r w:rsidRPr="009A0B77">
        <w:rPr>
          <w:rFonts w:ascii="Times New Roman" w:hAnsi="Times New Roman"/>
          <w:color w:val="000000"/>
          <w:sz w:val="28"/>
          <w:szCs w:val="28"/>
          <w:lang w:eastAsia="ru-RU"/>
        </w:rPr>
        <w:t> </w:t>
      </w:r>
    </w:p>
    <w:sectPr w:rsidR="00AF7639" w:rsidSect="007F76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76870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85627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13E15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A86F4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20462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7AB4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725E3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3A93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A688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698212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D4"/>
    <w:rsid w:val="00002C30"/>
    <w:rsid w:val="00011EA5"/>
    <w:rsid w:val="0003737F"/>
    <w:rsid w:val="00071013"/>
    <w:rsid w:val="00071B00"/>
    <w:rsid w:val="00075C31"/>
    <w:rsid w:val="00092EF7"/>
    <w:rsid w:val="000F152F"/>
    <w:rsid w:val="0012276B"/>
    <w:rsid w:val="00174EF4"/>
    <w:rsid w:val="001A1B00"/>
    <w:rsid w:val="001A7139"/>
    <w:rsid w:val="001E12E1"/>
    <w:rsid w:val="001E46D0"/>
    <w:rsid w:val="00243ED7"/>
    <w:rsid w:val="002635F7"/>
    <w:rsid w:val="00271FD4"/>
    <w:rsid w:val="00282586"/>
    <w:rsid w:val="00291E7A"/>
    <w:rsid w:val="002A06F8"/>
    <w:rsid w:val="002B3542"/>
    <w:rsid w:val="002C014C"/>
    <w:rsid w:val="003162F1"/>
    <w:rsid w:val="00333ED9"/>
    <w:rsid w:val="0034724C"/>
    <w:rsid w:val="0036768E"/>
    <w:rsid w:val="003B07C5"/>
    <w:rsid w:val="003C6472"/>
    <w:rsid w:val="0041692B"/>
    <w:rsid w:val="00450EA8"/>
    <w:rsid w:val="00451606"/>
    <w:rsid w:val="004822B4"/>
    <w:rsid w:val="004E3A72"/>
    <w:rsid w:val="00544E5F"/>
    <w:rsid w:val="00581721"/>
    <w:rsid w:val="005A25FC"/>
    <w:rsid w:val="006238BD"/>
    <w:rsid w:val="00634C97"/>
    <w:rsid w:val="00686ACD"/>
    <w:rsid w:val="006A62E3"/>
    <w:rsid w:val="006C4BB8"/>
    <w:rsid w:val="006D18A6"/>
    <w:rsid w:val="00706251"/>
    <w:rsid w:val="00714115"/>
    <w:rsid w:val="007342DC"/>
    <w:rsid w:val="00756CBF"/>
    <w:rsid w:val="007A6B04"/>
    <w:rsid w:val="007D3259"/>
    <w:rsid w:val="007F7601"/>
    <w:rsid w:val="008110B3"/>
    <w:rsid w:val="00862D03"/>
    <w:rsid w:val="00862E3C"/>
    <w:rsid w:val="00867E90"/>
    <w:rsid w:val="00891566"/>
    <w:rsid w:val="00933CD0"/>
    <w:rsid w:val="009458BB"/>
    <w:rsid w:val="00973763"/>
    <w:rsid w:val="009853F7"/>
    <w:rsid w:val="0098619F"/>
    <w:rsid w:val="009A0B77"/>
    <w:rsid w:val="009A7127"/>
    <w:rsid w:val="009C42CA"/>
    <w:rsid w:val="009D0938"/>
    <w:rsid w:val="009E649C"/>
    <w:rsid w:val="009F26DD"/>
    <w:rsid w:val="00A109A1"/>
    <w:rsid w:val="00A30594"/>
    <w:rsid w:val="00A42659"/>
    <w:rsid w:val="00A56069"/>
    <w:rsid w:val="00A5795F"/>
    <w:rsid w:val="00A67CD5"/>
    <w:rsid w:val="00AC45D9"/>
    <w:rsid w:val="00AD2AAE"/>
    <w:rsid w:val="00AD422F"/>
    <w:rsid w:val="00AF7639"/>
    <w:rsid w:val="00B36D0A"/>
    <w:rsid w:val="00B36DA1"/>
    <w:rsid w:val="00B71172"/>
    <w:rsid w:val="00B9761A"/>
    <w:rsid w:val="00BB2BE0"/>
    <w:rsid w:val="00BE0684"/>
    <w:rsid w:val="00BF2253"/>
    <w:rsid w:val="00BF661F"/>
    <w:rsid w:val="00C014F2"/>
    <w:rsid w:val="00C02CFD"/>
    <w:rsid w:val="00C73AA6"/>
    <w:rsid w:val="00CC35C2"/>
    <w:rsid w:val="00CF0D5A"/>
    <w:rsid w:val="00D306B1"/>
    <w:rsid w:val="00D56CE1"/>
    <w:rsid w:val="00DA7B6D"/>
    <w:rsid w:val="00DD420A"/>
    <w:rsid w:val="00DE3268"/>
    <w:rsid w:val="00DF4569"/>
    <w:rsid w:val="00E87DF4"/>
    <w:rsid w:val="00EC6F4A"/>
    <w:rsid w:val="00F0565E"/>
    <w:rsid w:val="00F403AE"/>
    <w:rsid w:val="00FE4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01"/>
    <w:pPr>
      <w:spacing w:after="200" w:line="276" w:lineRule="auto"/>
    </w:pPr>
    <w:rPr>
      <w:lang w:eastAsia="en-US"/>
    </w:rPr>
  </w:style>
  <w:style w:type="paragraph" w:styleId="1">
    <w:name w:val="heading 1"/>
    <w:basedOn w:val="a"/>
    <w:link w:val="10"/>
    <w:uiPriority w:val="99"/>
    <w:qFormat/>
    <w:rsid w:val="00271FD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271FD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9A0B7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9"/>
    <w:qFormat/>
    <w:rsid w:val="00271FD4"/>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71FD4"/>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271FD4"/>
    <w:rPr>
      <w:rFonts w:ascii="Times New Roman" w:hAnsi="Times New Roman" w:cs="Times New Roman"/>
      <w:b/>
      <w:bCs/>
      <w:sz w:val="36"/>
      <w:szCs w:val="36"/>
      <w:lang w:eastAsia="ru-RU"/>
    </w:rPr>
  </w:style>
  <w:style w:type="character" w:customStyle="1" w:styleId="40">
    <w:name w:val="Заголовок 4 Знак"/>
    <w:basedOn w:val="a0"/>
    <w:link w:val="4"/>
    <w:uiPriority w:val="99"/>
    <w:locked/>
    <w:rsid w:val="00271FD4"/>
    <w:rPr>
      <w:rFonts w:ascii="Times New Roman" w:hAnsi="Times New Roman" w:cs="Times New Roman"/>
      <w:b/>
      <w:bCs/>
      <w:sz w:val="24"/>
      <w:szCs w:val="24"/>
      <w:lang w:eastAsia="ru-RU"/>
    </w:rPr>
  </w:style>
  <w:style w:type="paragraph" w:customStyle="1" w:styleId="11">
    <w:name w:val="Название1"/>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rsid w:val="00271FD4"/>
    <w:rPr>
      <w:rFonts w:cs="Times New Roman"/>
      <w:color w:val="0000FF"/>
      <w:u w:val="single"/>
    </w:rPr>
  </w:style>
  <w:style w:type="character" w:styleId="a4">
    <w:name w:val="FollowedHyperlink"/>
    <w:basedOn w:val="a0"/>
    <w:uiPriority w:val="99"/>
    <w:semiHidden/>
    <w:rsid w:val="00271FD4"/>
    <w:rPr>
      <w:rFonts w:cs="Times New Roman"/>
      <w:color w:val="800080"/>
      <w:u w:val="single"/>
    </w:rPr>
  </w:style>
  <w:style w:type="character" w:customStyle="1" w:styleId="12">
    <w:name w:val="Гиперссылка1"/>
    <w:basedOn w:val="a0"/>
    <w:uiPriority w:val="99"/>
    <w:rsid w:val="00271FD4"/>
    <w:rPr>
      <w:rFonts w:cs="Times New Roman"/>
    </w:rPr>
  </w:style>
  <w:style w:type="paragraph" w:styleId="a5">
    <w:name w:val="Normal (Web)"/>
    <w:basedOn w:val="a"/>
    <w:uiPriority w:val="99"/>
    <w:semiHidden/>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
    <w:name w:val="bodytext"/>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ip">
    <w:name w:val="jip"/>
    <w:basedOn w:val="a0"/>
    <w:uiPriority w:val="99"/>
    <w:rsid w:val="00271FD4"/>
    <w:rPr>
      <w:rFonts w:cs="Times New Roman"/>
    </w:rPr>
  </w:style>
  <w:style w:type="paragraph" w:customStyle="1" w:styleId="bodytextindent">
    <w:name w:val="bodytextindent"/>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0"/>
    <w:uiPriority w:val="99"/>
    <w:rsid w:val="00271FD4"/>
    <w:rPr>
      <w:rFonts w:cs="Times New Roman"/>
    </w:rPr>
  </w:style>
  <w:style w:type="paragraph" w:customStyle="1" w:styleId="21">
    <w:name w:val="21"/>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Нижний колонтитул1"/>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
    <w:name w:val="ConsPlusNormal"/>
    <w:uiPriority w:val="99"/>
    <w:rsid w:val="00DA7B6D"/>
    <w:pPr>
      <w:widowControl w:val="0"/>
      <w:autoSpaceDE w:val="0"/>
      <w:autoSpaceDN w:val="0"/>
      <w:adjustRightInd w:val="0"/>
    </w:pPr>
    <w:rPr>
      <w:rFonts w:ascii="Times New Roman" w:eastAsia="Times New Roman" w:hAnsi="Times New Roman"/>
      <w:sz w:val="24"/>
      <w:szCs w:val="24"/>
    </w:rPr>
  </w:style>
  <w:style w:type="character" w:customStyle="1" w:styleId="30">
    <w:name w:val="Заголовок 3 Знак"/>
    <w:basedOn w:val="a0"/>
    <w:link w:val="3"/>
    <w:semiHidden/>
    <w:rsid w:val="009A0B77"/>
    <w:rPr>
      <w:rFonts w:asciiTheme="majorHAnsi" w:eastAsiaTheme="majorEastAsia" w:hAnsiTheme="majorHAnsi" w:cstheme="majorBidi"/>
      <w:b/>
      <w:bCs/>
      <w:sz w:val="26"/>
      <w:szCs w:val="26"/>
      <w:lang w:eastAsia="en-US"/>
    </w:rPr>
  </w:style>
  <w:style w:type="paragraph" w:customStyle="1" w:styleId="Default">
    <w:name w:val="Default"/>
    <w:uiPriority w:val="99"/>
    <w:rsid w:val="009A0B77"/>
    <w:pPr>
      <w:autoSpaceDE w:val="0"/>
      <w:autoSpaceDN w:val="0"/>
      <w:adjustRightInd w:val="0"/>
    </w:pPr>
    <w:rPr>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01"/>
    <w:pPr>
      <w:spacing w:after="200" w:line="276" w:lineRule="auto"/>
    </w:pPr>
    <w:rPr>
      <w:lang w:eastAsia="en-US"/>
    </w:rPr>
  </w:style>
  <w:style w:type="paragraph" w:styleId="1">
    <w:name w:val="heading 1"/>
    <w:basedOn w:val="a"/>
    <w:link w:val="10"/>
    <w:uiPriority w:val="99"/>
    <w:qFormat/>
    <w:rsid w:val="00271FD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271FD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9A0B7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9"/>
    <w:qFormat/>
    <w:rsid w:val="00271FD4"/>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71FD4"/>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271FD4"/>
    <w:rPr>
      <w:rFonts w:ascii="Times New Roman" w:hAnsi="Times New Roman" w:cs="Times New Roman"/>
      <w:b/>
      <w:bCs/>
      <w:sz w:val="36"/>
      <w:szCs w:val="36"/>
      <w:lang w:eastAsia="ru-RU"/>
    </w:rPr>
  </w:style>
  <w:style w:type="character" w:customStyle="1" w:styleId="40">
    <w:name w:val="Заголовок 4 Знак"/>
    <w:basedOn w:val="a0"/>
    <w:link w:val="4"/>
    <w:uiPriority w:val="99"/>
    <w:locked/>
    <w:rsid w:val="00271FD4"/>
    <w:rPr>
      <w:rFonts w:ascii="Times New Roman" w:hAnsi="Times New Roman" w:cs="Times New Roman"/>
      <w:b/>
      <w:bCs/>
      <w:sz w:val="24"/>
      <w:szCs w:val="24"/>
      <w:lang w:eastAsia="ru-RU"/>
    </w:rPr>
  </w:style>
  <w:style w:type="paragraph" w:customStyle="1" w:styleId="11">
    <w:name w:val="Название1"/>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rsid w:val="00271FD4"/>
    <w:rPr>
      <w:rFonts w:cs="Times New Roman"/>
      <w:color w:val="0000FF"/>
      <w:u w:val="single"/>
    </w:rPr>
  </w:style>
  <w:style w:type="character" w:styleId="a4">
    <w:name w:val="FollowedHyperlink"/>
    <w:basedOn w:val="a0"/>
    <w:uiPriority w:val="99"/>
    <w:semiHidden/>
    <w:rsid w:val="00271FD4"/>
    <w:rPr>
      <w:rFonts w:cs="Times New Roman"/>
      <w:color w:val="800080"/>
      <w:u w:val="single"/>
    </w:rPr>
  </w:style>
  <w:style w:type="character" w:customStyle="1" w:styleId="12">
    <w:name w:val="Гиперссылка1"/>
    <w:basedOn w:val="a0"/>
    <w:uiPriority w:val="99"/>
    <w:rsid w:val="00271FD4"/>
    <w:rPr>
      <w:rFonts w:cs="Times New Roman"/>
    </w:rPr>
  </w:style>
  <w:style w:type="paragraph" w:styleId="a5">
    <w:name w:val="Normal (Web)"/>
    <w:basedOn w:val="a"/>
    <w:uiPriority w:val="99"/>
    <w:semiHidden/>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
    <w:name w:val="bodytext"/>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ip">
    <w:name w:val="jip"/>
    <w:basedOn w:val="a0"/>
    <w:uiPriority w:val="99"/>
    <w:rsid w:val="00271FD4"/>
    <w:rPr>
      <w:rFonts w:cs="Times New Roman"/>
    </w:rPr>
  </w:style>
  <w:style w:type="paragraph" w:customStyle="1" w:styleId="bodytextindent">
    <w:name w:val="bodytextindent"/>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0"/>
    <w:uiPriority w:val="99"/>
    <w:rsid w:val="00271FD4"/>
    <w:rPr>
      <w:rFonts w:cs="Times New Roman"/>
    </w:rPr>
  </w:style>
  <w:style w:type="paragraph" w:customStyle="1" w:styleId="21">
    <w:name w:val="21"/>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Нижний колонтитул1"/>
    <w:basedOn w:val="a"/>
    <w:uiPriority w:val="99"/>
    <w:rsid w:val="00271F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
    <w:name w:val="ConsPlusNormal"/>
    <w:uiPriority w:val="99"/>
    <w:rsid w:val="00DA7B6D"/>
    <w:pPr>
      <w:widowControl w:val="0"/>
      <w:autoSpaceDE w:val="0"/>
      <w:autoSpaceDN w:val="0"/>
      <w:adjustRightInd w:val="0"/>
    </w:pPr>
    <w:rPr>
      <w:rFonts w:ascii="Times New Roman" w:eastAsia="Times New Roman" w:hAnsi="Times New Roman"/>
      <w:sz w:val="24"/>
      <w:szCs w:val="24"/>
    </w:rPr>
  </w:style>
  <w:style w:type="character" w:customStyle="1" w:styleId="30">
    <w:name w:val="Заголовок 3 Знак"/>
    <w:basedOn w:val="a0"/>
    <w:link w:val="3"/>
    <w:semiHidden/>
    <w:rsid w:val="009A0B77"/>
    <w:rPr>
      <w:rFonts w:asciiTheme="majorHAnsi" w:eastAsiaTheme="majorEastAsia" w:hAnsiTheme="majorHAnsi" w:cstheme="majorBidi"/>
      <w:b/>
      <w:bCs/>
      <w:sz w:val="26"/>
      <w:szCs w:val="26"/>
      <w:lang w:eastAsia="en-US"/>
    </w:rPr>
  </w:style>
  <w:style w:type="paragraph" w:customStyle="1" w:styleId="Default">
    <w:name w:val="Default"/>
    <w:uiPriority w:val="99"/>
    <w:rsid w:val="009A0B77"/>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073712">
      <w:marLeft w:val="0"/>
      <w:marRight w:val="0"/>
      <w:marTop w:val="0"/>
      <w:marBottom w:val="0"/>
      <w:divBdr>
        <w:top w:val="none" w:sz="0" w:space="0" w:color="auto"/>
        <w:left w:val="none" w:sz="0" w:space="0" w:color="auto"/>
        <w:bottom w:val="none" w:sz="0" w:space="0" w:color="auto"/>
        <w:right w:val="none" w:sz="0" w:space="0" w:color="auto"/>
      </w:divBdr>
    </w:div>
    <w:div w:id="1495073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1C034279431B3B3875D26BC3C317B6C0492DD10C1F54AF2F8F98C24561977A8F935799C3Y9i6K" TargetMode="External"/><Relationship Id="rId3" Type="http://schemas.microsoft.com/office/2007/relationships/stylesWithEffects" Target="stylesWithEffects.xml"/><Relationship Id="rId7" Type="http://schemas.openxmlformats.org/officeDocument/2006/relationships/hyperlink" Target="consultantplus://offline/ref=1F1C034279431B3B3875D26BC3C317B6C0432AD1064003AD7EDA96YCi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F1C034279431B3B3875D27DC0AF49B9C34073D90C145EF175D89E951A31912FCFYDi3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34</Pages>
  <Words>11340</Words>
  <Characters>64643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2021-09-23T08:28:00Z</dcterms:created>
  <dcterms:modified xsi:type="dcterms:W3CDTF">2021-10-04T05:58:00Z</dcterms:modified>
</cp:coreProperties>
</file>