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52" w:rsidRDefault="00C85E52" w:rsidP="00C85E52"/>
    <w:p w:rsidR="00C85E52" w:rsidRPr="002B5AA4" w:rsidRDefault="00C85E52" w:rsidP="00C85E52">
      <w:r>
        <w:rPr>
          <w:noProof/>
        </w:rPr>
        <w:drawing>
          <wp:anchor distT="0" distB="0" distL="114300" distR="114300" simplePos="0" relativeHeight="251659264" behindDoc="0" locked="0" layoutInCell="1" allowOverlap="1" wp14:anchorId="0AEFF207" wp14:editId="3224A11A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85E52" w:rsidRPr="002B5AA4" w:rsidTr="000F53CF">
        <w:tc>
          <w:tcPr>
            <w:tcW w:w="9606" w:type="dxa"/>
          </w:tcPr>
          <w:p w:rsidR="00C85E52" w:rsidRPr="002B5AA4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5E52" w:rsidRPr="002B5AA4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5E52" w:rsidRDefault="00C85E52" w:rsidP="000F53CF">
            <w:pPr>
              <w:rPr>
                <w:b/>
                <w:bCs/>
                <w:sz w:val="28"/>
                <w:szCs w:val="28"/>
              </w:rPr>
            </w:pPr>
          </w:p>
          <w:p w:rsidR="00C85E52" w:rsidRPr="002B5AA4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C85E52" w:rsidRDefault="00C85E52" w:rsidP="000F53CF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C85E52" w:rsidRPr="002B5AA4" w:rsidRDefault="00FF085A" w:rsidP="000F53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ПЯТОГО</w:t>
            </w:r>
            <w:r w:rsidR="00C85E52">
              <w:rPr>
                <w:b/>
                <w:bCs/>
                <w:sz w:val="28"/>
                <w:szCs w:val="28"/>
              </w:rPr>
              <w:t xml:space="preserve"> СОЗЫВА</w:t>
            </w:r>
          </w:p>
        </w:tc>
      </w:tr>
      <w:tr w:rsidR="00C85E52" w:rsidRPr="002B5AA4" w:rsidTr="000F53CF">
        <w:trPr>
          <w:trHeight w:val="143"/>
        </w:trPr>
        <w:tc>
          <w:tcPr>
            <w:tcW w:w="9606" w:type="dxa"/>
          </w:tcPr>
          <w:p w:rsidR="00C85E52" w:rsidRPr="002B5AA4" w:rsidRDefault="00C85E52" w:rsidP="000F53CF">
            <w:pPr>
              <w:rPr>
                <w:sz w:val="28"/>
                <w:szCs w:val="28"/>
              </w:rPr>
            </w:pPr>
          </w:p>
        </w:tc>
      </w:tr>
      <w:tr w:rsidR="00C85E52" w:rsidRPr="002B5AA4" w:rsidTr="000F53CF">
        <w:tc>
          <w:tcPr>
            <w:tcW w:w="9606" w:type="dxa"/>
          </w:tcPr>
          <w:p w:rsidR="00C85E52" w:rsidRPr="002B5AA4" w:rsidRDefault="00C85E52" w:rsidP="000F53CF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C85E52" w:rsidRPr="002B5AA4" w:rsidTr="000F53CF">
        <w:trPr>
          <w:trHeight w:val="340"/>
        </w:trPr>
        <w:tc>
          <w:tcPr>
            <w:tcW w:w="9606" w:type="dxa"/>
            <w:vAlign w:val="center"/>
          </w:tcPr>
          <w:p w:rsidR="00C85E52" w:rsidRPr="002B5AA4" w:rsidRDefault="00C85E52" w:rsidP="000F53CF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C85E52" w:rsidRPr="002B5AA4" w:rsidRDefault="00C85E52" w:rsidP="00C85E52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C85E52" w:rsidRPr="002B5AA4" w:rsidTr="000F53CF">
        <w:tc>
          <w:tcPr>
            <w:tcW w:w="284" w:type="dxa"/>
            <w:vAlign w:val="bottom"/>
          </w:tcPr>
          <w:p w:rsidR="00C85E52" w:rsidRPr="002B5AA4" w:rsidRDefault="00C85E52" w:rsidP="000F53CF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5E52" w:rsidRPr="002B5AA4" w:rsidRDefault="001718F7" w:rsidP="00856A5C">
            <w:pPr>
              <w:jc w:val="center"/>
            </w:pPr>
            <w:r>
              <w:t>25</w:t>
            </w:r>
            <w:bookmarkStart w:id="0" w:name="_GoBack"/>
            <w:bookmarkEnd w:id="0"/>
            <w:r>
              <w:t>.11.2022</w:t>
            </w:r>
          </w:p>
        </w:tc>
        <w:tc>
          <w:tcPr>
            <w:tcW w:w="397" w:type="dxa"/>
          </w:tcPr>
          <w:p w:rsidR="00C85E52" w:rsidRPr="002B5AA4" w:rsidRDefault="00C85E52" w:rsidP="000F53CF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5E52" w:rsidRPr="002B5AA4" w:rsidRDefault="001718F7" w:rsidP="000F53CF">
            <w:r>
              <w:t>30-5/5</w:t>
            </w:r>
          </w:p>
        </w:tc>
      </w:tr>
      <w:tr w:rsidR="00C85E52" w:rsidRPr="002B5AA4" w:rsidTr="000F53CF">
        <w:tc>
          <w:tcPr>
            <w:tcW w:w="4536" w:type="dxa"/>
            <w:gridSpan w:val="4"/>
          </w:tcPr>
          <w:p w:rsidR="00C85E52" w:rsidRPr="002B5AA4" w:rsidRDefault="00C85E52" w:rsidP="000F53CF">
            <w:pPr>
              <w:jc w:val="center"/>
            </w:pPr>
          </w:p>
          <w:p w:rsidR="00C85E52" w:rsidRPr="002B5AA4" w:rsidRDefault="00C85E52" w:rsidP="000F53CF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C85E52" w:rsidRPr="002B5AA4" w:rsidRDefault="00C85E52" w:rsidP="00C85E52"/>
    <w:p w:rsidR="00C85E52" w:rsidRPr="002B5AA4" w:rsidRDefault="00C85E52" w:rsidP="00C85E52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C85E52" w:rsidRDefault="00C85E52" w:rsidP="00C85E52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C85E52" w:rsidRPr="00660C4E" w:rsidRDefault="00C85E52" w:rsidP="00C85E52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660C4E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60C4E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660C4E"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 w:rsidRPr="00660C4E">
        <w:rPr>
          <w:b/>
          <w:sz w:val="28"/>
          <w:szCs w:val="28"/>
        </w:rPr>
        <w:t xml:space="preserve"> </w:t>
      </w:r>
      <w:proofErr w:type="spellStart"/>
      <w:r w:rsidRPr="00660C4E">
        <w:rPr>
          <w:b/>
          <w:sz w:val="28"/>
          <w:szCs w:val="28"/>
        </w:rPr>
        <w:t>Камешкирского</w:t>
      </w:r>
      <w:proofErr w:type="spellEnd"/>
      <w:r w:rsidRPr="00660C4E">
        <w:rPr>
          <w:b/>
          <w:sz w:val="28"/>
          <w:szCs w:val="28"/>
        </w:rPr>
        <w:t xml:space="preserve"> района Пензенской области </w:t>
      </w: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2389F">
        <w:rPr>
          <w:color w:val="000000"/>
          <w:sz w:val="28"/>
          <w:szCs w:val="28"/>
        </w:rPr>
        <w:t>Н</w:t>
      </w:r>
      <w:r w:rsidRPr="00B2389F">
        <w:rPr>
          <w:sz w:val="28"/>
          <w:szCs w:val="28"/>
        </w:rPr>
        <w:t xml:space="preserve">а основании  </w:t>
      </w:r>
      <w:r w:rsidRPr="004C550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C55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C550B">
        <w:rPr>
          <w:sz w:val="28"/>
          <w:szCs w:val="28"/>
        </w:rPr>
        <w:t xml:space="preserve"> от 06.10.2003 N 131-ФЗ "Об </w:t>
      </w:r>
      <w:proofErr w:type="gramStart"/>
      <w:r w:rsidRPr="004C550B">
        <w:rPr>
          <w:sz w:val="28"/>
          <w:szCs w:val="28"/>
        </w:rPr>
        <w:t>общих</w:t>
      </w:r>
      <w:proofErr w:type="gramEnd"/>
      <w:r w:rsidRPr="004C550B">
        <w:rPr>
          <w:sz w:val="28"/>
          <w:szCs w:val="28"/>
        </w:rPr>
        <w:t xml:space="preserve"> принципах организации местного самоуправления в Российской Федерации"</w:t>
      </w:r>
      <w:r w:rsidRPr="00B2389F">
        <w:rPr>
          <w:sz w:val="28"/>
          <w:szCs w:val="28"/>
        </w:rPr>
        <w:t>,</w:t>
      </w:r>
      <w:r>
        <w:t xml:space="preserve"> </w:t>
      </w:r>
      <w:r w:rsidRPr="00B5634D"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Pr="00B5634D">
          <w:rPr>
            <w:rStyle w:val="1"/>
            <w:sz w:val="28"/>
            <w:szCs w:val="28"/>
          </w:rPr>
          <w:t xml:space="preserve">Уставом </w:t>
        </w:r>
        <w:proofErr w:type="spellStart"/>
        <w:r w:rsidRPr="00B5634D">
          <w:rPr>
            <w:rStyle w:val="1"/>
            <w:sz w:val="28"/>
            <w:szCs w:val="28"/>
          </w:rPr>
          <w:t>Камешкирского</w:t>
        </w:r>
        <w:proofErr w:type="spellEnd"/>
        <w:r w:rsidRPr="00B5634D">
          <w:rPr>
            <w:rStyle w:val="1"/>
            <w:sz w:val="28"/>
            <w:szCs w:val="28"/>
          </w:rPr>
          <w:t xml:space="preserve">  района Пензенской области</w:t>
        </w:r>
      </w:hyperlink>
      <w:proofErr w:type="gramStart"/>
      <w:r w:rsidRPr="00B5634D">
        <w:rPr>
          <w:sz w:val="28"/>
          <w:szCs w:val="28"/>
        </w:rPr>
        <w:t> ,</w:t>
      </w:r>
      <w:proofErr w:type="gramEnd"/>
      <w:r w:rsidRPr="00B5634D">
        <w:rPr>
          <w:sz w:val="28"/>
          <w:szCs w:val="28"/>
        </w:rPr>
        <w:t xml:space="preserve"> </w:t>
      </w:r>
      <w:r w:rsidRPr="00B5634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B5634D">
        <w:rPr>
          <w:color w:val="000000"/>
          <w:sz w:val="28"/>
          <w:szCs w:val="28"/>
        </w:rPr>
        <w:t>Камешкирского</w:t>
      </w:r>
      <w:proofErr w:type="spellEnd"/>
      <w:r w:rsidRPr="00B5634D">
        <w:rPr>
          <w:color w:val="000000"/>
          <w:sz w:val="28"/>
          <w:szCs w:val="28"/>
        </w:rPr>
        <w:t xml:space="preserve"> района Пензенской области</w:t>
      </w:r>
    </w:p>
    <w:p w:rsidR="00C85E52" w:rsidRDefault="00C85E52" w:rsidP="00C85E5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634D">
        <w:rPr>
          <w:color w:val="000000"/>
          <w:sz w:val="28"/>
          <w:szCs w:val="28"/>
        </w:rPr>
        <w:t>решило:</w:t>
      </w:r>
    </w:p>
    <w:p w:rsidR="00C85E52" w:rsidRPr="00B5634D" w:rsidRDefault="00C85E52" w:rsidP="00C85E5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C85E52" w:rsidRPr="00660C4E" w:rsidRDefault="00C85E52" w:rsidP="00C85E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Признать утратившими силу: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E52">
        <w:rPr>
          <w:color w:val="000000"/>
          <w:sz w:val="28"/>
          <w:szCs w:val="28"/>
        </w:rPr>
        <w:t xml:space="preserve">1.1.решение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64256A">
        <w:rPr>
          <w:bCs/>
          <w:color w:val="000000"/>
          <w:sz w:val="28"/>
          <w:szCs w:val="28"/>
        </w:rPr>
        <w:t>от 24.11.2009 г. № 463-99/2</w:t>
      </w:r>
      <w:r w:rsidRPr="00C85E52">
        <w:rPr>
          <w:bCs/>
          <w:color w:val="000000"/>
          <w:sz w:val="28"/>
          <w:szCs w:val="28"/>
        </w:rPr>
        <w:t xml:space="preserve"> «</w:t>
      </w:r>
      <w:r w:rsidRPr="0064256A">
        <w:rPr>
          <w:bCs/>
          <w:color w:val="000000"/>
          <w:sz w:val="28"/>
          <w:szCs w:val="28"/>
        </w:rPr>
        <w:t xml:space="preserve">Об утверждении Положения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64256A">
        <w:rPr>
          <w:bCs/>
          <w:color w:val="000000"/>
          <w:sz w:val="28"/>
          <w:szCs w:val="28"/>
        </w:rPr>
        <w:t>Камешкирского</w:t>
      </w:r>
      <w:proofErr w:type="spellEnd"/>
      <w:r w:rsidRPr="0064256A">
        <w:rPr>
          <w:bCs/>
          <w:color w:val="000000"/>
          <w:sz w:val="28"/>
          <w:szCs w:val="28"/>
        </w:rPr>
        <w:t xml:space="preserve"> района</w:t>
      </w:r>
      <w:proofErr w:type="gramStart"/>
      <w:r w:rsidRPr="0064256A">
        <w:rPr>
          <w:bCs/>
          <w:color w:val="000000"/>
          <w:sz w:val="28"/>
          <w:szCs w:val="28"/>
        </w:rPr>
        <w:t>.</w:t>
      </w:r>
      <w:r w:rsidRPr="00C85E52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color w:val="000000"/>
          <w:sz w:val="28"/>
          <w:szCs w:val="28"/>
        </w:rPr>
        <w:t xml:space="preserve">1.2.решение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C85E52">
        <w:rPr>
          <w:bCs/>
          <w:color w:val="000000"/>
          <w:sz w:val="28"/>
          <w:szCs w:val="28"/>
        </w:rPr>
        <w:t xml:space="preserve">от 19.07.11 № 742-143\2 «О внесении изменений в Положение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района».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color w:val="000000"/>
          <w:sz w:val="28"/>
          <w:szCs w:val="28"/>
        </w:rPr>
        <w:t xml:space="preserve">1.3. 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C85E52">
        <w:rPr>
          <w:bCs/>
          <w:color w:val="000000"/>
          <w:sz w:val="28"/>
          <w:szCs w:val="28"/>
        </w:rPr>
        <w:t xml:space="preserve">от 01.04.2014г. № 414-45/3 «О внесении изменений в Положение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bCs/>
          <w:color w:val="000000"/>
          <w:sz w:val="28"/>
          <w:szCs w:val="28"/>
        </w:rPr>
        <w:t xml:space="preserve">1.4. </w:t>
      </w:r>
      <w:r w:rsidRPr="00C85E52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C85E52">
        <w:rPr>
          <w:bCs/>
          <w:color w:val="000000"/>
          <w:sz w:val="28"/>
          <w:szCs w:val="28"/>
        </w:rPr>
        <w:t xml:space="preserve">т 02.02.2016 № 699-76/3 «О внесении изменения в Положение об осуществлении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5E52">
        <w:rPr>
          <w:bCs/>
          <w:color w:val="000000"/>
          <w:sz w:val="28"/>
          <w:szCs w:val="28"/>
        </w:rPr>
        <w:lastRenderedPageBreak/>
        <w:t xml:space="preserve">1.5. </w:t>
      </w:r>
      <w:r w:rsidRPr="00C85E52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C85E52">
        <w:rPr>
          <w:bCs/>
          <w:color w:val="000000"/>
          <w:sz w:val="28"/>
          <w:szCs w:val="28"/>
        </w:rPr>
        <w:t>т 16.03.2016 № 721-79/3 «О внесении изменения в Положение об осуществлении дорожной деятельности в отношении автомобильных дорог местного значения вне границ населенных пунктов в границах 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P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5E52">
        <w:rPr>
          <w:bCs/>
          <w:color w:val="000000"/>
          <w:sz w:val="28"/>
          <w:szCs w:val="28"/>
        </w:rPr>
        <w:t xml:space="preserve">1.6. </w:t>
      </w:r>
      <w:r w:rsidRPr="00C85E52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C85E52">
        <w:rPr>
          <w:color w:val="000000"/>
          <w:sz w:val="28"/>
          <w:szCs w:val="28"/>
        </w:rPr>
        <w:t>Камешкирского</w:t>
      </w:r>
      <w:proofErr w:type="spellEnd"/>
      <w:r w:rsidRPr="00C85E52">
        <w:rPr>
          <w:color w:val="000000"/>
          <w:sz w:val="28"/>
          <w:szCs w:val="28"/>
        </w:rPr>
        <w:t xml:space="preserve"> района Пензенской области </w:t>
      </w:r>
      <w:r w:rsidRPr="00C85E52">
        <w:rPr>
          <w:bCs/>
          <w:color w:val="000000"/>
          <w:sz w:val="28"/>
          <w:szCs w:val="28"/>
        </w:rPr>
        <w:t>от 19.10.18 № 152-19/4 «О внесении изменений в Положение об осуществлении дорожной деятельности в отношении автомобильных дорог местного значения вне границ населенных пунктов в границах </w:t>
      </w:r>
      <w:proofErr w:type="spellStart"/>
      <w:r w:rsidRPr="00C85E52">
        <w:rPr>
          <w:bCs/>
          <w:color w:val="000000"/>
          <w:sz w:val="28"/>
          <w:szCs w:val="28"/>
        </w:rPr>
        <w:t>Камешкирского</w:t>
      </w:r>
      <w:proofErr w:type="spellEnd"/>
      <w:r w:rsidRPr="00C85E52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.</w:t>
      </w:r>
    </w:p>
    <w:p w:rsid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C85E52" w:rsidRDefault="00C85E52" w:rsidP="00C85E5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C85E52" w:rsidRPr="00660C4E" w:rsidRDefault="00C85E52" w:rsidP="00C85E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C85E52" w:rsidRDefault="00C85E52" w:rsidP="00C85E52">
      <w:pPr>
        <w:jc w:val="both"/>
        <w:rPr>
          <w:sz w:val="28"/>
          <w:szCs w:val="28"/>
        </w:rPr>
      </w:pPr>
    </w:p>
    <w:p w:rsidR="00C85E52" w:rsidRDefault="00C85E52" w:rsidP="00C85E52">
      <w:pPr>
        <w:jc w:val="both"/>
        <w:rPr>
          <w:sz w:val="28"/>
          <w:szCs w:val="28"/>
        </w:rPr>
      </w:pPr>
    </w:p>
    <w:p w:rsidR="00C85E52" w:rsidRDefault="00C85E52" w:rsidP="00C85E52">
      <w:pPr>
        <w:jc w:val="both"/>
        <w:rPr>
          <w:sz w:val="28"/>
          <w:szCs w:val="28"/>
        </w:rPr>
      </w:pPr>
    </w:p>
    <w:p w:rsidR="00C85E52" w:rsidRPr="00B5634D" w:rsidRDefault="00C85E52" w:rsidP="00C85E52">
      <w:pPr>
        <w:jc w:val="both"/>
        <w:rPr>
          <w:sz w:val="28"/>
          <w:szCs w:val="28"/>
        </w:rPr>
      </w:pPr>
    </w:p>
    <w:p w:rsidR="00C85E52" w:rsidRPr="00B5634D" w:rsidRDefault="00C85E52" w:rsidP="00C85E52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C85E52" w:rsidRDefault="00C85E52" w:rsidP="00C85E52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p w:rsidR="00C85E52" w:rsidRDefault="00C85E52" w:rsidP="00C85E52"/>
    <w:p w:rsidR="00C85E52" w:rsidRDefault="00C85E52"/>
    <w:sectPr w:rsidR="00C85E52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52"/>
    <w:rsid w:val="001718F7"/>
    <w:rsid w:val="00856A5C"/>
    <w:rsid w:val="00C85E52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C85E52"/>
    <w:pPr>
      <w:spacing w:before="100" w:beforeAutospacing="1" w:after="100" w:afterAutospacing="1"/>
    </w:pPr>
  </w:style>
  <w:style w:type="character" w:customStyle="1" w:styleId="1">
    <w:name w:val="Гиперссылка1"/>
    <w:rsid w:val="00C85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C85E52"/>
    <w:pPr>
      <w:spacing w:before="100" w:beforeAutospacing="1" w:after="100" w:afterAutospacing="1"/>
    </w:pPr>
  </w:style>
  <w:style w:type="character" w:customStyle="1" w:styleId="1">
    <w:name w:val="Гиперссылка1"/>
    <w:rsid w:val="00C8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2022-11-14T07:13:00Z</dcterms:created>
  <dcterms:modified xsi:type="dcterms:W3CDTF">2022-12-05T13:04:00Z</dcterms:modified>
</cp:coreProperties>
</file>