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DE4" w:rsidRDefault="00271DE4" w:rsidP="00271DE4">
      <w:pPr>
        <w:pStyle w:val="a3"/>
        <w:tabs>
          <w:tab w:val="clear" w:pos="4153"/>
          <w:tab w:val="clear" w:pos="8306"/>
        </w:tabs>
        <w:jc w:val="center"/>
        <w:rPr>
          <w:sz w:val="30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-71755</wp:posOffset>
            </wp:positionV>
            <wp:extent cx="711200" cy="871855"/>
            <wp:effectExtent l="0" t="0" r="0" b="4445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1DE4" w:rsidRDefault="00271DE4" w:rsidP="00271DE4">
      <w:pPr>
        <w:widowControl/>
        <w:spacing w:line="192" w:lineRule="auto"/>
        <w:jc w:val="both"/>
        <w:rPr>
          <w:sz w:val="30"/>
        </w:rPr>
      </w:pPr>
    </w:p>
    <w:p w:rsidR="00271DE4" w:rsidRDefault="00271DE4" w:rsidP="00271DE4">
      <w:pPr>
        <w:widowControl/>
        <w:spacing w:line="192" w:lineRule="auto"/>
        <w:jc w:val="both"/>
        <w:rPr>
          <w:sz w:val="30"/>
        </w:rPr>
      </w:pPr>
    </w:p>
    <w:p w:rsidR="00271DE4" w:rsidRDefault="00271DE4" w:rsidP="00271DE4">
      <w:pPr>
        <w:widowControl/>
        <w:spacing w:line="192" w:lineRule="auto"/>
        <w:jc w:val="both"/>
        <w:rPr>
          <w:sz w:val="16"/>
        </w:rPr>
      </w:pPr>
    </w:p>
    <w:p w:rsidR="00271DE4" w:rsidRDefault="00271DE4" w:rsidP="00271DE4">
      <w:pPr>
        <w:widowControl/>
        <w:rPr>
          <w:sz w:val="28"/>
        </w:rPr>
      </w:pPr>
    </w:p>
    <w:tbl>
      <w:tblPr>
        <w:tblpPr w:leftFromText="180" w:rightFromText="180" w:vertAnchor="page" w:horzAnchor="margin" w:tblpY="2575"/>
        <w:tblW w:w="95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5"/>
      </w:tblGrid>
      <w:tr w:rsidR="00271DE4" w:rsidTr="00861D90">
        <w:trPr>
          <w:trHeight w:hRule="exact" w:val="278"/>
        </w:trPr>
        <w:tc>
          <w:tcPr>
            <w:tcW w:w="9575" w:type="dxa"/>
          </w:tcPr>
          <w:p w:rsidR="00271DE4" w:rsidRDefault="00271DE4" w:rsidP="00861D90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271DE4" w:rsidTr="00861D90">
        <w:trPr>
          <w:trHeight w:val="231"/>
        </w:trPr>
        <w:tc>
          <w:tcPr>
            <w:tcW w:w="9575" w:type="dxa"/>
          </w:tcPr>
          <w:p w:rsidR="00271DE4" w:rsidRPr="00936673" w:rsidRDefault="00271DE4" w:rsidP="00861D90">
            <w:pPr>
              <w:pStyle w:val="3"/>
            </w:pPr>
            <w:r w:rsidRPr="00936673">
              <w:rPr>
                <w:sz w:val="28"/>
                <w:szCs w:val="28"/>
              </w:rPr>
              <w:t xml:space="preserve"> АДМИНИСТРАЦИ</w:t>
            </w:r>
            <w:r>
              <w:rPr>
                <w:sz w:val="28"/>
                <w:szCs w:val="28"/>
              </w:rPr>
              <w:t>Я</w:t>
            </w:r>
          </w:p>
        </w:tc>
      </w:tr>
      <w:tr w:rsidR="00271DE4" w:rsidTr="00861D90">
        <w:trPr>
          <w:trHeight w:hRule="exact" w:val="278"/>
        </w:trPr>
        <w:tc>
          <w:tcPr>
            <w:tcW w:w="9575" w:type="dxa"/>
            <w:vAlign w:val="center"/>
          </w:tcPr>
          <w:p w:rsidR="00271DE4" w:rsidRDefault="00271DE4" w:rsidP="00861D90">
            <w:pPr>
              <w:pStyle w:val="3"/>
            </w:pPr>
            <w:r>
              <w:rPr>
                <w:sz w:val="28"/>
                <w:szCs w:val="28"/>
              </w:rPr>
              <w:t>КАМЕШКИРСКОГО РАЙОНА</w:t>
            </w:r>
            <w:r w:rsidRPr="007C7632">
              <w:rPr>
                <w:sz w:val="28"/>
                <w:szCs w:val="28"/>
              </w:rPr>
              <w:t xml:space="preserve"> ПЕНЗЕНСКОЙ ОБЛАСТИ</w:t>
            </w:r>
          </w:p>
        </w:tc>
      </w:tr>
      <w:tr w:rsidR="00271DE4" w:rsidTr="00861D90">
        <w:trPr>
          <w:trHeight w:val="115"/>
        </w:trPr>
        <w:tc>
          <w:tcPr>
            <w:tcW w:w="9575" w:type="dxa"/>
          </w:tcPr>
          <w:p w:rsidR="00271DE4" w:rsidRPr="001E3476" w:rsidRDefault="00271DE4" w:rsidP="00861D90">
            <w:pPr>
              <w:widowControl/>
              <w:jc w:val="center"/>
              <w:rPr>
                <w:b/>
                <w:sz w:val="28"/>
              </w:rPr>
            </w:pPr>
            <w:r w:rsidRPr="001E3476">
              <w:rPr>
                <w:b/>
                <w:sz w:val="28"/>
              </w:rPr>
              <w:t>ПОСТАНОВЛЕНИЕ</w:t>
            </w:r>
          </w:p>
          <w:p w:rsidR="00271DE4" w:rsidRPr="003A4A05" w:rsidRDefault="00271DE4" w:rsidP="00861D90">
            <w:pPr>
              <w:pStyle w:val="3"/>
              <w:rPr>
                <w:sz w:val="18"/>
                <w:szCs w:val="18"/>
              </w:rPr>
            </w:pPr>
          </w:p>
        </w:tc>
      </w:tr>
      <w:tr w:rsidR="00271DE4" w:rsidTr="00861D90">
        <w:trPr>
          <w:trHeight w:hRule="exact" w:val="238"/>
        </w:trPr>
        <w:tc>
          <w:tcPr>
            <w:tcW w:w="9575" w:type="dxa"/>
            <w:vAlign w:val="center"/>
          </w:tcPr>
          <w:p w:rsidR="00271DE4" w:rsidRDefault="00271DE4" w:rsidP="00861D90">
            <w:pPr>
              <w:pStyle w:val="3"/>
            </w:pPr>
          </w:p>
        </w:tc>
      </w:tr>
      <w:tr w:rsidR="00271DE4" w:rsidTr="00861D90">
        <w:trPr>
          <w:trHeight w:hRule="exact" w:val="55"/>
        </w:trPr>
        <w:tc>
          <w:tcPr>
            <w:tcW w:w="9575" w:type="dxa"/>
            <w:vAlign w:val="center"/>
          </w:tcPr>
          <w:p w:rsidR="00271DE4" w:rsidRPr="007C7632" w:rsidRDefault="00271DE4" w:rsidP="00861D90">
            <w:pPr>
              <w:pStyle w:val="3"/>
              <w:rPr>
                <w:sz w:val="28"/>
                <w:szCs w:val="28"/>
              </w:rPr>
            </w:pPr>
          </w:p>
        </w:tc>
      </w:tr>
    </w:tbl>
    <w:p w:rsidR="00271DE4" w:rsidRDefault="00271DE4" w:rsidP="00271DE4">
      <w:pPr>
        <w:widowControl/>
        <w:jc w:val="center"/>
        <w:rPr>
          <w:b/>
          <w:sz w:val="28"/>
        </w:rPr>
      </w:pPr>
    </w:p>
    <w:p w:rsidR="00271DE4" w:rsidRDefault="00271DE4" w:rsidP="00271DE4">
      <w:pPr>
        <w:widowControl/>
        <w:rPr>
          <w:sz w:val="24"/>
        </w:rPr>
      </w:pPr>
    </w:p>
    <w:tbl>
      <w:tblPr>
        <w:tblpPr w:leftFromText="180" w:rightFromText="180" w:vertAnchor="text" w:horzAnchor="page" w:tblpX="4546" w:tblpY="-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271DE4" w:rsidTr="00861D90">
        <w:trPr>
          <w:trHeight w:val="80"/>
        </w:trPr>
        <w:tc>
          <w:tcPr>
            <w:tcW w:w="284" w:type="dxa"/>
            <w:vAlign w:val="bottom"/>
          </w:tcPr>
          <w:p w:rsidR="00271DE4" w:rsidRDefault="00271DE4" w:rsidP="00861D90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71DE4" w:rsidRDefault="00CE47F4" w:rsidP="00861D9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20.11.2025</w:t>
            </w:r>
          </w:p>
        </w:tc>
        <w:tc>
          <w:tcPr>
            <w:tcW w:w="397" w:type="dxa"/>
            <w:vAlign w:val="bottom"/>
          </w:tcPr>
          <w:p w:rsidR="00271DE4" w:rsidRDefault="00271DE4" w:rsidP="00861D9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71DE4" w:rsidRDefault="00CE47F4" w:rsidP="00861D9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  <w:bookmarkStart w:id="0" w:name="_GoBack"/>
            <w:bookmarkEnd w:id="0"/>
          </w:p>
        </w:tc>
      </w:tr>
      <w:tr w:rsidR="00271DE4" w:rsidTr="00861D90">
        <w:tc>
          <w:tcPr>
            <w:tcW w:w="4650" w:type="dxa"/>
            <w:gridSpan w:val="4"/>
          </w:tcPr>
          <w:p w:rsidR="00271DE4" w:rsidRDefault="00271DE4" w:rsidP="00861D90">
            <w:pPr>
              <w:widowControl/>
              <w:jc w:val="center"/>
              <w:rPr>
                <w:sz w:val="10"/>
              </w:rPr>
            </w:pPr>
          </w:p>
          <w:p w:rsidR="00271DE4" w:rsidRDefault="00271DE4" w:rsidP="00861D9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proofErr w:type="spellStart"/>
            <w:r>
              <w:rPr>
                <w:sz w:val="24"/>
              </w:rPr>
              <w:t>Р.Камешкир</w:t>
            </w:r>
            <w:proofErr w:type="spellEnd"/>
          </w:p>
        </w:tc>
      </w:tr>
    </w:tbl>
    <w:p w:rsidR="00271DE4" w:rsidRDefault="00271DE4" w:rsidP="00271DE4">
      <w:pPr>
        <w:widowControl/>
        <w:rPr>
          <w:sz w:val="24"/>
        </w:rPr>
      </w:pPr>
    </w:p>
    <w:p w:rsidR="00271DE4" w:rsidRDefault="00271DE4" w:rsidP="00271DE4">
      <w:pPr>
        <w:widowControl/>
        <w:rPr>
          <w:sz w:val="24"/>
        </w:rPr>
      </w:pPr>
    </w:p>
    <w:p w:rsidR="00271DE4" w:rsidRDefault="00271DE4" w:rsidP="00271DE4">
      <w:pPr>
        <w:widowControl/>
        <w:rPr>
          <w:sz w:val="24"/>
        </w:rPr>
      </w:pPr>
    </w:p>
    <w:p w:rsidR="00271DE4" w:rsidRDefault="00271DE4" w:rsidP="00271DE4">
      <w:pPr>
        <w:widowControl/>
        <w:rPr>
          <w:sz w:val="24"/>
        </w:rPr>
      </w:pPr>
    </w:p>
    <w:p w:rsidR="00271DE4" w:rsidRPr="003E09D6" w:rsidRDefault="00271DE4" w:rsidP="00271DE4">
      <w:pPr>
        <w:suppressAutoHyphens/>
        <w:spacing w:line="322" w:lineRule="exact"/>
        <w:jc w:val="center"/>
        <w:rPr>
          <w:sz w:val="28"/>
          <w:szCs w:val="28"/>
        </w:rPr>
      </w:pPr>
      <w:r w:rsidRPr="003E09D6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3E09D6">
        <w:rPr>
          <w:b/>
          <w:sz w:val="28"/>
          <w:szCs w:val="28"/>
        </w:rPr>
        <w:t>Камешкирского</w:t>
      </w:r>
      <w:proofErr w:type="spellEnd"/>
      <w:r w:rsidRPr="003E09D6">
        <w:rPr>
          <w:b/>
          <w:sz w:val="28"/>
          <w:szCs w:val="28"/>
        </w:rPr>
        <w:t xml:space="preserve"> района Пензенской области</w:t>
      </w:r>
      <w:r w:rsidRPr="003E09D6">
        <w:rPr>
          <w:sz w:val="28"/>
          <w:szCs w:val="28"/>
        </w:rPr>
        <w:t xml:space="preserve"> </w:t>
      </w:r>
      <w:r w:rsidRPr="003E09D6">
        <w:rPr>
          <w:b/>
          <w:sz w:val="28"/>
          <w:szCs w:val="28"/>
        </w:rPr>
        <w:t>от 28.04.2023 № 163</w:t>
      </w:r>
      <w:r w:rsidRPr="003E09D6">
        <w:rPr>
          <w:sz w:val="28"/>
          <w:szCs w:val="28"/>
        </w:rPr>
        <w:t xml:space="preserve"> «</w:t>
      </w:r>
      <w:r w:rsidRPr="003E09D6">
        <w:rPr>
          <w:b/>
          <w:color w:val="000000"/>
          <w:sz w:val="28"/>
          <w:szCs w:val="28"/>
        </w:rPr>
        <w:t xml:space="preserve">Об утверждении Порядка предоставления бесплатного питания </w:t>
      </w:r>
      <w:proofErr w:type="gramStart"/>
      <w:r w:rsidRPr="003E09D6">
        <w:rPr>
          <w:b/>
          <w:color w:val="000000"/>
          <w:sz w:val="28"/>
          <w:szCs w:val="28"/>
        </w:rPr>
        <w:t>обучающимся</w:t>
      </w:r>
      <w:proofErr w:type="gramEnd"/>
      <w:r w:rsidRPr="003E09D6">
        <w:rPr>
          <w:b/>
          <w:color w:val="000000"/>
          <w:sz w:val="28"/>
          <w:szCs w:val="28"/>
        </w:rPr>
        <w:t xml:space="preserve"> из семей лиц,  принимающих участие в специальной военной операции»</w:t>
      </w:r>
    </w:p>
    <w:p w:rsidR="00271DE4" w:rsidRPr="003E09D6" w:rsidRDefault="00271DE4" w:rsidP="00271DE4">
      <w:pPr>
        <w:pStyle w:val="32"/>
        <w:shd w:val="clear" w:color="auto" w:fill="auto"/>
        <w:spacing w:line="307" w:lineRule="exact"/>
        <w:jc w:val="both"/>
        <w:rPr>
          <w:rFonts w:ascii="Times New Roman" w:hAnsi="Times New Roman" w:cs="Times New Roman"/>
          <w:b w:val="0"/>
          <w:sz w:val="28"/>
          <w:szCs w:val="28"/>
          <w:lang w:eastAsia="ru-RU"/>
        </w:rPr>
      </w:pPr>
    </w:p>
    <w:p w:rsidR="00271DE4" w:rsidRPr="003E09D6" w:rsidRDefault="00271DE4" w:rsidP="00271DE4">
      <w:pPr>
        <w:pStyle w:val="32"/>
        <w:shd w:val="clear" w:color="auto" w:fill="auto"/>
        <w:spacing w:line="307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E09D6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В целях реализации </w:t>
      </w:r>
      <w:r w:rsidRPr="003E09D6">
        <w:rPr>
          <w:rFonts w:ascii="Times New Roman" w:hAnsi="Times New Roman" w:cs="Times New Roman"/>
          <w:b w:val="0"/>
          <w:sz w:val="28"/>
          <w:szCs w:val="28"/>
        </w:rPr>
        <w:t>Указа Губернатора Правительства Пензенской области от 31 марта 2023 года № 36 «О мерах поддержки граждан Российской Федерации, принимающих участие в специальной военной операции, и членов их семей» (с последующими изменениями)</w:t>
      </w:r>
      <w:r w:rsidRPr="003E09D6">
        <w:rPr>
          <w:rFonts w:ascii="Times New Roman" w:hAnsi="Times New Roman" w:cs="Times New Roman"/>
          <w:b w:val="0"/>
          <w:sz w:val="28"/>
          <w:szCs w:val="28"/>
          <w:lang w:eastAsia="ru-RU"/>
        </w:rPr>
        <w:t>, постановления Правительства Пензенской области</w:t>
      </w:r>
      <w:r w:rsidR="000F48A5" w:rsidRPr="003E09D6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от 28.02.2023 N 121-пП </w:t>
      </w:r>
      <w:r w:rsidRPr="003E09D6">
        <w:rPr>
          <w:rFonts w:ascii="Times New Roman" w:hAnsi="Times New Roman" w:cs="Times New Roman"/>
          <w:b w:val="0"/>
          <w:sz w:val="28"/>
          <w:szCs w:val="28"/>
          <w:lang w:eastAsia="ru-RU"/>
        </w:rPr>
        <w:t>"Об утверждении порядков предоставления мер социальной поддержки лицам, указанным в пункте 15 части 1 статьи 1 Закона Пензенской области</w:t>
      </w:r>
      <w:proofErr w:type="gramEnd"/>
      <w:r w:rsidRPr="003E09D6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от 20.12.2004 N 715-ЗПО "О мерах социальной поддержки отдельных категорий граждан, проживающих на территории Пензенской области" (с последующим изменениями), </w:t>
      </w:r>
      <w:r w:rsidRPr="003E09D6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Уставом муниципального района </w:t>
      </w:r>
      <w:proofErr w:type="spellStart"/>
      <w:r w:rsidRPr="003E09D6">
        <w:rPr>
          <w:rFonts w:ascii="Times New Roman" w:hAnsi="Times New Roman" w:cs="Times New Roman"/>
          <w:b w:val="0"/>
          <w:sz w:val="28"/>
          <w:szCs w:val="28"/>
        </w:rPr>
        <w:t>Камешкирский</w:t>
      </w:r>
      <w:proofErr w:type="spellEnd"/>
      <w:r w:rsidRPr="003E09D6">
        <w:rPr>
          <w:rFonts w:ascii="Times New Roman" w:hAnsi="Times New Roman" w:cs="Times New Roman"/>
          <w:b w:val="0"/>
          <w:sz w:val="28"/>
          <w:szCs w:val="28"/>
        </w:rPr>
        <w:t xml:space="preserve"> район Пензенской области,  администрация </w:t>
      </w:r>
      <w:proofErr w:type="spellStart"/>
      <w:r w:rsidRPr="003E09D6"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 w:rsidRPr="003E09D6">
        <w:rPr>
          <w:rFonts w:ascii="Times New Roman" w:hAnsi="Times New Roman" w:cs="Times New Roman"/>
          <w:b w:val="0"/>
          <w:sz w:val="28"/>
          <w:szCs w:val="28"/>
        </w:rPr>
        <w:t xml:space="preserve"> района </w:t>
      </w:r>
    </w:p>
    <w:p w:rsidR="00271DE4" w:rsidRPr="003E09D6" w:rsidRDefault="00271DE4" w:rsidP="00271DE4">
      <w:pPr>
        <w:tabs>
          <w:tab w:val="left" w:pos="3780"/>
        </w:tabs>
        <w:jc w:val="center"/>
        <w:rPr>
          <w:sz w:val="28"/>
          <w:szCs w:val="28"/>
        </w:rPr>
      </w:pPr>
    </w:p>
    <w:p w:rsidR="00271DE4" w:rsidRPr="003E09D6" w:rsidRDefault="00271DE4" w:rsidP="00271DE4">
      <w:pPr>
        <w:tabs>
          <w:tab w:val="left" w:pos="3780"/>
        </w:tabs>
        <w:jc w:val="center"/>
        <w:rPr>
          <w:sz w:val="28"/>
          <w:szCs w:val="28"/>
        </w:rPr>
      </w:pPr>
      <w:proofErr w:type="gramStart"/>
      <w:r w:rsidRPr="003E09D6">
        <w:rPr>
          <w:sz w:val="28"/>
          <w:szCs w:val="28"/>
        </w:rPr>
        <w:t>П</w:t>
      </w:r>
      <w:proofErr w:type="gramEnd"/>
      <w:r w:rsidRPr="003E09D6">
        <w:rPr>
          <w:sz w:val="28"/>
          <w:szCs w:val="28"/>
        </w:rPr>
        <w:t xml:space="preserve"> О С Т А Н О В Л Я Е Т:</w:t>
      </w:r>
    </w:p>
    <w:p w:rsidR="00271DE4" w:rsidRPr="003E09D6" w:rsidRDefault="00271DE4" w:rsidP="00271DE4">
      <w:pPr>
        <w:suppressAutoHyphens/>
        <w:spacing w:line="322" w:lineRule="exact"/>
        <w:jc w:val="both"/>
        <w:rPr>
          <w:i/>
          <w:iCs/>
          <w:sz w:val="28"/>
          <w:szCs w:val="28"/>
          <w:lang w:eastAsia="zh-CN"/>
        </w:rPr>
      </w:pPr>
    </w:p>
    <w:p w:rsidR="00271DE4" w:rsidRPr="003E09D6" w:rsidRDefault="00271DE4" w:rsidP="00271DE4">
      <w:pPr>
        <w:numPr>
          <w:ilvl w:val="0"/>
          <w:numId w:val="1"/>
        </w:numPr>
        <w:suppressAutoHyphens/>
        <w:spacing w:line="322" w:lineRule="exact"/>
        <w:ind w:left="567" w:hanging="425"/>
        <w:jc w:val="both"/>
        <w:rPr>
          <w:sz w:val="28"/>
          <w:szCs w:val="28"/>
        </w:rPr>
      </w:pPr>
      <w:bookmarkStart w:id="1" w:name="sub_1"/>
      <w:r w:rsidRPr="003E09D6">
        <w:rPr>
          <w:sz w:val="28"/>
          <w:szCs w:val="28"/>
        </w:rPr>
        <w:t xml:space="preserve">Внести в постановление администрации </w:t>
      </w:r>
      <w:proofErr w:type="spellStart"/>
      <w:r w:rsidRPr="003E09D6">
        <w:rPr>
          <w:sz w:val="28"/>
          <w:szCs w:val="28"/>
        </w:rPr>
        <w:t>Камешкирского</w:t>
      </w:r>
      <w:proofErr w:type="spellEnd"/>
      <w:r w:rsidRPr="003E09D6">
        <w:rPr>
          <w:sz w:val="28"/>
          <w:szCs w:val="28"/>
        </w:rPr>
        <w:t xml:space="preserve"> района Пензенской области от 28.04.2023 № 163 «Об утверждении Порядка</w:t>
      </w:r>
      <w:r w:rsidRPr="003E09D6">
        <w:rPr>
          <w:color w:val="000000"/>
          <w:sz w:val="28"/>
          <w:szCs w:val="28"/>
        </w:rPr>
        <w:t xml:space="preserve"> предоставления бесплатного питания обучающимся из семей лиц, принимающих участие в специальной военной операции</w:t>
      </w:r>
      <w:r w:rsidRPr="003E09D6">
        <w:rPr>
          <w:b/>
          <w:sz w:val="28"/>
          <w:szCs w:val="28"/>
        </w:rPr>
        <w:t xml:space="preserve">» </w:t>
      </w:r>
      <w:r w:rsidRPr="003E09D6">
        <w:rPr>
          <w:sz w:val="28"/>
          <w:szCs w:val="28"/>
        </w:rPr>
        <w:t>(дале</w:t>
      </w:r>
      <w:proofErr w:type="gramStart"/>
      <w:r w:rsidRPr="003E09D6">
        <w:rPr>
          <w:sz w:val="28"/>
          <w:szCs w:val="28"/>
        </w:rPr>
        <w:t>е-</w:t>
      </w:r>
      <w:proofErr w:type="gramEnd"/>
      <w:r w:rsidRPr="003E09D6">
        <w:rPr>
          <w:sz w:val="28"/>
          <w:szCs w:val="28"/>
        </w:rPr>
        <w:t xml:space="preserve"> Постановление), следующие изменения:</w:t>
      </w:r>
    </w:p>
    <w:p w:rsidR="00271DE4" w:rsidRPr="003E09D6" w:rsidRDefault="003E09D6" w:rsidP="00271DE4">
      <w:pPr>
        <w:numPr>
          <w:ilvl w:val="1"/>
          <w:numId w:val="1"/>
        </w:numPr>
        <w:suppressAutoHyphens/>
        <w:spacing w:line="322" w:lineRule="exact"/>
        <w:ind w:left="567" w:hanging="42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="00271DE4" w:rsidRPr="003E09D6">
        <w:rPr>
          <w:sz w:val="28"/>
          <w:szCs w:val="28"/>
        </w:rPr>
        <w:t>ункт 1.3. Постановления изложить в следующей редакции:</w:t>
      </w:r>
    </w:p>
    <w:p w:rsidR="00271DE4" w:rsidRPr="003E09D6" w:rsidRDefault="00271DE4" w:rsidP="00271DE4">
      <w:pPr>
        <w:suppressAutoHyphens/>
        <w:spacing w:line="322" w:lineRule="exact"/>
        <w:ind w:left="567" w:hanging="425"/>
        <w:jc w:val="both"/>
        <w:rPr>
          <w:color w:val="000000"/>
          <w:sz w:val="28"/>
          <w:szCs w:val="28"/>
        </w:rPr>
      </w:pPr>
      <w:r w:rsidRPr="003E09D6">
        <w:rPr>
          <w:color w:val="000000"/>
          <w:sz w:val="28"/>
          <w:szCs w:val="28"/>
        </w:rPr>
        <w:t xml:space="preserve">«1.3 Право на предоставление бесплатного питания (получение бесплатного завтрака и обеда) предоставляется следующим категориям обучающихся общеобразовательных учреждений </w:t>
      </w:r>
      <w:proofErr w:type="spellStart"/>
      <w:r w:rsidRPr="003E09D6">
        <w:rPr>
          <w:color w:val="000000"/>
          <w:sz w:val="28"/>
          <w:szCs w:val="28"/>
        </w:rPr>
        <w:t>Камешкирского</w:t>
      </w:r>
      <w:proofErr w:type="spellEnd"/>
      <w:r w:rsidRPr="003E09D6">
        <w:rPr>
          <w:color w:val="000000"/>
          <w:sz w:val="28"/>
          <w:szCs w:val="28"/>
        </w:rPr>
        <w:t xml:space="preserve"> района Пензенской области:</w:t>
      </w:r>
    </w:p>
    <w:bookmarkEnd w:id="1"/>
    <w:p w:rsidR="00271DE4" w:rsidRPr="003E09D6" w:rsidRDefault="00271DE4" w:rsidP="00271DE4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E09D6">
        <w:rPr>
          <w:color w:val="000000"/>
          <w:sz w:val="28"/>
          <w:szCs w:val="28"/>
        </w:rPr>
        <w:lastRenderedPageBreak/>
        <w:t>- детям из семей лиц военнослужащего, погибшего при выполнении задач в период проведения специальной военной операции;</w:t>
      </w:r>
    </w:p>
    <w:p w:rsidR="00271DE4" w:rsidRPr="003E09D6" w:rsidRDefault="00271DE4" w:rsidP="00271DE4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E09D6">
        <w:rPr>
          <w:color w:val="000000"/>
          <w:sz w:val="28"/>
          <w:szCs w:val="28"/>
        </w:rPr>
        <w:t>- детям из семей лиц граждан Российской Федерации, принимающих (принимавших) участие в специальной военной операции, а в том числе:</w:t>
      </w:r>
    </w:p>
    <w:p w:rsidR="00271DE4" w:rsidRPr="003E09D6" w:rsidRDefault="00271DE4" w:rsidP="00271DE4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E09D6">
        <w:rPr>
          <w:color w:val="000000"/>
          <w:sz w:val="28"/>
          <w:szCs w:val="28"/>
        </w:rPr>
        <w:t>-детям из семей лиц, призванных на военную службу по мобилизации в Вооруженные Силы Российской Федерации;</w:t>
      </w:r>
    </w:p>
    <w:p w:rsidR="00271DE4" w:rsidRPr="003E09D6" w:rsidRDefault="00271DE4" w:rsidP="00271DE4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E09D6">
        <w:rPr>
          <w:color w:val="000000"/>
          <w:sz w:val="28"/>
          <w:szCs w:val="28"/>
        </w:rPr>
        <w:t>- детям из семей добровольцев, проходящих военную службу в подразделениях "БАРС";</w:t>
      </w:r>
    </w:p>
    <w:p w:rsidR="00271DE4" w:rsidRPr="003E09D6" w:rsidRDefault="00271DE4" w:rsidP="00271DE4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E09D6">
        <w:rPr>
          <w:color w:val="000000"/>
          <w:sz w:val="28"/>
          <w:szCs w:val="28"/>
        </w:rPr>
        <w:t>- детям из семей граждан, проходящим военную службу по контракту при условии их участия в специальной военной операции;</w:t>
      </w:r>
    </w:p>
    <w:p w:rsidR="00271DE4" w:rsidRPr="003E09D6" w:rsidRDefault="00271DE4" w:rsidP="00271DE4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E09D6">
        <w:rPr>
          <w:color w:val="000000"/>
          <w:sz w:val="28"/>
          <w:szCs w:val="28"/>
        </w:rPr>
        <w:t>- детям из семей добровольцев, т.е. граждан, заключивших контракт о добровольном содействии в выполнении задач, возложенных на Вооруженные Силы РФ при условии их участия в специальной военной операции;</w:t>
      </w:r>
    </w:p>
    <w:p w:rsidR="00271DE4" w:rsidRPr="003E09D6" w:rsidRDefault="00271DE4" w:rsidP="00271DE4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E09D6">
        <w:rPr>
          <w:color w:val="000000" w:themeColor="text1"/>
          <w:sz w:val="28"/>
          <w:szCs w:val="28"/>
        </w:rPr>
        <w:t>- детям из семей граждан Российской Федерации, проходящих военную службу в войсках национальной гвардии Российской Федерации;</w:t>
      </w:r>
    </w:p>
    <w:p w:rsidR="00271DE4" w:rsidRPr="003E09D6" w:rsidRDefault="00271DE4" w:rsidP="000F48A5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E09D6">
        <w:rPr>
          <w:color w:val="000000" w:themeColor="text1"/>
          <w:sz w:val="28"/>
          <w:szCs w:val="28"/>
        </w:rPr>
        <w:t>- детям из семей граждан Российской Федерации из числа лиц, проходящих службу в Следственном комитете Российской Федерации:</w:t>
      </w:r>
    </w:p>
    <w:p w:rsidR="00271DE4" w:rsidRPr="003E09D6" w:rsidRDefault="00271DE4" w:rsidP="000F48A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09D6">
        <w:rPr>
          <w:rFonts w:ascii="Times New Roman" w:hAnsi="Times New Roman" w:cs="Times New Roman"/>
          <w:color w:val="000000" w:themeColor="text1"/>
          <w:sz w:val="28"/>
          <w:szCs w:val="28"/>
        </w:rPr>
        <w:t>- детям из семей</w:t>
      </w:r>
      <w:r w:rsidR="000F48A5" w:rsidRPr="003E0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09D6">
        <w:rPr>
          <w:rFonts w:ascii="Times New Roman" w:hAnsi="Times New Roman" w:cs="Times New Roman"/>
          <w:color w:val="000000" w:themeColor="text1"/>
          <w:sz w:val="28"/>
          <w:szCs w:val="28"/>
        </w:rPr>
        <w:t>иностранны</w:t>
      </w:r>
      <w:r w:rsidR="000F48A5" w:rsidRPr="003E09D6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3E0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и лица без гражданства из числа лиц, проходящих военную службу по контракту;</w:t>
      </w:r>
    </w:p>
    <w:p w:rsidR="00271DE4" w:rsidRPr="003E09D6" w:rsidRDefault="00271DE4" w:rsidP="000F48A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E0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F48A5" w:rsidRPr="003E09D6">
        <w:rPr>
          <w:rFonts w:ascii="Times New Roman" w:hAnsi="Times New Roman" w:cs="Times New Roman"/>
          <w:color w:val="000000" w:themeColor="text1"/>
          <w:sz w:val="28"/>
          <w:szCs w:val="28"/>
        </w:rPr>
        <w:t>детям из семей граждан</w:t>
      </w:r>
      <w:r w:rsidRPr="003E0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в ходе специальной военной операции на территориях Украины, Донецкой Народной Республики и Луганской</w:t>
      </w:r>
      <w:proofErr w:type="gramEnd"/>
      <w:r w:rsidRPr="003E0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Народной Республики с 24 февраля 2022 года.</w:t>
      </w:r>
    </w:p>
    <w:p w:rsidR="00271DE4" w:rsidRPr="003E09D6" w:rsidRDefault="00271DE4" w:rsidP="000F48A5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E09D6">
        <w:rPr>
          <w:color w:val="000000" w:themeColor="text1"/>
          <w:sz w:val="28"/>
          <w:szCs w:val="28"/>
        </w:rPr>
        <w:t>В настоящем постановлении под военнослужащими понимаются граждане, принимающие (принимавшие) участие в специальной военной операции и (или) выполняющие (выполнявшие)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r w:rsidR="000F48A5" w:rsidRPr="003E09D6">
        <w:rPr>
          <w:color w:val="000000" w:themeColor="text1"/>
          <w:sz w:val="28"/>
          <w:szCs w:val="28"/>
        </w:rPr>
        <w:t xml:space="preserve">».   </w:t>
      </w:r>
    </w:p>
    <w:p w:rsidR="00271DE4" w:rsidRPr="003E09D6" w:rsidRDefault="00271DE4" w:rsidP="00271DE4">
      <w:pPr>
        <w:tabs>
          <w:tab w:val="left" w:pos="1036"/>
        </w:tabs>
        <w:ind w:firstLine="578"/>
        <w:jc w:val="both"/>
        <w:rPr>
          <w:rFonts w:eastAsia="Calibri"/>
          <w:sz w:val="28"/>
          <w:szCs w:val="28"/>
          <w:lang w:val="x-none" w:eastAsia="x-none"/>
        </w:rPr>
      </w:pPr>
      <w:r w:rsidRPr="003E09D6">
        <w:rPr>
          <w:rFonts w:eastAsia="Calibri"/>
          <w:sz w:val="28"/>
          <w:szCs w:val="28"/>
          <w:lang w:val="x-none" w:eastAsia="x-none"/>
        </w:rPr>
        <w:t>2.Опубликовать настоящее постановление в информационном бюллетене «</w:t>
      </w:r>
      <w:proofErr w:type="spellStart"/>
      <w:r w:rsidRPr="003E09D6">
        <w:rPr>
          <w:rFonts w:eastAsia="Calibri"/>
          <w:sz w:val="28"/>
          <w:szCs w:val="28"/>
          <w:lang w:val="x-none" w:eastAsia="x-none"/>
        </w:rPr>
        <w:t>Камешкирский</w:t>
      </w:r>
      <w:proofErr w:type="spellEnd"/>
      <w:r w:rsidRPr="003E09D6">
        <w:rPr>
          <w:rFonts w:eastAsia="Calibri"/>
          <w:sz w:val="28"/>
          <w:szCs w:val="28"/>
          <w:lang w:val="x-none" w:eastAsia="x-none"/>
        </w:rPr>
        <w:t xml:space="preserve"> вестник».</w:t>
      </w:r>
    </w:p>
    <w:p w:rsidR="00271DE4" w:rsidRPr="003E09D6" w:rsidRDefault="00271DE4" w:rsidP="00271DE4">
      <w:pPr>
        <w:tabs>
          <w:tab w:val="left" w:pos="1036"/>
        </w:tabs>
        <w:ind w:firstLine="578"/>
        <w:jc w:val="both"/>
        <w:rPr>
          <w:rFonts w:eastAsia="Calibri"/>
          <w:sz w:val="28"/>
          <w:szCs w:val="28"/>
          <w:lang w:val="x-none" w:eastAsia="x-none"/>
        </w:rPr>
      </w:pPr>
      <w:r w:rsidRPr="003E09D6">
        <w:rPr>
          <w:rFonts w:eastAsia="Calibri"/>
          <w:sz w:val="28"/>
          <w:szCs w:val="28"/>
          <w:lang w:val="x-none" w:eastAsia="x-none"/>
        </w:rPr>
        <w:t>3.Настоящее постановление вступает в силу на следующий день после  дня его официального опубликования.</w:t>
      </w:r>
    </w:p>
    <w:p w:rsidR="00271DE4" w:rsidRPr="003E09D6" w:rsidRDefault="00271DE4" w:rsidP="00271DE4">
      <w:pPr>
        <w:tabs>
          <w:tab w:val="left" w:pos="1036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3E09D6">
        <w:rPr>
          <w:rFonts w:eastAsia="Calibri"/>
          <w:sz w:val="28"/>
          <w:szCs w:val="28"/>
          <w:lang w:val="x-none" w:eastAsia="x-none"/>
        </w:rPr>
        <w:t xml:space="preserve">         4.Контроль за исполнением настоящего постановления возложить на заместителя главы </w:t>
      </w:r>
      <w:r w:rsidRPr="003E09D6">
        <w:rPr>
          <w:rFonts w:eastAsia="Calibri"/>
          <w:sz w:val="28"/>
          <w:szCs w:val="28"/>
          <w:lang w:eastAsia="x-none"/>
        </w:rPr>
        <w:t xml:space="preserve">местной </w:t>
      </w:r>
      <w:r w:rsidRPr="003E09D6">
        <w:rPr>
          <w:rFonts w:eastAsia="Calibri"/>
          <w:sz w:val="28"/>
          <w:szCs w:val="28"/>
          <w:lang w:val="x-none" w:eastAsia="x-none"/>
        </w:rPr>
        <w:t xml:space="preserve">администрации </w:t>
      </w:r>
      <w:proofErr w:type="spellStart"/>
      <w:r w:rsidRPr="003E09D6">
        <w:rPr>
          <w:rFonts w:eastAsia="Calibri"/>
          <w:sz w:val="28"/>
          <w:szCs w:val="28"/>
          <w:lang w:val="x-none" w:eastAsia="x-none"/>
        </w:rPr>
        <w:t>Камешкирского</w:t>
      </w:r>
      <w:proofErr w:type="spellEnd"/>
      <w:r w:rsidRPr="003E09D6">
        <w:rPr>
          <w:rFonts w:eastAsia="Calibri"/>
          <w:sz w:val="28"/>
          <w:szCs w:val="28"/>
          <w:lang w:val="x-none" w:eastAsia="x-none"/>
        </w:rPr>
        <w:t xml:space="preserve"> района Пензенской области, курирующего вопросы социальной сферы.</w:t>
      </w:r>
    </w:p>
    <w:p w:rsidR="00271DE4" w:rsidRPr="003E09D6" w:rsidRDefault="00395A84" w:rsidP="00271DE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  <w:r w:rsidR="00271DE4" w:rsidRPr="003E09D6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271DE4" w:rsidRPr="003E09D6">
        <w:rPr>
          <w:sz w:val="28"/>
          <w:szCs w:val="28"/>
        </w:rPr>
        <w:t xml:space="preserve"> </w:t>
      </w:r>
    </w:p>
    <w:p w:rsidR="00A101C6" w:rsidRPr="003E09D6" w:rsidRDefault="00271DE4">
      <w:pPr>
        <w:rPr>
          <w:sz w:val="28"/>
          <w:szCs w:val="28"/>
        </w:rPr>
      </w:pPr>
      <w:proofErr w:type="spellStart"/>
      <w:r w:rsidRPr="003E09D6">
        <w:rPr>
          <w:sz w:val="28"/>
          <w:szCs w:val="28"/>
        </w:rPr>
        <w:t>Камешкирского</w:t>
      </w:r>
      <w:proofErr w:type="spellEnd"/>
      <w:r w:rsidRPr="003E09D6">
        <w:rPr>
          <w:sz w:val="28"/>
          <w:szCs w:val="28"/>
        </w:rPr>
        <w:t xml:space="preserve"> района                                                             </w:t>
      </w:r>
      <w:proofErr w:type="spellStart"/>
      <w:r w:rsidR="00395A84">
        <w:rPr>
          <w:sz w:val="28"/>
          <w:szCs w:val="28"/>
        </w:rPr>
        <w:t>С.А.Маркелова</w:t>
      </w:r>
      <w:proofErr w:type="spellEnd"/>
    </w:p>
    <w:sectPr w:rsidR="00A101C6" w:rsidRPr="003E09D6" w:rsidSect="003A4A05">
      <w:pgSz w:w="11906" w:h="16838"/>
      <w:pgMar w:top="993" w:right="850" w:bottom="113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5F0B"/>
    <w:multiLevelType w:val="multilevel"/>
    <w:tmpl w:val="E5465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DE4"/>
    <w:rsid w:val="000F48A5"/>
    <w:rsid w:val="00271DE4"/>
    <w:rsid w:val="00395A84"/>
    <w:rsid w:val="003E09D6"/>
    <w:rsid w:val="00663E4B"/>
    <w:rsid w:val="00A101C6"/>
    <w:rsid w:val="00CE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E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71DE4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1DE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rsid w:val="00271DE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71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271DE4"/>
    <w:pPr>
      <w:widowControl/>
      <w:ind w:left="720"/>
      <w:contextualSpacing/>
    </w:pPr>
    <w:rPr>
      <w:sz w:val="24"/>
      <w:szCs w:val="24"/>
    </w:rPr>
  </w:style>
  <w:style w:type="character" w:customStyle="1" w:styleId="31">
    <w:name w:val="Основной текст (3)_"/>
    <w:link w:val="32"/>
    <w:rsid w:val="00271DE4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71DE4"/>
    <w:pPr>
      <w:shd w:val="clear" w:color="auto" w:fill="FFFFFF"/>
      <w:spacing w:line="31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6">
    <w:name w:val="Normal (Web)"/>
    <w:basedOn w:val="a"/>
    <w:uiPriority w:val="99"/>
    <w:semiHidden/>
    <w:unhideWhenUsed/>
    <w:rsid w:val="00271DE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71D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E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71DE4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1DE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rsid w:val="00271DE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71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271DE4"/>
    <w:pPr>
      <w:widowControl/>
      <w:ind w:left="720"/>
      <w:contextualSpacing/>
    </w:pPr>
    <w:rPr>
      <w:sz w:val="24"/>
      <w:szCs w:val="24"/>
    </w:rPr>
  </w:style>
  <w:style w:type="character" w:customStyle="1" w:styleId="31">
    <w:name w:val="Основной текст (3)_"/>
    <w:link w:val="32"/>
    <w:rsid w:val="00271DE4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71DE4"/>
    <w:pPr>
      <w:shd w:val="clear" w:color="auto" w:fill="FFFFFF"/>
      <w:spacing w:line="31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6">
    <w:name w:val="Normal (Web)"/>
    <w:basedOn w:val="a"/>
    <w:uiPriority w:val="99"/>
    <w:semiHidden/>
    <w:unhideWhenUsed/>
    <w:rsid w:val="00271DE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71D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2025-11-19T12:32:00Z</cp:lastPrinted>
  <dcterms:created xsi:type="dcterms:W3CDTF">2025-10-23T08:51:00Z</dcterms:created>
  <dcterms:modified xsi:type="dcterms:W3CDTF">2025-11-21T06:17:00Z</dcterms:modified>
</cp:coreProperties>
</file>