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BA" w:rsidRDefault="000124BA" w:rsidP="000124BA">
      <w:pPr>
        <w:spacing w:line="192" w:lineRule="auto"/>
        <w:jc w:val="both"/>
        <w:rPr>
          <w:sz w:val="30"/>
        </w:rPr>
      </w:pPr>
    </w:p>
    <w:p w:rsidR="000124BA" w:rsidRDefault="000124BA" w:rsidP="000124BA">
      <w:pPr>
        <w:spacing w:line="192" w:lineRule="auto"/>
        <w:jc w:val="both"/>
        <w:rPr>
          <w:sz w:val="1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2792730</wp:posOffset>
            </wp:positionH>
            <wp:positionV relativeFrom="paragraph">
              <wp:posOffset>44450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24BA" w:rsidRDefault="000124BA" w:rsidP="000124BA">
      <w:pPr>
        <w:rPr>
          <w:sz w:val="28"/>
        </w:rPr>
      </w:pPr>
    </w:p>
    <w:p w:rsidR="000124BA" w:rsidRDefault="000124BA" w:rsidP="000124BA">
      <w:pPr>
        <w:rPr>
          <w:sz w:val="28"/>
        </w:rPr>
      </w:pPr>
    </w:p>
    <w:p w:rsidR="000124BA" w:rsidRDefault="000124BA" w:rsidP="000124BA">
      <w:pPr>
        <w:rPr>
          <w:sz w:val="28"/>
        </w:rPr>
      </w:pPr>
    </w:p>
    <w:tbl>
      <w:tblPr>
        <w:tblpPr w:leftFromText="180" w:rightFromText="180" w:bottomFromText="200" w:vertAnchor="page" w:horzAnchor="margin" w:tblpY="307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0124BA" w:rsidTr="00B170E0">
        <w:trPr>
          <w:trHeight w:val="397"/>
        </w:trPr>
        <w:tc>
          <w:tcPr>
            <w:tcW w:w="9606" w:type="dxa"/>
          </w:tcPr>
          <w:p w:rsidR="000124BA" w:rsidRDefault="000124BA" w:rsidP="00B170E0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0124BA" w:rsidTr="00B170E0">
        <w:tc>
          <w:tcPr>
            <w:tcW w:w="9606" w:type="dxa"/>
            <w:hideMark/>
          </w:tcPr>
          <w:p w:rsidR="000124BA" w:rsidRDefault="000124BA" w:rsidP="00B170E0">
            <w:pPr>
              <w:spacing w:line="276" w:lineRule="auto"/>
              <w:jc w:val="center"/>
              <w:rPr>
                <w:b/>
                <w:sz w:val="40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АДМИНИСТРАЦИЯ</w:t>
            </w:r>
          </w:p>
        </w:tc>
      </w:tr>
      <w:tr w:rsidR="000124BA" w:rsidTr="00B170E0">
        <w:trPr>
          <w:trHeight w:val="397"/>
        </w:trPr>
        <w:tc>
          <w:tcPr>
            <w:tcW w:w="9606" w:type="dxa"/>
            <w:hideMark/>
          </w:tcPr>
          <w:p w:rsidR="000124BA" w:rsidRDefault="000124BA" w:rsidP="00B170E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0124BA" w:rsidTr="00B170E0">
        <w:tc>
          <w:tcPr>
            <w:tcW w:w="9606" w:type="dxa"/>
          </w:tcPr>
          <w:p w:rsidR="000124BA" w:rsidRDefault="000124BA" w:rsidP="00B170E0">
            <w:pPr>
              <w:pStyle w:val="3"/>
              <w:spacing w:line="276" w:lineRule="auto"/>
              <w:rPr>
                <w:lang w:eastAsia="en-US"/>
              </w:rPr>
            </w:pPr>
          </w:p>
        </w:tc>
      </w:tr>
      <w:tr w:rsidR="000124BA" w:rsidTr="00B170E0">
        <w:trPr>
          <w:trHeight w:val="548"/>
        </w:trPr>
        <w:tc>
          <w:tcPr>
            <w:tcW w:w="9606" w:type="dxa"/>
            <w:vAlign w:val="center"/>
            <w:hideMark/>
          </w:tcPr>
          <w:p w:rsidR="000124BA" w:rsidRDefault="000124BA" w:rsidP="00B170E0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0124BA" w:rsidTr="00B170E0">
        <w:trPr>
          <w:trHeight w:val="80"/>
        </w:trPr>
        <w:tc>
          <w:tcPr>
            <w:tcW w:w="9606" w:type="dxa"/>
            <w:vAlign w:val="center"/>
          </w:tcPr>
          <w:p w:rsidR="000124BA" w:rsidRDefault="000124BA" w:rsidP="00B170E0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0124BA" w:rsidRPr="006F7021" w:rsidRDefault="000124BA" w:rsidP="000124BA">
      <w:pPr>
        <w:rPr>
          <w:rFonts w:ascii="Calibri" w:hAnsi="Calibri"/>
          <w:vanish/>
          <w:sz w:val="22"/>
          <w:szCs w:val="22"/>
          <w:lang w:eastAsia="ru-RU"/>
        </w:rPr>
      </w:pPr>
    </w:p>
    <w:tbl>
      <w:tblPr>
        <w:tblpPr w:leftFromText="180" w:rightFromText="180" w:bottomFromText="200" w:vertAnchor="text" w:horzAnchor="page" w:tblpX="4501" w:tblpY="3178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0124BA" w:rsidTr="00B170E0">
        <w:tc>
          <w:tcPr>
            <w:tcW w:w="284" w:type="dxa"/>
            <w:vAlign w:val="bottom"/>
            <w:hideMark/>
          </w:tcPr>
          <w:p w:rsidR="000124BA" w:rsidRDefault="000124BA" w:rsidP="00B170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124BA" w:rsidRDefault="00A338EE" w:rsidP="00B170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17.11.2025</w:t>
            </w:r>
          </w:p>
        </w:tc>
        <w:tc>
          <w:tcPr>
            <w:tcW w:w="397" w:type="dxa"/>
            <w:vAlign w:val="bottom"/>
            <w:hideMark/>
          </w:tcPr>
          <w:p w:rsidR="000124BA" w:rsidRDefault="000124BA" w:rsidP="00B170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124BA" w:rsidRDefault="00A338EE" w:rsidP="00B170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394</w:t>
            </w:r>
            <w:bookmarkStart w:id="0" w:name="_GoBack"/>
            <w:bookmarkEnd w:id="0"/>
          </w:p>
        </w:tc>
      </w:tr>
      <w:tr w:rsidR="000124BA" w:rsidTr="00B170E0">
        <w:tc>
          <w:tcPr>
            <w:tcW w:w="4650" w:type="dxa"/>
            <w:gridSpan w:val="4"/>
          </w:tcPr>
          <w:p w:rsidR="000124BA" w:rsidRDefault="000124BA" w:rsidP="00B170E0">
            <w:pPr>
              <w:spacing w:line="276" w:lineRule="auto"/>
              <w:jc w:val="center"/>
              <w:rPr>
                <w:sz w:val="10"/>
                <w:lang w:eastAsia="en-US"/>
              </w:rPr>
            </w:pPr>
          </w:p>
          <w:p w:rsidR="000124BA" w:rsidRDefault="000124BA" w:rsidP="00B170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Р.Камешкир</w:t>
            </w:r>
            <w:proofErr w:type="spellEnd"/>
          </w:p>
        </w:tc>
      </w:tr>
    </w:tbl>
    <w:p w:rsidR="000124BA" w:rsidRDefault="000124BA" w:rsidP="000124BA">
      <w:pPr>
        <w:rPr>
          <w:sz w:val="28"/>
          <w:szCs w:val="28"/>
        </w:rPr>
      </w:pPr>
    </w:p>
    <w:p w:rsidR="000124BA" w:rsidRDefault="000124BA" w:rsidP="000124BA">
      <w:pPr>
        <w:rPr>
          <w:sz w:val="28"/>
          <w:szCs w:val="28"/>
        </w:rPr>
      </w:pPr>
    </w:p>
    <w:p w:rsidR="000124BA" w:rsidRDefault="000124BA" w:rsidP="000124BA">
      <w:pPr>
        <w:rPr>
          <w:sz w:val="28"/>
          <w:szCs w:val="28"/>
        </w:rPr>
      </w:pPr>
    </w:p>
    <w:p w:rsidR="000124BA" w:rsidRDefault="000124BA" w:rsidP="000124BA">
      <w:pPr>
        <w:jc w:val="center"/>
        <w:rPr>
          <w:b/>
          <w:sz w:val="28"/>
          <w:szCs w:val="28"/>
        </w:rPr>
      </w:pPr>
    </w:p>
    <w:p w:rsidR="000124BA" w:rsidRDefault="000124BA" w:rsidP="000124BA">
      <w:pPr>
        <w:jc w:val="center"/>
        <w:rPr>
          <w:b/>
          <w:sz w:val="28"/>
          <w:szCs w:val="28"/>
        </w:rPr>
      </w:pPr>
    </w:p>
    <w:p w:rsidR="000124BA" w:rsidRPr="00FD05DB" w:rsidRDefault="000124BA" w:rsidP="000124BA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D437DA">
        <w:rPr>
          <w:b/>
          <w:bCs/>
          <w:color w:val="00000A"/>
          <w:sz w:val="28"/>
        </w:rPr>
        <w:t>в</w:t>
      </w:r>
      <w:r>
        <w:rPr>
          <w:b/>
          <w:bCs/>
          <w:color w:val="00000A"/>
          <w:sz w:val="28"/>
        </w:rPr>
        <w:t xml:space="preserve"> </w:t>
      </w:r>
      <w:r w:rsidRPr="00D437DA">
        <w:rPr>
          <w:b/>
          <w:bCs/>
          <w:color w:val="00000A"/>
          <w:sz w:val="28"/>
        </w:rPr>
        <w:t>границах</w:t>
      </w:r>
      <w:r>
        <w:rPr>
          <w:b/>
          <w:bCs/>
          <w:color w:val="00000A"/>
          <w:sz w:val="28"/>
        </w:rPr>
        <w:t xml:space="preserve"> </w:t>
      </w:r>
      <w:proofErr w:type="spellStart"/>
      <w:r>
        <w:rPr>
          <w:b/>
          <w:bCs/>
          <w:color w:val="00000A"/>
          <w:sz w:val="28"/>
        </w:rPr>
        <w:t>Камешкирского</w:t>
      </w:r>
      <w:proofErr w:type="spellEnd"/>
      <w:r>
        <w:rPr>
          <w:b/>
          <w:bCs/>
          <w:color w:val="00000A"/>
          <w:sz w:val="28"/>
        </w:rPr>
        <w:t xml:space="preserve"> </w:t>
      </w:r>
      <w:r w:rsidRPr="00D437DA">
        <w:rPr>
          <w:b/>
          <w:bCs/>
          <w:color w:val="00000A"/>
          <w:sz w:val="28"/>
        </w:rPr>
        <w:t>района</w:t>
      </w:r>
      <w:r>
        <w:rPr>
          <w:b/>
          <w:bCs/>
          <w:color w:val="00000A"/>
          <w:sz w:val="28"/>
        </w:rPr>
        <w:t xml:space="preserve"> Пензенской </w:t>
      </w:r>
      <w:r w:rsidRPr="00D437DA">
        <w:rPr>
          <w:b/>
          <w:bCs/>
          <w:color w:val="00000A"/>
          <w:sz w:val="28"/>
        </w:rPr>
        <w:t>области</w:t>
      </w:r>
      <w:r>
        <w:rPr>
          <w:b/>
          <w:sz w:val="28"/>
        </w:rPr>
        <w:t xml:space="preserve"> на 202</w:t>
      </w:r>
      <w:r w:rsidR="002D245A">
        <w:rPr>
          <w:b/>
          <w:sz w:val="28"/>
        </w:rPr>
        <w:t>6</w:t>
      </w:r>
      <w:r>
        <w:rPr>
          <w:b/>
          <w:sz w:val="28"/>
        </w:rPr>
        <w:t xml:space="preserve"> год</w:t>
      </w:r>
    </w:p>
    <w:p w:rsidR="000124BA" w:rsidRPr="00FD05DB" w:rsidRDefault="000124BA" w:rsidP="000124BA">
      <w:pPr>
        <w:ind w:firstLine="567"/>
        <w:jc w:val="both"/>
        <w:rPr>
          <w:position w:val="-2"/>
          <w:sz w:val="28"/>
        </w:rPr>
      </w:pPr>
    </w:p>
    <w:p w:rsidR="000124BA" w:rsidRPr="00CC2AD6" w:rsidRDefault="000124BA" w:rsidP="000124BA">
      <w:pPr>
        <w:ind w:firstLine="567"/>
        <w:jc w:val="both"/>
        <w:rPr>
          <w:sz w:val="28"/>
          <w:szCs w:val="28"/>
        </w:rPr>
      </w:pPr>
      <w:proofErr w:type="gramStart"/>
      <w:r w:rsidRPr="0035210C">
        <w:rPr>
          <w:sz w:val="28"/>
        </w:rPr>
        <w:t xml:space="preserve">В соответствии со статьей 44 Федерального закона от 31.07.2020 № 248-ФЗ </w:t>
      </w:r>
      <w:r>
        <w:rPr>
          <w:sz w:val="28"/>
        </w:rPr>
        <w:t>«</w:t>
      </w:r>
      <w:r w:rsidRPr="0035210C">
        <w:rPr>
          <w:sz w:val="28"/>
        </w:rPr>
        <w:t>О государственном контроле (надзоре) и муниципальн</w:t>
      </w:r>
      <w:r>
        <w:rPr>
          <w:sz w:val="28"/>
        </w:rPr>
        <w:t>ом контроле в Российской Федера</w:t>
      </w:r>
      <w:r w:rsidRPr="0035210C">
        <w:rPr>
          <w:sz w:val="28"/>
        </w:rPr>
        <w:t>ции</w:t>
      </w:r>
      <w:r>
        <w:rPr>
          <w:sz w:val="28"/>
        </w:rPr>
        <w:t>» (с последующими изменениями)</w:t>
      </w:r>
      <w:r w:rsidRPr="0035210C">
        <w:rPr>
          <w:sz w:val="28"/>
        </w:rPr>
        <w:t xml:space="preserve">, Постановлением Правительства Российской Федерации от 25.06.2021 № 990 </w:t>
      </w:r>
      <w:r>
        <w:rPr>
          <w:sz w:val="28"/>
        </w:rPr>
        <w:t>«</w:t>
      </w:r>
      <w:r w:rsidRPr="0035210C">
        <w:rPr>
          <w:sz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sz w:val="28"/>
        </w:rPr>
        <w:t xml:space="preserve">», </w:t>
      </w:r>
      <w:r>
        <w:rPr>
          <w:sz w:val="28"/>
          <w:szCs w:val="28"/>
        </w:rPr>
        <w:t xml:space="preserve">руководствуясь </w:t>
      </w:r>
      <w:r w:rsidRPr="00D30B22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="002D245A">
        <w:rPr>
          <w:sz w:val="28"/>
          <w:szCs w:val="28"/>
        </w:rPr>
        <w:t xml:space="preserve"> муниципального района</w:t>
      </w:r>
      <w:r w:rsidRPr="00D30B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</w:t>
      </w:r>
      <w:r w:rsidR="002D245A">
        <w:rPr>
          <w:sz w:val="28"/>
          <w:szCs w:val="28"/>
        </w:rPr>
        <w:t>ий</w:t>
      </w:r>
      <w:proofErr w:type="spellEnd"/>
      <w:r w:rsidRPr="00D30B22">
        <w:rPr>
          <w:sz w:val="28"/>
          <w:szCs w:val="28"/>
        </w:rPr>
        <w:t xml:space="preserve"> район Пензенской области,</w:t>
      </w:r>
      <w:r>
        <w:rPr>
          <w:sz w:val="28"/>
          <w:szCs w:val="28"/>
        </w:rPr>
        <w:t xml:space="preserve">  </w:t>
      </w:r>
      <w:r w:rsidRPr="00CC2AD6">
        <w:rPr>
          <w:sz w:val="28"/>
          <w:szCs w:val="28"/>
        </w:rPr>
        <w:t xml:space="preserve">администрация </w:t>
      </w:r>
      <w:proofErr w:type="spellStart"/>
      <w:r w:rsidRPr="00CC2AD6">
        <w:rPr>
          <w:sz w:val="28"/>
          <w:szCs w:val="28"/>
        </w:rPr>
        <w:t>Камешкирского</w:t>
      </w:r>
      <w:proofErr w:type="spellEnd"/>
      <w:r w:rsidRPr="00CC2AD6">
        <w:rPr>
          <w:sz w:val="28"/>
          <w:szCs w:val="28"/>
        </w:rPr>
        <w:t xml:space="preserve"> района </w:t>
      </w:r>
      <w:proofErr w:type="gramEnd"/>
    </w:p>
    <w:p w:rsidR="000124BA" w:rsidRPr="00D30B22" w:rsidRDefault="000124BA" w:rsidP="000124BA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Pr="00D30B22">
        <w:rPr>
          <w:b/>
          <w:sz w:val="28"/>
          <w:szCs w:val="28"/>
        </w:rPr>
        <w:t>:</w:t>
      </w:r>
    </w:p>
    <w:p w:rsidR="000124BA" w:rsidRDefault="000124BA" w:rsidP="000124B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4"/>
          <w:lang w:eastAsia="ar-SA"/>
        </w:rPr>
      </w:pPr>
    </w:p>
    <w:p w:rsidR="000124BA" w:rsidRDefault="000124BA" w:rsidP="000124BA">
      <w:pPr>
        <w:pStyle w:val="ConsPlusNormal"/>
        <w:jc w:val="both"/>
        <w:rPr>
          <w:rFonts w:ascii="Times New Roman" w:hAnsi="Times New Roman" w:cs="Times New Roman"/>
          <w:sz w:val="28"/>
          <w:szCs w:val="24"/>
          <w:lang w:eastAsia="ar-SA"/>
        </w:rPr>
      </w:pPr>
      <w:r>
        <w:rPr>
          <w:rFonts w:ascii="Times New Roman" w:hAnsi="Times New Roman" w:cs="Times New Roman"/>
          <w:sz w:val="28"/>
          <w:szCs w:val="24"/>
          <w:lang w:eastAsia="ar-SA"/>
        </w:rPr>
        <w:t>1.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 xml:space="preserve">Утвердить </w:t>
      </w:r>
      <w:r>
        <w:rPr>
          <w:rFonts w:ascii="Times New Roman" w:hAnsi="Times New Roman" w:cs="Times New Roman"/>
          <w:sz w:val="28"/>
          <w:szCs w:val="24"/>
          <w:lang w:eastAsia="ar-SA"/>
        </w:rPr>
        <w:t xml:space="preserve">прилагаемую 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 xml:space="preserve">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3C6399">
        <w:rPr>
          <w:rFonts w:ascii="Times New Roman" w:hAnsi="Times New Roman" w:cs="Times New Roman"/>
          <w:sz w:val="28"/>
          <w:szCs w:val="24"/>
          <w:lang w:eastAsia="ar-SA"/>
        </w:rPr>
        <w:t xml:space="preserve">в границах </w:t>
      </w:r>
      <w:proofErr w:type="spellStart"/>
      <w:r>
        <w:rPr>
          <w:rFonts w:ascii="Times New Roman" w:hAnsi="Times New Roman" w:cs="Times New Roman"/>
          <w:sz w:val="28"/>
          <w:szCs w:val="24"/>
          <w:lang w:eastAsia="ar-SA"/>
        </w:rPr>
        <w:t>Камешкирского</w:t>
      </w:r>
      <w:proofErr w:type="spellEnd"/>
      <w:r w:rsidRPr="003C6399">
        <w:rPr>
          <w:rFonts w:ascii="Times New Roman" w:hAnsi="Times New Roman" w:cs="Times New Roman"/>
          <w:sz w:val="28"/>
          <w:szCs w:val="24"/>
          <w:lang w:eastAsia="ar-SA"/>
        </w:rPr>
        <w:t xml:space="preserve"> района Пензенской области 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>на 202</w:t>
      </w:r>
      <w:r w:rsidR="002D245A">
        <w:rPr>
          <w:rFonts w:ascii="Times New Roman" w:hAnsi="Times New Roman" w:cs="Times New Roman"/>
          <w:sz w:val="28"/>
          <w:szCs w:val="24"/>
          <w:lang w:eastAsia="ar-SA"/>
        </w:rPr>
        <w:t>6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 xml:space="preserve"> год согласно </w:t>
      </w:r>
      <w:r>
        <w:rPr>
          <w:rFonts w:ascii="Times New Roman" w:hAnsi="Times New Roman" w:cs="Times New Roman"/>
          <w:sz w:val="28"/>
          <w:szCs w:val="24"/>
          <w:lang w:eastAsia="ar-SA"/>
        </w:rPr>
        <w:t>п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>риложению.</w:t>
      </w:r>
    </w:p>
    <w:p w:rsidR="000124BA" w:rsidRPr="000124BA" w:rsidRDefault="000124BA" w:rsidP="000124BA">
      <w:pPr>
        <w:ind w:firstLine="567"/>
        <w:jc w:val="both"/>
        <w:rPr>
          <w:sz w:val="28"/>
        </w:rPr>
      </w:pPr>
      <w:r w:rsidRPr="000124BA">
        <w:rPr>
          <w:sz w:val="28"/>
        </w:rPr>
        <w:t xml:space="preserve">2. Признать утратившим силу постановление администрации </w:t>
      </w:r>
      <w:proofErr w:type="spellStart"/>
      <w:r w:rsidRPr="000124BA">
        <w:rPr>
          <w:sz w:val="28"/>
        </w:rPr>
        <w:t>Камешкирского</w:t>
      </w:r>
      <w:proofErr w:type="spellEnd"/>
      <w:r w:rsidRPr="000124BA">
        <w:rPr>
          <w:sz w:val="28"/>
        </w:rPr>
        <w:t xml:space="preserve"> района Пензенской области от </w:t>
      </w:r>
      <w:r w:rsidR="002D245A">
        <w:rPr>
          <w:sz w:val="28"/>
        </w:rPr>
        <w:t>19.11.2024</w:t>
      </w:r>
      <w:r w:rsidRPr="000124BA">
        <w:rPr>
          <w:sz w:val="28"/>
        </w:rPr>
        <w:t xml:space="preserve"> № </w:t>
      </w:r>
      <w:r w:rsidR="002D245A">
        <w:rPr>
          <w:sz w:val="28"/>
        </w:rPr>
        <w:t>409</w:t>
      </w:r>
      <w:r w:rsidRPr="000124BA">
        <w:rPr>
          <w:sz w:val="28"/>
        </w:rPr>
        <w:t xml:space="preserve"> «Об утверждении Программы профилактики рисков причинения вреда (ущерба) </w:t>
      </w:r>
      <w:r w:rsidRPr="000124BA">
        <w:rPr>
          <w:sz w:val="28"/>
        </w:rPr>
        <w:lastRenderedPageBreak/>
        <w:t xml:space="preserve">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0124BA">
        <w:rPr>
          <w:bCs/>
          <w:color w:val="00000A"/>
          <w:sz w:val="28"/>
        </w:rPr>
        <w:t xml:space="preserve">в границах </w:t>
      </w:r>
      <w:proofErr w:type="spellStart"/>
      <w:r w:rsidRPr="000124BA">
        <w:rPr>
          <w:bCs/>
          <w:color w:val="00000A"/>
          <w:sz w:val="28"/>
        </w:rPr>
        <w:t>Камешкирского</w:t>
      </w:r>
      <w:proofErr w:type="spellEnd"/>
      <w:r w:rsidRPr="000124BA">
        <w:rPr>
          <w:bCs/>
          <w:color w:val="00000A"/>
          <w:sz w:val="28"/>
        </w:rPr>
        <w:t xml:space="preserve"> района Пензенской области</w:t>
      </w:r>
      <w:r w:rsidRPr="000124BA">
        <w:rPr>
          <w:sz w:val="28"/>
        </w:rPr>
        <w:t xml:space="preserve"> на 202</w:t>
      </w:r>
      <w:r w:rsidR="00F12C90">
        <w:rPr>
          <w:sz w:val="28"/>
        </w:rPr>
        <w:t>4</w:t>
      </w:r>
      <w:r w:rsidRPr="000124BA">
        <w:rPr>
          <w:sz w:val="28"/>
        </w:rPr>
        <w:t xml:space="preserve"> год»</w:t>
      </w:r>
      <w:r>
        <w:rPr>
          <w:sz w:val="28"/>
        </w:rPr>
        <w:t>.</w:t>
      </w:r>
    </w:p>
    <w:p w:rsidR="000124BA" w:rsidRPr="00D30B22" w:rsidRDefault="000124BA" w:rsidP="000124B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30B22">
        <w:rPr>
          <w:rFonts w:ascii="Times New Roman" w:hAnsi="Times New Roman" w:cs="Times New Roman"/>
          <w:sz w:val="28"/>
          <w:szCs w:val="28"/>
        </w:rPr>
        <w:t xml:space="preserve">.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D30B22">
        <w:rPr>
          <w:rFonts w:ascii="Times New Roman" w:hAnsi="Times New Roman" w:cs="Times New Roman"/>
          <w:sz w:val="28"/>
          <w:szCs w:val="28"/>
        </w:rPr>
        <w:t xml:space="preserve"> опубликовать в информационном бюллетене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 и разместить </w:t>
      </w:r>
      <w:r w:rsidRPr="00A138A8">
        <w:rPr>
          <w:rFonts w:ascii="Times New Roman" w:hAnsi="Times New Roman" w:cs="Times New Roman"/>
          <w:sz w:val="28"/>
          <w:szCs w:val="28"/>
        </w:rPr>
        <w:t xml:space="preserve">на официальном  сайте администрации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0124BA" w:rsidRPr="00D30B22" w:rsidRDefault="000124BA" w:rsidP="000124BA">
      <w:pPr>
        <w:pStyle w:val="a8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E21F5">
        <w:rPr>
          <w:rFonts w:ascii="Times New Roman" w:hAnsi="Times New Roman"/>
          <w:sz w:val="28"/>
          <w:szCs w:val="28"/>
        </w:rPr>
        <w:t xml:space="preserve">. Настоящее </w:t>
      </w:r>
      <w:r w:rsidRPr="007501C5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 после дня</w:t>
      </w:r>
      <w:r w:rsidRPr="007501C5">
        <w:rPr>
          <w:rFonts w:ascii="Times New Roman" w:hAnsi="Times New Roman"/>
          <w:sz w:val="28"/>
          <w:szCs w:val="28"/>
        </w:rPr>
        <w:t xml:space="preserve"> его подписания.</w:t>
      </w:r>
    </w:p>
    <w:p w:rsidR="000124BA" w:rsidRPr="00FD05DB" w:rsidRDefault="000124BA" w:rsidP="000124BA">
      <w:pPr>
        <w:pStyle w:val="ConsPlusNormal"/>
        <w:widowControl/>
        <w:tabs>
          <w:tab w:val="left" w:pos="4111"/>
        </w:tabs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755CB1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755CB1">
        <w:rPr>
          <w:rFonts w:ascii="Times New Roman" w:hAnsi="Times New Roman" w:cs="Times New Roman"/>
          <w:sz w:val="28"/>
        </w:rPr>
        <w:t>Контроль за</w:t>
      </w:r>
      <w:proofErr w:type="gramEnd"/>
      <w:r w:rsidRPr="00755CB1">
        <w:rPr>
          <w:rFonts w:ascii="Times New Roman" w:hAnsi="Times New Roman" w:cs="Times New Roman"/>
          <w:sz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 w:cs="Times New Roman"/>
          <w:sz w:val="28"/>
        </w:rPr>
        <w:t xml:space="preserve">заместителя </w:t>
      </w:r>
      <w:r w:rsidRPr="00755CB1">
        <w:rPr>
          <w:rFonts w:ascii="Times New Roman" w:hAnsi="Times New Roman" w:cs="Times New Roman"/>
          <w:sz w:val="28"/>
        </w:rPr>
        <w:t>глав</w:t>
      </w:r>
      <w:r>
        <w:rPr>
          <w:rFonts w:ascii="Times New Roman" w:hAnsi="Times New Roman" w:cs="Times New Roman"/>
          <w:sz w:val="28"/>
        </w:rPr>
        <w:t>ы</w:t>
      </w:r>
      <w:r w:rsidR="00AC5BB7">
        <w:rPr>
          <w:rFonts w:ascii="Times New Roman" w:hAnsi="Times New Roman" w:cs="Times New Roman"/>
          <w:sz w:val="28"/>
        </w:rPr>
        <w:t xml:space="preserve"> местной</w:t>
      </w:r>
      <w:r w:rsidRPr="00755CB1">
        <w:rPr>
          <w:rFonts w:ascii="Times New Roman" w:hAnsi="Times New Roman" w:cs="Times New Roman"/>
          <w:sz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</w:rPr>
        <w:t>Камешкирского</w:t>
      </w:r>
      <w:proofErr w:type="spellEnd"/>
      <w:r w:rsidRPr="00755CB1">
        <w:rPr>
          <w:rFonts w:ascii="Times New Roman" w:hAnsi="Times New Roman" w:cs="Times New Roman"/>
          <w:sz w:val="28"/>
        </w:rPr>
        <w:t xml:space="preserve"> района Пензенской области</w:t>
      </w:r>
      <w:r>
        <w:rPr>
          <w:rFonts w:ascii="Times New Roman" w:hAnsi="Times New Roman" w:cs="Times New Roman"/>
          <w:sz w:val="28"/>
        </w:rPr>
        <w:t>, курирующего вопросы ЖКХ и экономики</w:t>
      </w:r>
      <w:r w:rsidRPr="00755CB1">
        <w:rPr>
          <w:rFonts w:ascii="Times New Roman" w:hAnsi="Times New Roman" w:cs="Times New Roman"/>
          <w:sz w:val="28"/>
        </w:rPr>
        <w:t>.</w:t>
      </w:r>
    </w:p>
    <w:p w:rsidR="000124BA" w:rsidRDefault="000124BA" w:rsidP="000124B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</w:rPr>
      </w:pPr>
    </w:p>
    <w:p w:rsidR="000124BA" w:rsidRDefault="000124BA" w:rsidP="000124B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</w:rPr>
      </w:pPr>
    </w:p>
    <w:p w:rsidR="000124BA" w:rsidRPr="00FD05DB" w:rsidRDefault="000124BA" w:rsidP="000124B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</w:rPr>
      </w:pPr>
    </w:p>
    <w:p w:rsidR="00760B16" w:rsidRDefault="00760B16" w:rsidP="000124BA">
      <w:pPr>
        <w:ind w:firstLine="284"/>
        <w:rPr>
          <w:rFonts w:eastAsia="Arial"/>
          <w:sz w:val="28"/>
          <w:szCs w:val="28"/>
        </w:rPr>
      </w:pPr>
      <w:proofErr w:type="gramStart"/>
      <w:r>
        <w:rPr>
          <w:rFonts w:eastAsia="Arial"/>
          <w:sz w:val="28"/>
          <w:szCs w:val="28"/>
        </w:rPr>
        <w:t>Исполняющий</w:t>
      </w:r>
      <w:proofErr w:type="gramEnd"/>
      <w:r>
        <w:rPr>
          <w:rFonts w:eastAsia="Arial"/>
          <w:sz w:val="28"/>
          <w:szCs w:val="28"/>
        </w:rPr>
        <w:t xml:space="preserve"> полномочия</w:t>
      </w:r>
    </w:p>
    <w:p w:rsidR="000124BA" w:rsidRDefault="000124BA" w:rsidP="000124BA">
      <w:pPr>
        <w:ind w:firstLine="284"/>
        <w:rPr>
          <w:rFonts w:eastAsia="Arial"/>
          <w:sz w:val="28"/>
          <w:szCs w:val="28"/>
        </w:rPr>
      </w:pPr>
      <w:r w:rsidRPr="00D30B22">
        <w:rPr>
          <w:rFonts w:eastAsia="Arial"/>
          <w:sz w:val="28"/>
          <w:szCs w:val="28"/>
        </w:rPr>
        <w:t>Глав</w:t>
      </w:r>
      <w:r w:rsidR="00760B16">
        <w:rPr>
          <w:rFonts w:eastAsia="Arial"/>
          <w:sz w:val="28"/>
          <w:szCs w:val="28"/>
        </w:rPr>
        <w:t>ы</w:t>
      </w:r>
      <w:r w:rsidRPr="00D30B22">
        <w:rPr>
          <w:rFonts w:eastAsia="Arial"/>
          <w:sz w:val="28"/>
          <w:szCs w:val="28"/>
        </w:rPr>
        <w:t xml:space="preserve"> </w:t>
      </w:r>
    </w:p>
    <w:p w:rsidR="000124BA" w:rsidRPr="00D30B22" w:rsidRDefault="000124BA" w:rsidP="000124BA">
      <w:pPr>
        <w:ind w:firstLine="284"/>
        <w:rPr>
          <w:rFonts w:eastAsia="Arial"/>
          <w:sz w:val="28"/>
          <w:szCs w:val="28"/>
        </w:rPr>
      </w:pPr>
      <w:proofErr w:type="spellStart"/>
      <w:r>
        <w:rPr>
          <w:rFonts w:eastAsia="Arial"/>
          <w:sz w:val="28"/>
          <w:szCs w:val="28"/>
        </w:rPr>
        <w:t>Камешкирского</w:t>
      </w:r>
      <w:proofErr w:type="spellEnd"/>
      <w:r w:rsidRPr="00D30B22">
        <w:rPr>
          <w:rFonts w:eastAsia="Arial"/>
          <w:sz w:val="28"/>
          <w:szCs w:val="28"/>
        </w:rPr>
        <w:t xml:space="preserve"> района</w:t>
      </w:r>
    </w:p>
    <w:p w:rsidR="000124BA" w:rsidRPr="00D30B22" w:rsidRDefault="000124BA" w:rsidP="000124BA">
      <w:pPr>
        <w:ind w:firstLine="284"/>
        <w:rPr>
          <w:rFonts w:eastAsia="Arial"/>
          <w:sz w:val="28"/>
          <w:szCs w:val="28"/>
        </w:rPr>
      </w:pPr>
      <w:r w:rsidRPr="00D30B22">
        <w:rPr>
          <w:rFonts w:eastAsia="Arial"/>
          <w:sz w:val="28"/>
          <w:szCs w:val="28"/>
        </w:rPr>
        <w:t xml:space="preserve">Пензенской области                            </w:t>
      </w:r>
      <w:r>
        <w:rPr>
          <w:rFonts w:eastAsia="Arial"/>
          <w:sz w:val="28"/>
          <w:szCs w:val="28"/>
        </w:rPr>
        <w:t xml:space="preserve">            </w:t>
      </w:r>
      <w:r w:rsidRPr="00D30B22">
        <w:rPr>
          <w:rFonts w:eastAsia="Arial"/>
          <w:sz w:val="28"/>
          <w:szCs w:val="28"/>
        </w:rPr>
        <w:t xml:space="preserve">                  </w:t>
      </w:r>
      <w:r>
        <w:rPr>
          <w:rFonts w:eastAsia="Arial"/>
          <w:sz w:val="28"/>
          <w:szCs w:val="28"/>
        </w:rPr>
        <w:t xml:space="preserve">        </w:t>
      </w:r>
      <w:r w:rsidRPr="00D30B22">
        <w:rPr>
          <w:rFonts w:eastAsia="Arial"/>
          <w:sz w:val="28"/>
          <w:szCs w:val="28"/>
        </w:rPr>
        <w:t xml:space="preserve">  </w:t>
      </w:r>
      <w:r w:rsidR="00760B16">
        <w:rPr>
          <w:rFonts w:eastAsia="Arial"/>
          <w:sz w:val="28"/>
          <w:szCs w:val="28"/>
        </w:rPr>
        <w:t>Маркелова С.А.</w:t>
      </w:r>
    </w:p>
    <w:p w:rsidR="000124BA" w:rsidRPr="00D30B22" w:rsidRDefault="000124BA" w:rsidP="000124BA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0124BA" w:rsidRPr="00D30B22" w:rsidRDefault="000124BA" w:rsidP="000124BA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D30B22">
        <w:rPr>
          <w:sz w:val="28"/>
          <w:szCs w:val="28"/>
        </w:rPr>
        <w:lastRenderedPageBreak/>
        <w:t>Приложение</w:t>
      </w:r>
    </w:p>
    <w:p w:rsidR="000124BA" w:rsidRPr="00D30B22" w:rsidRDefault="000124BA" w:rsidP="000124BA">
      <w:pPr>
        <w:jc w:val="right"/>
        <w:rPr>
          <w:sz w:val="28"/>
          <w:szCs w:val="28"/>
        </w:rPr>
      </w:pPr>
      <w:r w:rsidRPr="00D30B22">
        <w:rPr>
          <w:sz w:val="28"/>
          <w:szCs w:val="28"/>
        </w:rPr>
        <w:t xml:space="preserve"> к </w:t>
      </w:r>
      <w:r>
        <w:rPr>
          <w:sz w:val="28"/>
          <w:szCs w:val="28"/>
        </w:rPr>
        <w:t>постановлению администрации</w:t>
      </w:r>
    </w:p>
    <w:p w:rsidR="000124BA" w:rsidRPr="00D30B22" w:rsidRDefault="000124BA" w:rsidP="000124BA">
      <w:pPr>
        <w:jc w:val="right"/>
        <w:rPr>
          <w:sz w:val="28"/>
          <w:szCs w:val="28"/>
        </w:rPr>
      </w:pPr>
      <w:r w:rsidRPr="00D30B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D30B22">
        <w:rPr>
          <w:sz w:val="28"/>
          <w:szCs w:val="28"/>
        </w:rPr>
        <w:t xml:space="preserve"> района Пензенской области</w:t>
      </w:r>
    </w:p>
    <w:p w:rsidR="000124BA" w:rsidRPr="00D30B22" w:rsidRDefault="000124BA" w:rsidP="000124BA">
      <w:pPr>
        <w:jc w:val="right"/>
        <w:rPr>
          <w:sz w:val="28"/>
          <w:szCs w:val="28"/>
        </w:rPr>
      </w:pPr>
      <w:r w:rsidRPr="00D30B22">
        <w:rPr>
          <w:sz w:val="28"/>
          <w:szCs w:val="28"/>
        </w:rPr>
        <w:t>от ______________ № _____</w:t>
      </w:r>
    </w:p>
    <w:p w:rsidR="000124BA" w:rsidRDefault="000124BA" w:rsidP="000124BA">
      <w:pPr>
        <w:jc w:val="center"/>
        <w:rPr>
          <w:b/>
          <w:sz w:val="28"/>
          <w:szCs w:val="28"/>
        </w:rPr>
      </w:pP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>ПРОГРАММА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bookmarkStart w:id="1" w:name="_Hlk83643491"/>
      <w:r>
        <w:rPr>
          <w:b/>
          <w:sz w:val="28"/>
          <w:szCs w:val="28"/>
        </w:rPr>
        <w:t>п</w:t>
      </w:r>
      <w:r w:rsidRPr="007E3C8C">
        <w:rPr>
          <w:b/>
          <w:sz w:val="28"/>
          <w:szCs w:val="28"/>
        </w:rPr>
        <w:t xml:space="preserve">рофилактики рисков причинения вреда (ущерба) охраняемым законом 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 xml:space="preserve">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b/>
          <w:bCs/>
          <w:color w:val="00000A"/>
          <w:sz w:val="28"/>
        </w:rPr>
        <w:t xml:space="preserve">в границах </w:t>
      </w:r>
      <w:proofErr w:type="spellStart"/>
      <w:r>
        <w:rPr>
          <w:b/>
          <w:bCs/>
          <w:color w:val="00000A"/>
          <w:sz w:val="28"/>
        </w:rPr>
        <w:t>Камешкирского</w:t>
      </w:r>
      <w:proofErr w:type="spellEnd"/>
      <w:r>
        <w:rPr>
          <w:b/>
          <w:bCs/>
          <w:color w:val="00000A"/>
          <w:sz w:val="28"/>
        </w:rPr>
        <w:t xml:space="preserve"> района Пензенской области</w:t>
      </w:r>
      <w:r w:rsidRPr="007E3C8C">
        <w:rPr>
          <w:b/>
          <w:sz w:val="28"/>
          <w:szCs w:val="28"/>
        </w:rPr>
        <w:t xml:space="preserve"> на 202</w:t>
      </w:r>
      <w:r w:rsidR="002D245A">
        <w:rPr>
          <w:b/>
          <w:sz w:val="28"/>
          <w:szCs w:val="28"/>
        </w:rPr>
        <w:t>6</w:t>
      </w:r>
      <w:r w:rsidRPr="007E3C8C">
        <w:rPr>
          <w:b/>
          <w:sz w:val="28"/>
          <w:szCs w:val="28"/>
        </w:rPr>
        <w:t>год</w:t>
      </w:r>
    </w:p>
    <w:bookmarkEnd w:id="1"/>
    <w:p w:rsidR="000124BA" w:rsidRPr="007E3C8C" w:rsidRDefault="000124BA" w:rsidP="000124BA">
      <w:pPr>
        <w:jc w:val="center"/>
        <w:rPr>
          <w:b/>
          <w:sz w:val="28"/>
          <w:szCs w:val="28"/>
        </w:rPr>
      </w:pP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>1. Общие положения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 xml:space="preserve">1.1. </w:t>
      </w:r>
      <w:proofErr w:type="gramStart"/>
      <w:r w:rsidRPr="007E3C8C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>п</w:t>
      </w:r>
      <w:r w:rsidRPr="007E3C8C">
        <w:rPr>
          <w:sz w:val="28"/>
          <w:szCs w:val="28"/>
        </w:rPr>
        <w:t xml:space="preserve">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3C6399">
        <w:rPr>
          <w:sz w:val="28"/>
          <w:szCs w:val="28"/>
        </w:rPr>
        <w:t xml:space="preserve">в границах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3C6399">
        <w:rPr>
          <w:sz w:val="28"/>
          <w:szCs w:val="28"/>
        </w:rPr>
        <w:t xml:space="preserve"> района Пензенской области </w:t>
      </w:r>
      <w:r w:rsidRPr="007E3C8C">
        <w:rPr>
          <w:sz w:val="28"/>
          <w:szCs w:val="28"/>
        </w:rPr>
        <w:t>на 202</w:t>
      </w:r>
      <w:r w:rsidR="002D245A">
        <w:rPr>
          <w:sz w:val="28"/>
          <w:szCs w:val="28"/>
        </w:rPr>
        <w:t>6</w:t>
      </w:r>
      <w:r w:rsidRPr="007E3C8C">
        <w:rPr>
          <w:sz w:val="28"/>
          <w:szCs w:val="28"/>
        </w:rPr>
        <w:t xml:space="preserve"> год (далее - Программа профилактики) разработана для организации проведения в 202</w:t>
      </w:r>
      <w:r w:rsidR="002D245A">
        <w:rPr>
          <w:sz w:val="28"/>
          <w:szCs w:val="28"/>
        </w:rPr>
        <w:t>6</w:t>
      </w:r>
      <w:r w:rsidRPr="007E3C8C">
        <w:rPr>
          <w:sz w:val="28"/>
          <w:szCs w:val="28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</w:t>
      </w:r>
      <w:proofErr w:type="gramEnd"/>
      <w:r w:rsidRPr="007E3C8C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Пензенской</w:t>
      </w:r>
      <w:r w:rsidRPr="007E3C8C">
        <w:rPr>
          <w:sz w:val="28"/>
          <w:szCs w:val="28"/>
        </w:rPr>
        <w:t xml:space="preserve"> области, муниципальными правовыми актами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7E3C8C">
        <w:rPr>
          <w:sz w:val="28"/>
          <w:szCs w:val="28"/>
        </w:rPr>
        <w:t xml:space="preserve">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124BA" w:rsidRPr="007E3C8C" w:rsidRDefault="000124BA" w:rsidP="000124BA">
      <w:pPr>
        <w:ind w:firstLine="709"/>
        <w:jc w:val="both"/>
        <w:rPr>
          <w:rStyle w:val="1"/>
          <w:sz w:val="28"/>
          <w:szCs w:val="28"/>
        </w:rPr>
      </w:pPr>
      <w:r w:rsidRPr="007E3C8C">
        <w:rPr>
          <w:sz w:val="28"/>
          <w:szCs w:val="28"/>
        </w:rPr>
        <w:t>1.2. Программа профилактики реализуется в 202</w:t>
      </w:r>
      <w:r w:rsidR="002D245A">
        <w:rPr>
          <w:sz w:val="28"/>
          <w:szCs w:val="28"/>
        </w:rPr>
        <w:t>6</w:t>
      </w:r>
      <w:r w:rsidRPr="007E3C8C">
        <w:rPr>
          <w:sz w:val="28"/>
          <w:szCs w:val="28"/>
        </w:rPr>
        <w:t xml:space="preserve"> году и состоит из </w:t>
      </w:r>
      <w:r w:rsidRPr="007E3C8C">
        <w:rPr>
          <w:rStyle w:val="1"/>
          <w:sz w:val="28"/>
          <w:szCs w:val="28"/>
        </w:rPr>
        <w:t>следующих разделов:</w:t>
      </w:r>
    </w:p>
    <w:p w:rsidR="000124BA" w:rsidRPr="007E3C8C" w:rsidRDefault="000124BA" w:rsidP="000124BA">
      <w:pPr>
        <w:ind w:firstLine="709"/>
        <w:jc w:val="both"/>
        <w:rPr>
          <w:rStyle w:val="1"/>
          <w:sz w:val="28"/>
          <w:szCs w:val="28"/>
        </w:rPr>
      </w:pPr>
      <w:r w:rsidRPr="007E3C8C">
        <w:rPr>
          <w:rStyle w:val="1"/>
          <w:sz w:val="28"/>
          <w:szCs w:val="28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</w:t>
      </w:r>
      <w:r>
        <w:rPr>
          <w:rStyle w:val="1"/>
          <w:sz w:val="28"/>
          <w:szCs w:val="28"/>
        </w:rPr>
        <w:t xml:space="preserve"> на решение которых направлена П</w:t>
      </w:r>
      <w:r w:rsidRPr="007E3C8C">
        <w:rPr>
          <w:rStyle w:val="1"/>
          <w:sz w:val="28"/>
          <w:szCs w:val="28"/>
        </w:rPr>
        <w:t>рограмма профилактики</w:t>
      </w:r>
      <w:r w:rsidRPr="007E3C8C">
        <w:rPr>
          <w:sz w:val="28"/>
          <w:szCs w:val="28"/>
        </w:rPr>
        <w:t xml:space="preserve"> (далее - аналитическая часть);</w:t>
      </w:r>
    </w:p>
    <w:p w:rsidR="000124BA" w:rsidRPr="007E3C8C" w:rsidRDefault="000124BA" w:rsidP="000124BA">
      <w:pPr>
        <w:ind w:firstLine="709"/>
        <w:jc w:val="both"/>
        <w:rPr>
          <w:rStyle w:val="1"/>
          <w:sz w:val="28"/>
          <w:szCs w:val="28"/>
        </w:rPr>
      </w:pPr>
      <w:r w:rsidRPr="007E3C8C">
        <w:rPr>
          <w:rStyle w:val="1"/>
          <w:sz w:val="28"/>
          <w:szCs w:val="28"/>
        </w:rPr>
        <w:t>б) цели и задачи реализации программы профилактики;</w:t>
      </w:r>
    </w:p>
    <w:p w:rsidR="000124BA" w:rsidRPr="007E3C8C" w:rsidRDefault="000124BA" w:rsidP="000124BA">
      <w:pPr>
        <w:ind w:firstLine="709"/>
        <w:jc w:val="both"/>
        <w:rPr>
          <w:rStyle w:val="1"/>
          <w:sz w:val="28"/>
          <w:szCs w:val="28"/>
        </w:rPr>
      </w:pPr>
      <w:r w:rsidRPr="007E3C8C">
        <w:rPr>
          <w:rStyle w:val="1"/>
          <w:sz w:val="28"/>
          <w:szCs w:val="28"/>
        </w:rPr>
        <w:t>в) перечень профилактических мероприятий, сроки (периодичность) их проведения;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rStyle w:val="1"/>
          <w:sz w:val="28"/>
          <w:szCs w:val="28"/>
        </w:rPr>
        <w:t>г) показатели результативности и эффективности программы профилактики.</w:t>
      </w:r>
    </w:p>
    <w:p w:rsidR="000124BA" w:rsidRPr="007E3C8C" w:rsidRDefault="000124BA" w:rsidP="000124BA">
      <w:pPr>
        <w:jc w:val="both"/>
        <w:rPr>
          <w:sz w:val="28"/>
          <w:szCs w:val="28"/>
        </w:rPr>
      </w:pPr>
    </w:p>
    <w:p w:rsidR="000124BA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>2. Аналитическая часть</w:t>
      </w:r>
    </w:p>
    <w:p w:rsidR="000124BA" w:rsidRDefault="000124BA" w:rsidP="000124BA">
      <w:pPr>
        <w:jc w:val="center"/>
        <w:rPr>
          <w:sz w:val="28"/>
          <w:szCs w:val="28"/>
        </w:rPr>
      </w:pPr>
      <w:r w:rsidRPr="007E3C8C">
        <w:rPr>
          <w:i/>
          <w:color w:val="FB290D"/>
          <w:sz w:val="28"/>
          <w:szCs w:val="28"/>
        </w:rPr>
        <w:t xml:space="preserve"> </w:t>
      </w:r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К </w:t>
      </w:r>
      <w:r w:rsidRPr="007E3C8C">
        <w:rPr>
          <w:sz w:val="28"/>
          <w:szCs w:val="28"/>
        </w:rPr>
        <w:t>поднадзорным субъектам относятся: юридические лица, индивидуальные предприниматели и физические лица (далее – контролируемые лица) осуществляющие деятельность:</w:t>
      </w:r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E3C8C">
        <w:rPr>
          <w:sz w:val="28"/>
          <w:szCs w:val="28"/>
        </w:rPr>
        <w:t>в области использования автомобильных дорог местного значения и осуществления дорожной деятельности;</w:t>
      </w:r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3C8C">
        <w:rPr>
          <w:sz w:val="28"/>
          <w:szCs w:val="28"/>
        </w:rPr>
        <w:t>в области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значения;</w:t>
      </w:r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3C8C">
        <w:rPr>
          <w:sz w:val="28"/>
          <w:szCs w:val="28"/>
        </w:rPr>
        <w:t>в области осуществления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0124BA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3C8C">
        <w:rPr>
          <w:sz w:val="28"/>
          <w:szCs w:val="28"/>
        </w:rPr>
        <w:t xml:space="preserve">в области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 </w:t>
      </w:r>
    </w:p>
    <w:p w:rsidR="000124BA" w:rsidRDefault="000124BA" w:rsidP="000124B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контроля </w:t>
      </w:r>
      <w:r w:rsidRPr="00606BDA">
        <w:rPr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3C6399">
        <w:rPr>
          <w:sz w:val="28"/>
          <w:szCs w:val="28"/>
        </w:rPr>
        <w:t xml:space="preserve">в границах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3C6399">
        <w:rPr>
          <w:sz w:val="28"/>
          <w:szCs w:val="28"/>
        </w:rPr>
        <w:t xml:space="preserve"> района Пензенской области </w:t>
      </w:r>
      <w:r w:rsidRPr="00606BDA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AC5BB7">
        <w:rPr>
          <w:sz w:val="28"/>
          <w:szCs w:val="28"/>
        </w:rPr>
        <w:t>3</w:t>
      </w:r>
      <w:r w:rsidRPr="00606BDA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не</w:t>
      </w:r>
      <w:proofErr w:type="gramEnd"/>
      <w:r>
        <w:rPr>
          <w:sz w:val="28"/>
          <w:szCs w:val="28"/>
        </w:rPr>
        <w:t xml:space="preserve"> утверждался. </w:t>
      </w:r>
    </w:p>
    <w:p w:rsidR="000124BA" w:rsidRPr="00FE46DE" w:rsidRDefault="000124BA" w:rsidP="000124B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="Arial"/>
          <w:sz w:val="28"/>
          <w:szCs w:val="28"/>
          <w:lang w:eastAsia="ar-SA"/>
        </w:rPr>
      </w:pPr>
      <w:proofErr w:type="gramStart"/>
      <w:r w:rsidRPr="00FE46DE">
        <w:rPr>
          <w:rFonts w:eastAsia="Arial"/>
          <w:sz w:val="28"/>
          <w:szCs w:val="28"/>
          <w:lang w:eastAsia="ar-SA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</w:t>
      </w:r>
      <w:r w:rsidR="002D245A">
        <w:rPr>
          <w:rFonts w:eastAsia="Arial"/>
          <w:sz w:val="28"/>
          <w:szCs w:val="28"/>
          <w:lang w:eastAsia="ar-SA"/>
        </w:rPr>
        <w:t>5</w:t>
      </w:r>
      <w:r w:rsidRPr="00FE46DE">
        <w:rPr>
          <w:rFonts w:eastAsia="Arial"/>
          <w:sz w:val="28"/>
          <w:szCs w:val="28"/>
          <w:lang w:eastAsia="ar-SA"/>
        </w:rPr>
        <w:t xml:space="preserve"> году не проводились.</w:t>
      </w:r>
      <w:proofErr w:type="gramEnd"/>
    </w:p>
    <w:p w:rsidR="000124BA" w:rsidRDefault="000124BA" w:rsidP="000124B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в 202</w:t>
      </w:r>
      <w:r w:rsidR="002D245A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проверки соблюдения действующего законодательства Российской Федерации в указанной сфере не проводились.</w:t>
      </w:r>
    </w:p>
    <w:p w:rsidR="000124BA" w:rsidRPr="00A239F0" w:rsidRDefault="000124BA" w:rsidP="000124BA">
      <w:pPr>
        <w:ind w:firstLine="567"/>
        <w:jc w:val="both"/>
        <w:rPr>
          <w:sz w:val="28"/>
        </w:rPr>
      </w:pPr>
      <w:r>
        <w:rPr>
          <w:sz w:val="28"/>
        </w:rPr>
        <w:t xml:space="preserve">2.3. </w:t>
      </w:r>
      <w:r w:rsidRPr="00A239F0">
        <w:rPr>
          <w:sz w:val="28"/>
        </w:rPr>
        <w:t>В рамках профилактики</w:t>
      </w:r>
      <w:r w:rsidRPr="00A239F0">
        <w:rPr>
          <w:rFonts w:eastAsia="Calibri"/>
          <w:sz w:val="28"/>
          <w:lang w:eastAsia="en-US"/>
        </w:rPr>
        <w:t xml:space="preserve"> рисков причинения вреда (ущерба) охраняемым законом ценностям</w:t>
      </w:r>
      <w:r>
        <w:rPr>
          <w:sz w:val="28"/>
        </w:rPr>
        <w:t xml:space="preserve"> Администрацией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</w:t>
      </w:r>
      <w:r w:rsidRPr="00A239F0">
        <w:rPr>
          <w:sz w:val="28"/>
        </w:rPr>
        <w:t xml:space="preserve"> в 202</w:t>
      </w:r>
      <w:r w:rsidR="002D245A">
        <w:rPr>
          <w:sz w:val="28"/>
        </w:rPr>
        <w:t>6</w:t>
      </w:r>
      <w:r w:rsidRPr="00A239F0">
        <w:rPr>
          <w:sz w:val="28"/>
        </w:rPr>
        <w:t xml:space="preserve"> году осуществляются следующие мероприятия:</w:t>
      </w:r>
    </w:p>
    <w:p w:rsidR="000124BA" w:rsidRDefault="000124BA" w:rsidP="000124BA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</w:rPr>
      </w:pPr>
      <w:r w:rsidRPr="00A239F0">
        <w:rPr>
          <w:sz w:val="28"/>
        </w:rPr>
        <w:t>осуществление информирования юридических лиц, индивидуальных предпринимателей по вопросам соб</w:t>
      </w:r>
      <w:r>
        <w:rPr>
          <w:sz w:val="28"/>
        </w:rPr>
        <w:t>людения обязательных требований путём проведения семинаров, конференций и разъяснительной работы в средствах массовой информации и иными способами;</w:t>
      </w:r>
    </w:p>
    <w:p w:rsidR="000124BA" w:rsidRPr="00A239F0" w:rsidRDefault="000124BA" w:rsidP="000124BA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</w:rPr>
      </w:pPr>
      <w:proofErr w:type="gramStart"/>
      <w:r w:rsidRPr="00A239F0">
        <w:rPr>
          <w:sz w:val="28"/>
        </w:rPr>
        <w:t>обеспечение регулярного обобщения практики осуществления муниципального контроля и размещение на официальном сайте администрации</w:t>
      </w:r>
      <w:r>
        <w:rPr>
          <w:sz w:val="28"/>
        </w:rPr>
        <w:t xml:space="preserve"> </w:t>
      </w:r>
      <w:proofErr w:type="spellStart"/>
      <w:r>
        <w:rPr>
          <w:sz w:val="28"/>
        </w:rPr>
        <w:t>Камешкирского</w:t>
      </w:r>
      <w:proofErr w:type="spellEnd"/>
      <w:r w:rsidRPr="00A239F0">
        <w:rPr>
          <w:sz w:val="28"/>
        </w:rPr>
        <w:t xml:space="preserve"> района Пензенской области в сети «Интернет» соответствующих обобщений, в том числе с указанием наиболее часто встречающихся случаев нарушений обязательных требований с </w:t>
      </w:r>
      <w:r w:rsidRPr="00A239F0">
        <w:rPr>
          <w:sz w:val="28"/>
        </w:rPr>
        <w:lastRenderedPageBreak/>
        <w:t>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</w:r>
      <w:r>
        <w:rPr>
          <w:sz w:val="28"/>
        </w:rPr>
        <w:t>.</w:t>
      </w:r>
      <w:proofErr w:type="gramEnd"/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7E3C8C">
        <w:rPr>
          <w:sz w:val="28"/>
          <w:szCs w:val="28"/>
        </w:rPr>
        <w:t>Основной проблемой в поднадзорной сфере ведения, на решение которой направлена Программа</w:t>
      </w:r>
      <w:r>
        <w:rPr>
          <w:sz w:val="28"/>
          <w:szCs w:val="28"/>
        </w:rPr>
        <w:t xml:space="preserve"> профилактики</w:t>
      </w:r>
      <w:r w:rsidRPr="007E3C8C">
        <w:rPr>
          <w:sz w:val="28"/>
          <w:szCs w:val="28"/>
        </w:rPr>
        <w:t xml:space="preserve">, является низкий уровень знания поднадзорными субъектами в части требований, предъявляемых к ним законодательством. </w:t>
      </w:r>
    </w:p>
    <w:p w:rsidR="000124BA" w:rsidRDefault="000124BA" w:rsidP="000124BA">
      <w:pPr>
        <w:ind w:firstLine="708"/>
        <w:jc w:val="both"/>
        <w:rPr>
          <w:sz w:val="28"/>
          <w:szCs w:val="28"/>
        </w:rPr>
      </w:pPr>
      <w:r w:rsidRPr="007E3C8C">
        <w:rPr>
          <w:sz w:val="28"/>
          <w:szCs w:val="28"/>
        </w:rPr>
        <w:t xml:space="preserve">Так же </w:t>
      </w:r>
      <w:r>
        <w:rPr>
          <w:sz w:val="28"/>
          <w:szCs w:val="28"/>
        </w:rPr>
        <w:t>П</w:t>
      </w:r>
      <w:r w:rsidRPr="007E3C8C">
        <w:rPr>
          <w:sz w:val="28"/>
          <w:szCs w:val="28"/>
        </w:rPr>
        <w:t xml:space="preserve">рограмма профилактики будет направлена на формирование модели социально ответственного, добросовестного, правового поведения контролируемых лиц и единого понимания обязательных требований у всех участников контрольной надзорной деятельности посредством проведения информирования, </w:t>
      </w:r>
      <w:r>
        <w:rPr>
          <w:sz w:val="28"/>
          <w:szCs w:val="28"/>
        </w:rPr>
        <w:t xml:space="preserve">обобщения правоприменительной практики, объявления предостережений, консультирования, профилактических визитов. </w:t>
      </w:r>
    </w:p>
    <w:p w:rsidR="000124BA" w:rsidRDefault="000124BA" w:rsidP="000124BA">
      <w:pPr>
        <w:ind w:firstLine="708"/>
        <w:jc w:val="both"/>
        <w:rPr>
          <w:sz w:val="28"/>
          <w:szCs w:val="28"/>
        </w:rPr>
      </w:pPr>
    </w:p>
    <w:p w:rsidR="000124BA" w:rsidRPr="007E3C8C" w:rsidRDefault="000124BA" w:rsidP="000124B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Цели и задачи реализации П</w:t>
      </w:r>
      <w:r w:rsidRPr="007E3C8C">
        <w:rPr>
          <w:b/>
          <w:sz w:val="28"/>
          <w:szCs w:val="28"/>
        </w:rPr>
        <w:t>рограммы профилактики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3.1. Целями Программы профилактики являются: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 xml:space="preserve">а) предупреждение </w:t>
      </w:r>
      <w:proofErr w:type="gramStart"/>
      <w:r w:rsidRPr="007E3C8C">
        <w:rPr>
          <w:sz w:val="28"/>
          <w:szCs w:val="28"/>
        </w:rPr>
        <w:t>нарушений</w:t>
      </w:r>
      <w:proofErr w:type="gramEnd"/>
      <w:r w:rsidRPr="007E3C8C">
        <w:rPr>
          <w:sz w:val="28"/>
          <w:szCs w:val="28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б) снижение административной нагрузки на подконтрольные субъекты;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в) создание мотивации к добросовестному поведению подконтрольных субъектов;</w:t>
      </w:r>
    </w:p>
    <w:p w:rsidR="000124BA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г) снижение уровня вреда (ущерба), причиняемого охраняемым законом цен</w:t>
      </w:r>
      <w:r>
        <w:rPr>
          <w:sz w:val="28"/>
          <w:szCs w:val="28"/>
        </w:rPr>
        <w:t xml:space="preserve">ностям; </w:t>
      </w:r>
    </w:p>
    <w:p w:rsidR="000124BA" w:rsidRPr="0096313D" w:rsidRDefault="000124BA" w:rsidP="000124BA">
      <w:pPr>
        <w:ind w:firstLine="709"/>
        <w:jc w:val="both"/>
        <w:rPr>
          <w:sz w:val="28"/>
        </w:rPr>
      </w:pPr>
      <w:r>
        <w:rPr>
          <w:sz w:val="28"/>
        </w:rPr>
        <w:t>д</w:t>
      </w:r>
      <w:r w:rsidRPr="0096313D">
        <w:rPr>
          <w:sz w:val="28"/>
        </w:rPr>
        <w:t xml:space="preserve">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0124BA" w:rsidRPr="0096313D" w:rsidRDefault="000124BA" w:rsidP="000124BA">
      <w:pPr>
        <w:ind w:firstLine="709"/>
        <w:jc w:val="both"/>
        <w:rPr>
          <w:sz w:val="28"/>
        </w:rPr>
      </w:pPr>
      <w:r>
        <w:rPr>
          <w:sz w:val="28"/>
        </w:rPr>
        <w:t>е</w:t>
      </w:r>
      <w:r w:rsidRPr="0096313D">
        <w:rPr>
          <w:sz w:val="28"/>
        </w:rPr>
        <w:t xml:space="preserve">) создание условий для доведения обязательных требований до </w:t>
      </w:r>
      <w:r>
        <w:rPr>
          <w:sz w:val="28"/>
        </w:rPr>
        <w:t>подконтрольных субъектов</w:t>
      </w:r>
      <w:r w:rsidRPr="0096313D">
        <w:rPr>
          <w:sz w:val="28"/>
        </w:rPr>
        <w:t>, повышение информированности о способах их соблюдения;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3.2. Задачами Программы профилактики являются: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а) укрепление системы профилактики нарушений обязательных требований;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124BA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в) повышение правосознания и правовой культуры подконтрольных субъектов.</w:t>
      </w:r>
    </w:p>
    <w:p w:rsidR="000124BA" w:rsidRPr="00E16902" w:rsidRDefault="000124BA" w:rsidP="000124BA">
      <w:pPr>
        <w:ind w:firstLine="567"/>
        <w:jc w:val="both"/>
        <w:rPr>
          <w:sz w:val="28"/>
        </w:rPr>
      </w:pPr>
      <w:r w:rsidRPr="00E16902">
        <w:rPr>
          <w:sz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</w:t>
      </w:r>
      <w:r>
        <w:rPr>
          <w:sz w:val="28"/>
        </w:rPr>
        <w:t>мулирования добросовестности в П</w:t>
      </w:r>
      <w:r w:rsidRPr="00E16902">
        <w:rPr>
          <w:sz w:val="28"/>
        </w:rPr>
        <w:t>рограмме</w:t>
      </w:r>
      <w:r>
        <w:rPr>
          <w:sz w:val="28"/>
        </w:rPr>
        <w:t xml:space="preserve"> профилактики</w:t>
      </w:r>
      <w:r w:rsidRPr="00E16902">
        <w:rPr>
          <w:sz w:val="28"/>
        </w:rPr>
        <w:t xml:space="preserve"> не предусмотрены.</w:t>
      </w:r>
    </w:p>
    <w:p w:rsidR="000124BA" w:rsidRPr="00E16902" w:rsidRDefault="000124BA" w:rsidP="000124BA">
      <w:pPr>
        <w:ind w:firstLine="567"/>
        <w:jc w:val="both"/>
        <w:rPr>
          <w:sz w:val="28"/>
        </w:rPr>
      </w:pPr>
      <w:r w:rsidRPr="00E16902">
        <w:rPr>
          <w:sz w:val="28"/>
        </w:rPr>
        <w:t>В положении о виде контроля с</w:t>
      </w:r>
      <w:r w:rsidRPr="00E16902">
        <w:rPr>
          <w:sz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E16902">
        <w:rPr>
          <w:sz w:val="28"/>
          <w:shd w:val="clear" w:color="auto" w:fill="FFFFFF"/>
        </w:rPr>
        <w:t>самообследование</w:t>
      </w:r>
      <w:proofErr w:type="spellEnd"/>
      <w:r w:rsidRPr="00E16902">
        <w:rPr>
          <w:sz w:val="28"/>
          <w:shd w:val="clear" w:color="auto" w:fill="FFFFFF"/>
        </w:rPr>
        <w:t>) не п</w:t>
      </w:r>
      <w:r>
        <w:rPr>
          <w:sz w:val="28"/>
          <w:shd w:val="clear" w:color="auto" w:fill="FFFFFF"/>
        </w:rPr>
        <w:t xml:space="preserve">редусмотрена, </w:t>
      </w:r>
      <w:r>
        <w:rPr>
          <w:sz w:val="28"/>
          <w:shd w:val="clear" w:color="auto" w:fill="FFFFFF"/>
        </w:rPr>
        <w:lastRenderedPageBreak/>
        <w:t>следовательно, в П</w:t>
      </w:r>
      <w:r w:rsidRPr="00E16902">
        <w:rPr>
          <w:sz w:val="28"/>
          <w:shd w:val="clear" w:color="auto" w:fill="FFFFFF"/>
        </w:rPr>
        <w:t>рограмме</w:t>
      </w:r>
      <w:r>
        <w:rPr>
          <w:sz w:val="28"/>
          <w:shd w:val="clear" w:color="auto" w:fill="FFFFFF"/>
        </w:rPr>
        <w:t xml:space="preserve"> профилактики</w:t>
      </w:r>
      <w:r w:rsidRPr="00E16902">
        <w:rPr>
          <w:sz w:val="28"/>
          <w:shd w:val="clear" w:color="auto" w:fill="FFFFFF"/>
        </w:rPr>
        <w:t xml:space="preserve"> способы </w:t>
      </w:r>
      <w:proofErr w:type="spellStart"/>
      <w:r w:rsidRPr="00E16902">
        <w:rPr>
          <w:sz w:val="28"/>
          <w:shd w:val="clear" w:color="auto" w:fill="FFFFFF"/>
        </w:rPr>
        <w:t>самообследования</w:t>
      </w:r>
      <w:proofErr w:type="spellEnd"/>
      <w:r w:rsidRPr="00E16902">
        <w:rPr>
          <w:sz w:val="28"/>
          <w:shd w:val="clear" w:color="auto" w:fill="FFFFFF"/>
        </w:rPr>
        <w:t xml:space="preserve"> в автоматизированном режиме не определены (ч.1 ст.51 №248-ФЗ).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 xml:space="preserve">4. Перечень профилактических мероприятий, сроки (периодичность) 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>их проведения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4.1. В рамках реализации Программы профилактики осуществляются следующие профилактические мероприятия:</w:t>
      </w:r>
    </w:p>
    <w:tbl>
      <w:tblPr>
        <w:tblW w:w="9648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576"/>
        <w:gridCol w:w="4696"/>
        <w:gridCol w:w="2534"/>
        <w:gridCol w:w="1842"/>
      </w:tblGrid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C69D7">
              <w:rPr>
                <w:rFonts w:ascii="Times New Roman" w:hAnsi="Times New Roman" w:cs="Times New Roman"/>
              </w:rPr>
              <w:t>п</w:t>
            </w:r>
            <w:proofErr w:type="gramEnd"/>
            <w:r w:rsidRPr="009C69D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Срок реализации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Размещение на официальном сайте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</w:rPr>
              <w:t xml:space="preserve"> района Пензенской области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 путём проведения семинаров, конференций и разъяснительной работы в средствах массовой информации и иными спосо</w:t>
            </w:r>
            <w:r>
              <w:rPr>
                <w:rFonts w:ascii="Times New Roman" w:hAnsi="Times New Roman" w:cs="Times New Roman"/>
              </w:rPr>
              <w:t>бами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 Обобщение  правоприменительной практики муниципального контроля и размещение на официальном сайте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</w:rPr>
              <w:t xml:space="preserve"> района Пензенской области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Доклад о правоприменительной практике, после публичного обсуждения утверждается руководителем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</w:rPr>
              <w:t xml:space="preserve"> района Пензенской области и размещается на официальном сайте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</w:rPr>
              <w:t xml:space="preserve"> района Пензенской области в сети «Интернет» ежегодно не позднее 15 июля года, следующего за годом обобщения правоприменительной практики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lastRenderedPageBreak/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Объявление предостережений о недопустимости нарушения обязательных требований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В течение года (по мере появления оснований, предусмотренных законодательством)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Консультирование - осуществляется в виде устных разъяснений по телефону, посредством видео-конференц-связи, на личном приеме, в ходе проведения профилактического мероприятия, контрольного мероприятия по следующим вопросам:</w:t>
            </w:r>
          </w:p>
          <w:p w:rsidR="000124BA" w:rsidRPr="009C69D7" w:rsidRDefault="000124BA" w:rsidP="00B170E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9D7">
              <w:rPr>
                <w:rFonts w:ascii="Times New Roman" w:hAnsi="Times New Roman" w:cs="Times New Roman"/>
                <w:sz w:val="24"/>
                <w:szCs w:val="24"/>
              </w:rPr>
              <w:t>1) порядка проведения контрольных мероприятий;</w:t>
            </w:r>
          </w:p>
          <w:p w:rsidR="000124BA" w:rsidRPr="009C69D7" w:rsidRDefault="000124BA" w:rsidP="00B170E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9D7">
              <w:rPr>
                <w:rFonts w:ascii="Times New Roman" w:hAnsi="Times New Roman" w:cs="Times New Roman"/>
                <w:sz w:val="24"/>
                <w:szCs w:val="24"/>
              </w:rPr>
              <w:t>2) периодичности проведения контрольных мероприятий;</w:t>
            </w:r>
          </w:p>
          <w:p w:rsidR="000124BA" w:rsidRPr="009C69D7" w:rsidRDefault="000124BA" w:rsidP="00B170E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9D7">
              <w:rPr>
                <w:rFonts w:ascii="Times New Roman" w:hAnsi="Times New Roman" w:cs="Times New Roman"/>
                <w:sz w:val="24"/>
                <w:szCs w:val="24"/>
              </w:rPr>
              <w:t>3) порядка принятия решений по итогам контрольных мероприятий;</w:t>
            </w:r>
          </w:p>
          <w:p w:rsidR="000124BA" w:rsidRPr="009C69D7" w:rsidRDefault="000124BA" w:rsidP="00B170E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9D7">
              <w:rPr>
                <w:rFonts w:ascii="Times New Roman" w:hAnsi="Times New Roman" w:cs="Times New Roman"/>
                <w:sz w:val="24"/>
                <w:szCs w:val="24"/>
              </w:rPr>
              <w:t xml:space="preserve">4) порядка обжалования решений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По обращениям контролируемых лиц и их представителей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Профилактический визит в отношении </w:t>
            </w:r>
          </w:p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контролируемых лиц, приступающих </w:t>
            </w:r>
            <w:proofErr w:type="gramStart"/>
            <w:r w:rsidRPr="009C69D7">
              <w:rPr>
                <w:rFonts w:ascii="Times New Roman" w:hAnsi="Times New Roman" w:cs="Times New Roman"/>
              </w:rPr>
              <w:t>к</w:t>
            </w:r>
            <w:proofErr w:type="gramEnd"/>
            <w:r w:rsidRPr="009C69D7">
              <w:rPr>
                <w:rFonts w:ascii="Times New Roman" w:hAnsi="Times New Roman" w:cs="Times New Roman"/>
              </w:rPr>
              <w:t xml:space="preserve"> </w:t>
            </w:r>
          </w:p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осуществлению деятел</w:t>
            </w:r>
            <w:r>
              <w:rPr>
                <w:rFonts w:ascii="Times New Roman" w:hAnsi="Times New Roman" w:cs="Times New Roman"/>
              </w:rPr>
              <w:t xml:space="preserve">ьности в контролируемой сфере </w:t>
            </w:r>
            <w:r w:rsidRPr="009C69D7">
              <w:rPr>
                <w:rFonts w:ascii="Times New Roman" w:hAnsi="Times New Roman" w:cs="Times New Roman"/>
              </w:rPr>
              <w:t>и в отношении контролируемых лиц, отнесенных к категории значительного риска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2D245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Не реже одного раза в полугодие в течение 202</w:t>
            </w:r>
            <w:r w:rsidR="002D245A">
              <w:rPr>
                <w:rFonts w:ascii="Times New Roman" w:hAnsi="Times New Roman" w:cs="Times New Roman"/>
              </w:rPr>
              <w:t>6</w:t>
            </w:r>
            <w:r w:rsidRPr="009C69D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</w:tbl>
    <w:p w:rsidR="000124BA" w:rsidRPr="007E3C8C" w:rsidRDefault="000124BA" w:rsidP="000124BA">
      <w:pPr>
        <w:jc w:val="both"/>
        <w:rPr>
          <w:sz w:val="28"/>
          <w:szCs w:val="28"/>
        </w:rPr>
      </w:pPr>
    </w:p>
    <w:p w:rsidR="000124BA" w:rsidRPr="007E3C8C" w:rsidRDefault="000124BA" w:rsidP="000124BA">
      <w:pPr>
        <w:jc w:val="center"/>
        <w:rPr>
          <w:sz w:val="28"/>
          <w:szCs w:val="28"/>
        </w:rPr>
      </w:pPr>
      <w:r w:rsidRPr="007E3C8C">
        <w:rPr>
          <w:b/>
          <w:sz w:val="28"/>
          <w:szCs w:val="28"/>
        </w:rPr>
        <w:t xml:space="preserve">5. Показатели результативности и эффективности </w:t>
      </w:r>
      <w:r w:rsidRPr="007E3C8C">
        <w:rPr>
          <w:sz w:val="28"/>
          <w:szCs w:val="28"/>
        </w:rPr>
        <w:br/>
      </w:r>
      <w:r w:rsidRPr="007E3C8C">
        <w:rPr>
          <w:b/>
          <w:sz w:val="28"/>
          <w:szCs w:val="28"/>
        </w:rPr>
        <w:t>Программы профилактики</w:t>
      </w:r>
    </w:p>
    <w:p w:rsidR="000124BA" w:rsidRPr="007E3C8C" w:rsidRDefault="000124BA" w:rsidP="000124BA">
      <w:pPr>
        <w:jc w:val="center"/>
        <w:rPr>
          <w:sz w:val="28"/>
          <w:szCs w:val="28"/>
        </w:rPr>
      </w:pP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7E3C8C">
        <w:rPr>
          <w:sz w:val="28"/>
          <w:szCs w:val="28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7E3C8C">
        <w:rPr>
          <w:sz w:val="28"/>
          <w:szCs w:val="28"/>
        </w:rPr>
        <w:t xml:space="preserve"> Оценка эффективности Программы</w:t>
      </w:r>
      <w:r>
        <w:rPr>
          <w:sz w:val="28"/>
          <w:szCs w:val="28"/>
        </w:rPr>
        <w:t xml:space="preserve"> профилактики</w:t>
      </w:r>
      <w:r w:rsidRPr="007E3C8C">
        <w:rPr>
          <w:sz w:val="28"/>
          <w:szCs w:val="28"/>
        </w:rPr>
        <w:t xml:space="preserve"> производится по итогам 202</w:t>
      </w:r>
      <w:r w:rsidR="002D245A">
        <w:rPr>
          <w:sz w:val="28"/>
          <w:szCs w:val="28"/>
        </w:rPr>
        <w:t>6</w:t>
      </w:r>
      <w:r w:rsidRPr="007E3C8C">
        <w:rPr>
          <w:sz w:val="28"/>
          <w:szCs w:val="28"/>
        </w:rPr>
        <w:t xml:space="preserve"> года методом сравнения показателей качества профилактической деятельности с предыдущим годом.</w:t>
      </w: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Pr="007E3C8C">
        <w:rPr>
          <w:sz w:val="28"/>
          <w:szCs w:val="28"/>
        </w:rPr>
        <w:t xml:space="preserve"> К показателям качества профилактической деятельности администрации </w:t>
      </w:r>
      <w:bookmarkStart w:id="2" w:name="_Hlk67902080"/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7E3C8C">
        <w:rPr>
          <w:sz w:val="28"/>
          <w:szCs w:val="28"/>
        </w:rPr>
        <w:t xml:space="preserve"> </w:t>
      </w:r>
      <w:bookmarkEnd w:id="2"/>
      <w:r w:rsidRPr="007E3C8C">
        <w:rPr>
          <w:sz w:val="28"/>
          <w:szCs w:val="28"/>
        </w:rPr>
        <w:t>относятся следующие:</w:t>
      </w: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1. Количество выданных предписаний</w:t>
      </w:r>
      <w:r>
        <w:rPr>
          <w:sz w:val="28"/>
          <w:szCs w:val="28"/>
        </w:rPr>
        <w:t xml:space="preserve"> </w:t>
      </w:r>
      <w:r w:rsidRPr="003B4D9A">
        <w:rPr>
          <w:sz w:val="28"/>
        </w:rPr>
        <w:t>об</w:t>
      </w:r>
      <w:r>
        <w:rPr>
          <w:sz w:val="28"/>
        </w:rPr>
        <w:t xml:space="preserve"> </w:t>
      </w:r>
      <w:r w:rsidRPr="003B4D9A">
        <w:rPr>
          <w:sz w:val="28"/>
        </w:rPr>
        <w:t>устранении</w:t>
      </w:r>
      <w:r>
        <w:rPr>
          <w:sz w:val="28"/>
        </w:rPr>
        <w:t xml:space="preserve"> </w:t>
      </w:r>
      <w:r w:rsidRPr="003B4D9A">
        <w:rPr>
          <w:sz w:val="28"/>
        </w:rPr>
        <w:t>выявленных</w:t>
      </w:r>
      <w:r>
        <w:rPr>
          <w:sz w:val="28"/>
        </w:rPr>
        <w:t xml:space="preserve"> </w:t>
      </w:r>
      <w:r w:rsidRPr="003B4D9A">
        <w:rPr>
          <w:sz w:val="28"/>
        </w:rPr>
        <w:t>нарушений</w:t>
      </w:r>
      <w:r w:rsidRPr="007E3C8C">
        <w:rPr>
          <w:sz w:val="28"/>
          <w:szCs w:val="28"/>
        </w:rPr>
        <w:t>;</w:t>
      </w: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2. Количество субъектов, которым выданы предписания</w:t>
      </w:r>
      <w:r>
        <w:rPr>
          <w:sz w:val="28"/>
          <w:szCs w:val="28"/>
        </w:rPr>
        <w:t xml:space="preserve"> </w:t>
      </w:r>
      <w:r w:rsidRPr="003B4D9A">
        <w:rPr>
          <w:sz w:val="28"/>
        </w:rPr>
        <w:t>об</w:t>
      </w:r>
      <w:r>
        <w:rPr>
          <w:sz w:val="28"/>
        </w:rPr>
        <w:t xml:space="preserve"> </w:t>
      </w:r>
      <w:r w:rsidRPr="003B4D9A">
        <w:rPr>
          <w:sz w:val="28"/>
        </w:rPr>
        <w:t>устранении</w:t>
      </w:r>
      <w:r>
        <w:rPr>
          <w:sz w:val="28"/>
        </w:rPr>
        <w:t xml:space="preserve"> </w:t>
      </w:r>
      <w:r w:rsidRPr="003B4D9A">
        <w:rPr>
          <w:sz w:val="28"/>
        </w:rPr>
        <w:t>выявленных</w:t>
      </w:r>
      <w:r>
        <w:rPr>
          <w:sz w:val="28"/>
        </w:rPr>
        <w:t xml:space="preserve"> </w:t>
      </w:r>
      <w:r w:rsidRPr="003B4D9A">
        <w:rPr>
          <w:sz w:val="28"/>
        </w:rPr>
        <w:t>нарушений</w:t>
      </w:r>
      <w:r w:rsidRPr="007E3C8C">
        <w:rPr>
          <w:sz w:val="28"/>
          <w:szCs w:val="28"/>
        </w:rPr>
        <w:t>;</w:t>
      </w:r>
    </w:p>
    <w:p w:rsidR="000124BA" w:rsidRPr="007E3C8C" w:rsidRDefault="000124BA" w:rsidP="000124BA">
      <w:pPr>
        <w:ind w:firstLine="567"/>
        <w:jc w:val="both"/>
        <w:rPr>
          <w:i/>
          <w:color w:val="FB290D"/>
          <w:sz w:val="28"/>
          <w:szCs w:val="28"/>
        </w:rPr>
      </w:pPr>
      <w:r w:rsidRPr="007E3C8C">
        <w:rPr>
          <w:sz w:val="28"/>
          <w:szCs w:val="28"/>
        </w:rPr>
        <w:lastRenderedPageBreak/>
        <w:t xml:space="preserve">3. </w:t>
      </w:r>
      <w:proofErr w:type="gramStart"/>
      <w:r w:rsidRPr="007E3C8C">
        <w:rPr>
          <w:sz w:val="28"/>
          <w:szCs w:val="28"/>
        </w:rPr>
        <w:t xml:space="preserve">Информирование юридических лиц и индивидуальных предпринимателей по вопросам соблюдения обязательных требований, оценка соблюдения которых является предметом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3C6399">
        <w:rPr>
          <w:sz w:val="28"/>
          <w:szCs w:val="28"/>
        </w:rPr>
        <w:t xml:space="preserve">в границах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3C6399">
        <w:rPr>
          <w:sz w:val="28"/>
          <w:szCs w:val="28"/>
        </w:rPr>
        <w:t xml:space="preserve"> района Пензенской области</w:t>
      </w:r>
      <w:r w:rsidRPr="007E3C8C">
        <w:rPr>
          <w:sz w:val="28"/>
          <w:szCs w:val="28"/>
        </w:rPr>
        <w:t xml:space="preserve">, в том числе посредством размещения на официальном сайте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7E3C8C">
        <w:rPr>
          <w:sz w:val="28"/>
          <w:szCs w:val="28"/>
        </w:rPr>
        <w:t xml:space="preserve"> руководств (памяток), информационных стате</w:t>
      </w:r>
      <w:r>
        <w:rPr>
          <w:sz w:val="28"/>
          <w:szCs w:val="28"/>
        </w:rPr>
        <w:t>й.</w:t>
      </w:r>
      <w:proofErr w:type="gramEnd"/>
    </w:p>
    <w:p w:rsidR="000124BA" w:rsidRDefault="000124BA"/>
    <w:sectPr w:rsidR="000124BA" w:rsidSect="00AE39E4">
      <w:headerReference w:type="default" r:id="rId9"/>
      <w:pgSz w:w="11906" w:h="16838"/>
      <w:pgMar w:top="1134" w:right="851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C2A" w:rsidRDefault="00331C2A">
      <w:r>
        <w:separator/>
      </w:r>
    </w:p>
  </w:endnote>
  <w:endnote w:type="continuationSeparator" w:id="0">
    <w:p w:rsidR="00331C2A" w:rsidRDefault="0033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C2A" w:rsidRDefault="00331C2A">
      <w:r>
        <w:separator/>
      </w:r>
    </w:p>
  </w:footnote>
  <w:footnote w:type="continuationSeparator" w:id="0">
    <w:p w:rsidR="00331C2A" w:rsidRDefault="00331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9F0" w:rsidRDefault="00331C2A" w:rsidP="0070508A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FEFA5934"/>
    <w:lvl w:ilvl="0" w:tplc="9384A808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15E3BF6"/>
    <w:multiLevelType w:val="hybridMultilevel"/>
    <w:tmpl w:val="8B50FDE6"/>
    <w:lvl w:ilvl="0" w:tplc="C1EE495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BA"/>
    <w:rsid w:val="000124BA"/>
    <w:rsid w:val="000A3EB1"/>
    <w:rsid w:val="00292131"/>
    <w:rsid w:val="002A12CD"/>
    <w:rsid w:val="002D245A"/>
    <w:rsid w:val="00331C2A"/>
    <w:rsid w:val="003322AA"/>
    <w:rsid w:val="0065075C"/>
    <w:rsid w:val="00760B16"/>
    <w:rsid w:val="00A338EE"/>
    <w:rsid w:val="00AC5BB7"/>
    <w:rsid w:val="00CD15A2"/>
    <w:rsid w:val="00F12C90"/>
    <w:rsid w:val="00F20336"/>
    <w:rsid w:val="00FB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124BA"/>
    <w:pPr>
      <w:keepNext/>
      <w:jc w:val="center"/>
      <w:outlineLvl w:val="2"/>
    </w:pPr>
    <w:rPr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24B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1">
    <w:name w:val="Обычный1"/>
    <w:rsid w:val="000124BA"/>
    <w:rPr>
      <w:rFonts w:ascii="XO Thames" w:hAnsi="XO Thames" w:cs="XO Thames"/>
      <w:sz w:val="24"/>
    </w:rPr>
  </w:style>
  <w:style w:type="paragraph" w:customStyle="1" w:styleId="a3">
    <w:name w:val="Нормальный (таблица)"/>
    <w:basedOn w:val="a"/>
    <w:rsid w:val="000124BA"/>
    <w:pPr>
      <w:widowControl w:val="0"/>
      <w:spacing w:line="100" w:lineRule="atLeast"/>
      <w:jc w:val="both"/>
    </w:pPr>
    <w:rPr>
      <w:rFonts w:ascii="Arial" w:hAnsi="Arial" w:cs="Arial"/>
      <w:color w:val="00000A"/>
    </w:rPr>
  </w:style>
  <w:style w:type="paragraph" w:customStyle="1" w:styleId="a4">
    <w:name w:val="Прижатый влево"/>
    <w:basedOn w:val="a"/>
    <w:rsid w:val="000124BA"/>
    <w:pPr>
      <w:widowControl w:val="0"/>
      <w:spacing w:line="100" w:lineRule="atLeast"/>
    </w:pPr>
    <w:rPr>
      <w:rFonts w:ascii="Arial" w:hAnsi="Arial" w:cs="Arial"/>
      <w:color w:val="00000A"/>
    </w:rPr>
  </w:style>
  <w:style w:type="paragraph" w:customStyle="1" w:styleId="ConsPlusNormal">
    <w:name w:val="ConsPlusNormal"/>
    <w:link w:val="ConsPlusNormal0"/>
    <w:qFormat/>
    <w:rsid w:val="000124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124BA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124BA"/>
    <w:pPr>
      <w:spacing w:before="100" w:beforeAutospacing="1" w:after="100" w:afterAutospacing="1"/>
    </w:pPr>
    <w:rPr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124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24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0124B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124BA"/>
    <w:pPr>
      <w:keepNext/>
      <w:jc w:val="center"/>
      <w:outlineLvl w:val="2"/>
    </w:pPr>
    <w:rPr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24B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1">
    <w:name w:val="Обычный1"/>
    <w:rsid w:val="000124BA"/>
    <w:rPr>
      <w:rFonts w:ascii="XO Thames" w:hAnsi="XO Thames" w:cs="XO Thames"/>
      <w:sz w:val="24"/>
    </w:rPr>
  </w:style>
  <w:style w:type="paragraph" w:customStyle="1" w:styleId="a3">
    <w:name w:val="Нормальный (таблица)"/>
    <w:basedOn w:val="a"/>
    <w:rsid w:val="000124BA"/>
    <w:pPr>
      <w:widowControl w:val="0"/>
      <w:spacing w:line="100" w:lineRule="atLeast"/>
      <w:jc w:val="both"/>
    </w:pPr>
    <w:rPr>
      <w:rFonts w:ascii="Arial" w:hAnsi="Arial" w:cs="Arial"/>
      <w:color w:val="00000A"/>
    </w:rPr>
  </w:style>
  <w:style w:type="paragraph" w:customStyle="1" w:styleId="a4">
    <w:name w:val="Прижатый влево"/>
    <w:basedOn w:val="a"/>
    <w:rsid w:val="000124BA"/>
    <w:pPr>
      <w:widowControl w:val="0"/>
      <w:spacing w:line="100" w:lineRule="atLeast"/>
    </w:pPr>
    <w:rPr>
      <w:rFonts w:ascii="Arial" w:hAnsi="Arial" w:cs="Arial"/>
      <w:color w:val="00000A"/>
    </w:rPr>
  </w:style>
  <w:style w:type="paragraph" w:customStyle="1" w:styleId="ConsPlusNormal">
    <w:name w:val="ConsPlusNormal"/>
    <w:link w:val="ConsPlusNormal0"/>
    <w:qFormat/>
    <w:rsid w:val="000124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124BA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124BA"/>
    <w:pPr>
      <w:spacing w:before="100" w:beforeAutospacing="1" w:after="100" w:afterAutospacing="1"/>
    </w:pPr>
    <w:rPr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124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24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0124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2077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2025-11-17T11:57:00Z</cp:lastPrinted>
  <dcterms:created xsi:type="dcterms:W3CDTF">2025-10-08T10:30:00Z</dcterms:created>
  <dcterms:modified xsi:type="dcterms:W3CDTF">2025-11-21T06:20:00Z</dcterms:modified>
</cp:coreProperties>
</file>