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E2" w:rsidRDefault="00295BE2" w:rsidP="00295BE2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295BE2" w:rsidRDefault="00295BE2" w:rsidP="00295BE2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5BE2" w:rsidRDefault="00295BE2" w:rsidP="00295BE2">
      <w:pPr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295BE2" w:rsidTr="00295BE2">
        <w:trPr>
          <w:trHeight w:val="397"/>
        </w:trPr>
        <w:tc>
          <w:tcPr>
            <w:tcW w:w="9606" w:type="dxa"/>
          </w:tcPr>
          <w:p w:rsidR="00295BE2" w:rsidRDefault="00295BE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5BE2" w:rsidTr="00295BE2">
        <w:tc>
          <w:tcPr>
            <w:tcW w:w="9606" w:type="dxa"/>
            <w:hideMark/>
          </w:tcPr>
          <w:p w:rsidR="00295BE2" w:rsidRDefault="00295B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АДМИНИСТРАЦИЯ</w:t>
            </w:r>
          </w:p>
        </w:tc>
      </w:tr>
      <w:tr w:rsidR="00295BE2" w:rsidTr="00295BE2">
        <w:trPr>
          <w:trHeight w:val="397"/>
        </w:trPr>
        <w:tc>
          <w:tcPr>
            <w:tcW w:w="9606" w:type="dxa"/>
            <w:hideMark/>
          </w:tcPr>
          <w:p w:rsidR="00295BE2" w:rsidRDefault="00295B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295BE2" w:rsidTr="00295BE2">
        <w:trPr>
          <w:trHeight w:val="314"/>
        </w:trPr>
        <w:tc>
          <w:tcPr>
            <w:tcW w:w="9606" w:type="dxa"/>
          </w:tcPr>
          <w:p w:rsidR="00295BE2" w:rsidRDefault="00295B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95BE2" w:rsidTr="00295BE2">
        <w:trPr>
          <w:trHeight w:val="548"/>
        </w:trPr>
        <w:tc>
          <w:tcPr>
            <w:tcW w:w="9606" w:type="dxa"/>
            <w:vAlign w:val="center"/>
            <w:hideMark/>
          </w:tcPr>
          <w:p w:rsidR="00295BE2" w:rsidRDefault="00295B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295BE2" w:rsidTr="00295BE2">
        <w:trPr>
          <w:trHeight w:val="212"/>
        </w:trPr>
        <w:tc>
          <w:tcPr>
            <w:tcW w:w="9606" w:type="dxa"/>
            <w:vAlign w:val="center"/>
            <w:hideMark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295BE2">
              <w:tc>
                <w:tcPr>
                  <w:tcW w:w="284" w:type="dxa"/>
                  <w:vAlign w:val="bottom"/>
                  <w:hideMark/>
                </w:tcPr>
                <w:p w:rsidR="00295BE2" w:rsidRDefault="00295BE2">
                  <w:pPr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295BE2" w:rsidRDefault="00C66864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18.04.19</w:t>
                  </w:r>
                  <w:bookmarkStart w:id="0" w:name="_GoBack"/>
                  <w:bookmarkEnd w:id="0"/>
                </w:p>
              </w:tc>
              <w:tc>
                <w:tcPr>
                  <w:tcW w:w="397" w:type="dxa"/>
                  <w:vAlign w:val="bottom"/>
                  <w:hideMark/>
                </w:tcPr>
                <w:p w:rsidR="00295BE2" w:rsidRDefault="00295BE2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295BE2" w:rsidRDefault="00C66864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150</w:t>
                  </w:r>
                </w:p>
              </w:tc>
            </w:tr>
            <w:tr w:rsidR="00295BE2">
              <w:tc>
                <w:tcPr>
                  <w:tcW w:w="4650" w:type="dxa"/>
                  <w:gridSpan w:val="4"/>
                  <w:hideMark/>
                </w:tcPr>
                <w:p w:rsidR="00295BE2" w:rsidRDefault="00295BE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с.Р.Камешкир</w:t>
                  </w:r>
                  <w:proofErr w:type="spellEnd"/>
                </w:p>
              </w:tc>
            </w:tr>
          </w:tbl>
          <w:p w:rsidR="00295BE2" w:rsidRDefault="00295BE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95BE2" w:rsidRDefault="00295BE2" w:rsidP="00295BE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95BE2" w:rsidRPr="00295BE2" w:rsidRDefault="00295BE2" w:rsidP="00295BE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95BE2">
        <w:rPr>
          <w:rFonts w:ascii="Times New Roman" w:hAnsi="Times New Roman"/>
          <w:b/>
          <w:bCs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Pr="00295BE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</w:t>
      </w:r>
      <w:r w:rsidRPr="00295BE2">
        <w:rPr>
          <w:rFonts w:ascii="Times New Roman" w:hAnsi="Times New Roman"/>
          <w:b/>
          <w:bCs/>
          <w:sz w:val="28"/>
          <w:szCs w:val="28"/>
        </w:rPr>
        <w:t>».</w:t>
      </w:r>
    </w:p>
    <w:p w:rsidR="00295BE2" w:rsidRPr="00295BE2" w:rsidRDefault="00295BE2" w:rsidP="00295BE2">
      <w:pPr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95BE2" w:rsidRDefault="00295BE2" w:rsidP="00295BE2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соответствии 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Пензенской области от 25.02.2019 № 58 «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Об утверждении порядка разработки и утверждения административных регламентов предоставления муниципальных услуг органами местного самоуправления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  <w:r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" w:hAnsi="Times New Roman"/>
          <w:color w:val="000000"/>
          <w:sz w:val="28"/>
          <w:szCs w:val="28"/>
        </w:rPr>
        <w:t>от 05.03.19 № 62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Об утверждении реестра муниципальных услуг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  <w:r>
        <w:rPr>
          <w:rFonts w:ascii="Times New Roman" w:hAnsi="Times New Roman"/>
          <w:sz w:val="28"/>
          <w:szCs w:val="28"/>
        </w:rPr>
        <w:t>», руководствуясь</w:t>
      </w:r>
      <w:proofErr w:type="gramEnd"/>
      <w:r>
        <w:rPr>
          <w:rFonts w:ascii="Times New Roman" w:hAnsi="Times New Roman"/>
          <w:sz w:val="28"/>
          <w:szCs w:val="28"/>
        </w:rPr>
        <w:t xml:space="preserve"> Уставом </w:t>
      </w:r>
      <w:proofErr w:type="spellStart"/>
      <w:r>
        <w:rPr>
          <w:rFonts w:ascii="Times New Roman" w:hAnsi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 района Пензенской области, администрация </w:t>
      </w:r>
      <w:proofErr w:type="spellStart"/>
      <w:r>
        <w:rPr>
          <w:rFonts w:ascii="Times New Roman" w:hAnsi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Пензенской области</w:t>
      </w:r>
    </w:p>
    <w:p w:rsidR="00295BE2" w:rsidRDefault="00295BE2" w:rsidP="00295BE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постановляет:</w:t>
      </w:r>
    </w:p>
    <w:p w:rsidR="00295BE2" w:rsidRDefault="00295BE2" w:rsidP="00295B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 Утвердить административный регламент предоставления муниципальной услуги «</w:t>
      </w:r>
      <w:r w:rsidRPr="00295BE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</w:t>
      </w:r>
      <w:r w:rsidRPr="00295BE2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Федерации об авторских и смежных правах</w:t>
      </w:r>
      <w:r w:rsidRPr="00295BE2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sz w:val="28"/>
          <w:szCs w:val="28"/>
        </w:rPr>
        <w:t>согласно приложения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к настоящему постановлению. </w:t>
      </w:r>
    </w:p>
    <w:p w:rsidR="00295BE2" w:rsidRDefault="00295BE2" w:rsidP="00295B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Опубликовать настоящее постановление в информационном бюллетене «</w:t>
      </w:r>
      <w:proofErr w:type="spellStart"/>
      <w:r>
        <w:rPr>
          <w:rFonts w:ascii="Times New Roman" w:hAnsi="Times New Roman"/>
          <w:sz w:val="28"/>
          <w:szCs w:val="28"/>
        </w:rPr>
        <w:t>Камешкирский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вестник».</w:t>
      </w:r>
    </w:p>
    <w:p w:rsidR="00295BE2" w:rsidRDefault="00295BE2" w:rsidP="00295B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proofErr w:type="gramStart"/>
      <w:r>
        <w:rPr>
          <w:rFonts w:ascii="Times New Roman" w:hAnsi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/>
          <w:sz w:val="28"/>
          <w:szCs w:val="28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Пензенской области.</w:t>
      </w:r>
    </w:p>
    <w:p w:rsidR="00295BE2" w:rsidRDefault="00295BE2" w:rsidP="00295B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4.Настоящее постановление вступает в силу на следующий день после дня его официального опубликования.</w:t>
      </w:r>
    </w:p>
    <w:p w:rsidR="00295BE2" w:rsidRDefault="00295BE2" w:rsidP="00295B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Пензенской области.</w:t>
      </w:r>
    </w:p>
    <w:p w:rsidR="00295BE2" w:rsidRDefault="00295BE2" w:rsidP="00295B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5BE2" w:rsidRDefault="00295BE2" w:rsidP="00295B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5BE2" w:rsidRDefault="00295BE2" w:rsidP="00295BE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95BE2" w:rsidRDefault="00295BE2" w:rsidP="00295BE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</w:t>
      </w:r>
      <w:r w:rsidR="00140E7D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295BE2" w:rsidRDefault="00295BE2" w:rsidP="00295BE2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С.Н.</w:t>
      </w:r>
      <w:proofErr w:type="gramStart"/>
      <w:r w:rsidR="00140E7D">
        <w:rPr>
          <w:rFonts w:ascii="Times New Roman" w:hAnsi="Times New Roman"/>
          <w:sz w:val="28"/>
          <w:szCs w:val="28"/>
        </w:rPr>
        <w:t>Хазов</w:t>
      </w:r>
      <w:proofErr w:type="spellEnd"/>
      <w:proofErr w:type="gramEnd"/>
    </w:p>
    <w:p w:rsidR="00295BE2" w:rsidRDefault="00295BE2" w:rsidP="00295BE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95BE2" w:rsidRDefault="00295BE2" w:rsidP="00295BE2">
      <w:pPr>
        <w:ind w:firstLine="709"/>
        <w:jc w:val="both"/>
        <w:rPr>
          <w:sz w:val="28"/>
          <w:szCs w:val="28"/>
        </w:rPr>
      </w:pPr>
    </w:p>
    <w:p w:rsidR="008A3CB7" w:rsidRDefault="00C66864"/>
    <w:p w:rsidR="00295BE2" w:rsidRDefault="00295BE2"/>
    <w:p w:rsidR="00295BE2" w:rsidRDefault="00295BE2"/>
    <w:p w:rsidR="00295BE2" w:rsidRDefault="00295BE2"/>
    <w:p w:rsidR="00295BE2" w:rsidRDefault="00295BE2"/>
    <w:p w:rsidR="00295BE2" w:rsidRDefault="00295BE2"/>
    <w:p w:rsidR="00295BE2" w:rsidRDefault="00295BE2"/>
    <w:p w:rsidR="00295BE2" w:rsidRDefault="00295BE2"/>
    <w:p w:rsidR="00295BE2" w:rsidRDefault="00295BE2"/>
    <w:p w:rsidR="00295BE2" w:rsidRDefault="00295BE2"/>
    <w:p w:rsidR="00295BE2" w:rsidRDefault="00295BE2"/>
    <w:p w:rsidR="00295BE2" w:rsidRDefault="00295BE2"/>
    <w:p w:rsidR="00295BE2" w:rsidRDefault="00295BE2"/>
    <w:p w:rsidR="00295BE2" w:rsidRDefault="00295BE2"/>
    <w:p w:rsidR="00295BE2" w:rsidRDefault="00295BE2"/>
    <w:p w:rsidR="00295BE2" w:rsidRDefault="00295BE2"/>
    <w:p w:rsidR="00295BE2" w:rsidRPr="00922498" w:rsidRDefault="00295BE2" w:rsidP="00295BE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22498">
        <w:rPr>
          <w:rFonts w:ascii="Times New Roman" w:hAnsi="Times New Roman"/>
          <w:sz w:val="24"/>
          <w:szCs w:val="24"/>
        </w:rPr>
        <w:lastRenderedPageBreak/>
        <w:t xml:space="preserve">Утверждено </w:t>
      </w:r>
    </w:p>
    <w:p w:rsidR="00295BE2" w:rsidRPr="00922498" w:rsidRDefault="00295BE2" w:rsidP="00295BE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22498">
        <w:rPr>
          <w:rFonts w:ascii="Times New Roman" w:hAnsi="Times New Roman"/>
          <w:sz w:val="24"/>
          <w:szCs w:val="24"/>
        </w:rPr>
        <w:t>постановлением администрации</w:t>
      </w:r>
    </w:p>
    <w:p w:rsidR="00295BE2" w:rsidRPr="00922498" w:rsidRDefault="00295BE2" w:rsidP="00295BE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922498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922498">
        <w:rPr>
          <w:rFonts w:ascii="Times New Roman" w:hAnsi="Times New Roman"/>
          <w:sz w:val="24"/>
          <w:szCs w:val="24"/>
        </w:rPr>
        <w:t xml:space="preserve"> района</w:t>
      </w:r>
    </w:p>
    <w:p w:rsidR="00295BE2" w:rsidRPr="00922498" w:rsidRDefault="00295BE2" w:rsidP="00295BE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22498">
        <w:rPr>
          <w:rFonts w:ascii="Times New Roman" w:hAnsi="Times New Roman"/>
          <w:sz w:val="24"/>
          <w:szCs w:val="24"/>
        </w:rPr>
        <w:t>Пензенской области</w:t>
      </w:r>
    </w:p>
    <w:p w:rsidR="00295BE2" w:rsidRDefault="00295BE2" w:rsidP="00295BE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22498">
        <w:rPr>
          <w:rFonts w:ascii="Times New Roman" w:hAnsi="Times New Roman"/>
          <w:sz w:val="24"/>
          <w:szCs w:val="24"/>
        </w:rPr>
        <w:t xml:space="preserve">От                      №    </w:t>
      </w:r>
    </w:p>
    <w:p w:rsidR="00295BE2" w:rsidRPr="001E3848" w:rsidRDefault="00295BE2" w:rsidP="00295B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Административный регламент предоставления муниципальной услуги «Предоставление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правах»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95BE2" w:rsidRPr="001E3848" w:rsidRDefault="00295BE2" w:rsidP="00295B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>ОБЩИЕ ПОЛОЖЕНИЯ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Предмет регулирования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 1.1. </w:t>
      </w:r>
      <w:proofErr w:type="gramStart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Административный  регламент предоставления муниципальной услуги «Предоставление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правах» устанавливает порядок и стандарт предоставления муниципальной услуги «Предоставление доступа к справочно-поисковому аппарату библиотек и базам данных муниципальных библиотек» (далее - муниципальная услуга), определяет сроки и</w:t>
      </w:r>
      <w:proofErr w:type="gramEnd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 последовательность административных процедур (действий) Муниципального бюджет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ного учреждения культуры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Межпоселенческая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центральная районная библиотека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ти» (далее — МБУК «МЦРБ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области») при предоставлении муниципальной услуги.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Круг заявителей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Заявителями муниципальной услуги являются юридические и физические лица.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Требования к порядку информирования о предоставлении муниципальной услуги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1.3. Информиро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вание о предоставлении МБУК «МЦРБ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 муниципальной услуги осуществляется: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1.3.1. неп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осредственно в МБУК «МЦРБ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1.3.2. посредством использования телефонной, почтовой связи, а также электронной почты;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 федеральной государственной информационной системе «Единый портал государственных и муниципальных услуг (функций) «www.gosuslugi.ru» (далее - Единый портал) и (или) в информационной системе «Региональный портал государственных и муниципальных услуг Пензенской области (gosuslugi.pnzreg.ru) (далее – Региональный портал). 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Информа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ция о месте нахождения МБУК «МЦРБ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области»: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Адрес: 442450, Пензенская область,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.Р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усский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Камешкир, ул. Кирова</w:t>
      </w: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, д. 2.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Прием документов для целей предоставления муниципальной услуги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осуществляется по адресу: 442450, Пензенская область,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.Р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усский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Камешкир, ул. Кирова, д. 2. Телефон: 8(84145) 2-13-00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Официальный сайт МБУК «МЦРБ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Пензенской области»: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kams</w:t>
      </w:r>
      <w:proofErr w:type="spellEnd"/>
      <w:r w:rsidRPr="004105C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liblermont</w:t>
      </w:r>
      <w:proofErr w:type="spellEnd"/>
      <w:r w:rsidRPr="004105C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proofErr w:type="spellEnd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95BE2" w:rsidRPr="00A405CC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Адрес эл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ектронной почты: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biblio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kameshik</w:t>
      </w:r>
      <w:proofErr w:type="spellEnd"/>
      <w:r w:rsidRPr="00A405CC">
        <w:rPr>
          <w:rFonts w:ascii="Times New Roman" w:eastAsia="Times New Roman" w:hAnsi="Times New Roman"/>
          <w:sz w:val="24"/>
          <w:szCs w:val="24"/>
          <w:lang w:eastAsia="ru-RU"/>
        </w:rPr>
        <w:t>@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yandex</w:t>
      </w:r>
      <w:proofErr w:type="spellEnd"/>
      <w:r w:rsidRPr="00A405C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proofErr w:type="spellEnd"/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1.5. График работы МБУК «МЦРБ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области»: 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понедельник - воскресенье: с 9-00 до 18</w:t>
      </w: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-00.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1.6. Часы приема заявлений на предоставлени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 муниципальной услуги МБУК «МЦРБ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области»: понедельник - пятница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 9-00 до 18</w:t>
      </w: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-00, су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ббота – воскресенье с 9-00 до 17</w:t>
      </w: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-00.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1.7. Заявители вправе получить муниципальную услугу через Единый портал и (или) Региональный портал. На Едином портале Региональном портале государственных и муниципальных услуг (функций) размещается следующая информация: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2) круг заявителей;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3) срок предоставления муниципальной услуги;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6)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7) формы заявлений (уведомлений, сообщений), используемые при предоставлении муниципальной услуги.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 предоставляется заявителю бесплатно.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95BE2" w:rsidRPr="001E3848" w:rsidRDefault="00295BE2" w:rsidP="00295B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>II. Стандарт предоставления муниципальной услуги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Наименование муниципальной услуги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2.1. Наименование муниципальной услуги: «Предоставление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правах».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Наименование органа местного самоуправления, предоставляющего муниципальную услугу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 2.2. Предоставление муниципальной услуги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осуществляет МБУК «МЦРБ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Результат предоставления муниципальной услуги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2.3. Результатом предоставления муниципальной услуги является: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2.3.1. 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правах. 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2.3.2. отказ в предоставлении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правах. 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Результат предоставления муниципальной услуги по выбору заявителя может быть представлен ему в форме документа на бумажном носителе, а также в форме электронного документа, подписанного с использованием усиленной квалифицированной электронной подписи в течение </w:t>
      </w:r>
      <w:proofErr w:type="gramStart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срока действия результата предоставления муниципальной услуги</w:t>
      </w:r>
      <w:proofErr w:type="gramEnd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Срок предоставления муниципальной услуги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Срок предоставления муниципальной услуги: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2.4.1. по письменному обращению не может превышать тридцати рабочих дней со дня регистрации заявления о предоставлении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 (далее — заявление);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2.4.2. при личном обращении для получения информации в устной форме, а также при обращении по телефону – не более 10 мин.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Правовые основания для предоставления муниципальной услуги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 2.5. Предоставление муниципальной услуги осуществляется в соответствии </w:t>
      </w:r>
      <w:proofErr w:type="gramStart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End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1) Конституцией Российской Федерации;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2) Федеральным законом от 27.07.2010 № 210-ФЗ «Об организации предоставления государственных и муниципальных услуг» (с последующими изменениями);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3) Федеральным законом от 29.12.1994 № 78-ФЗ «О библиотечном деле» (с последующими изменениями);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4) Законом Российской Федерации от  09.10.92 № 3612-1 «Основы законодательства Российской Федерации о культуре» (с последующими изменениями);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5) Федеральным законом от 02.05.2006 № 59-ФЗ «О порядке рассмотрения обращений граждан Российской Федерации» (с последующими изменениями);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6) Федеральным законом от 27.07.2006 № 149-ФЗ «Об информации, информационных технологиях и о защите информации» (с последующими изменениями);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7) настоящим Административным регламентом.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bookmarkStart w:id="1" w:name="P148"/>
      <w:bookmarkEnd w:id="1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заявление, составленное по форме согласно приложению № 1 к настоящему Административному регламенту.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Исчерпывающий перечень документов,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необходимых в соответствии с нормативными правовыми актами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для предоставления муниципальной услуги, которые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2.7.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инициативе: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2.7.1. документ, удостоверяющий личность заявителя.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2.8. 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2.9.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а) лич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но по адресу МБУК «МЦРБ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области», указанному в п.1.3.2 настоящего административного регламента;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б) посредством почтовой свя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зи по адресу МБУК «МЦРБ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области», указанному в п.1.3.2 настоящего административного регламента;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в) в форме электронного документа, подписанного простой электронной подписью, либо усиленной неквалифицированной электронной подписью, либо усиленной квалификационной электронной подписью, посредством Регионального портала.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2.10.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какой-либо иной форме.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Образцы заполнения электронной формы заявления размещаются на Региональном портале.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2.11. При формировании заявления обеспечивается: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а) возможность копирования и сохранения запроса и иных документов, указанных в пункте 2.6.1. настоящего Административного регламента, необходимых для предоставления муниципальной услуги;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б) возможность заполнения одной электронной формы заявления несколькими заявителями;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в) возможность печати па бумажном носителе копии электронной формы заявления;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г)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д) заполнение полей электронной формы заявления до начала ввода сведении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</w:t>
      </w: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опубликованных на Региональном портале, официальном сайте, в части, касающейся сведений, отсутствующих в ЕСИА;</w:t>
      </w:r>
      <w:proofErr w:type="gramEnd"/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е) возможность вернуться на любой из этапов заполнения электронной формы заявления без </w:t>
      </w:r>
      <w:proofErr w:type="gramStart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потери</w:t>
      </w:r>
      <w:proofErr w:type="gramEnd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 ранее введенной информации;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ж) возможность доступа заявителя на Региональном портале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Исчерпывающий перечень оснований для отказа в приеме документов, необходимых для предоставления муниципальной услуги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 2.12. В приеме к рассмотрению документов, необходимых для предоставления муниципальной услуги, отказывается при выявлении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 документа). 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Исчерпывающий перечень оснований для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отказа в предоставлении муниципальной услуги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2.13. Основания для приостановления муниципальной услуги не предусмотрены.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2.14. В предоставлении муниципальной услуги заявителю отказывается в случаях, если: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2.14.1. в заявлении о предоставлении муниципальной услуги не указаны фамилия гражданина (наименование юридического лица) и почтовый адрес, по которому должен быть направлен ответ на заявление;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2.14.2. текст заявления не поддается прочтению;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2.14.3. в заявлении о предоставлении муниципальной услуги содержатся нецензурные либо оскорбительные выражения, угрозы жизни, здоровью и имуществу должностного лица, а также членов его семьи.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Перечень услуг, которые являются необходимыми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и обязательными для предоставления муниципальной услуги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2.15. Не предусмотрен.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Порядок, размер и основания взимания платы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за предоставление муниципальной услуги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2.16. Муниципальная услуга предоставляется бесплатно.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2.17. Время ожидания в очереди не должно превышать: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- при подаче заявления - 10 минут;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при получении результата предоставления муниципальной услуги - 10 минут.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2.18. В целях предоставления муниципальной услуги осуществляется прием заявителей по предварительной записи.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2.18.1. Запись на прием проводится посредством Регионального портала.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2.18.2. Заявителю предоставляется возможность записи в любые свободные для приема дату и время в пределах установленного в организации графика приема заявителей.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2.18.3. Запрещается требовать от заявителя совершения иных действий, кроме прохождения идентификац</w:t>
      </w:r>
      <w:proofErr w:type="gramStart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ии и ау</w:t>
      </w:r>
      <w:proofErr w:type="gramEnd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Срок регистрации запроса заявителя о предоставлении муниципальной услуги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2.19. Регистрация запроса заявителя о предоставлении муниципальной услуги, в том числе в электронной форме, осуществляется в день его получения. Регистрация заявления о предоставлении муниципальной услуги, направленного в форме электронного документа с использованием Регионального портала осуществляется в автоматическом режиме.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2.20.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proofErr w:type="gramStart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2.21. Здание, 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котором располагается МБУК «МЦРБ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 расположено с учетом транспортной и пешеходной доступности для заявителе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й. Помещения МБУК «МЦРБ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2.22. Предоставление муниципальной услуги осуществляется в специально выделенных для этой цели помещениях.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2.23. Помещения, в которых осуществляется предоставление муниципальной услуги, оборудуются: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- стульями и столами для возможности оформления заявлений.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2.24. Количество мест ожидания определяется исходя из фактической нагрузки и возможностей для их размещения в здании.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2.25. Места для заполнения заявлений оборудуются стульями, столами (стойками) и обеспечиваются бланками заявлений и образцами их заполнения.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2.26. Кабинеты приема заявителей должны иметь информационные таблички (вывески) с указанием: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- номера кабинета;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- фамилии, имени, отчества и должности специалиста.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2.27.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2.28.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 На территории, прилегающ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ей к месторасположению МБУК «МЦРБ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 оборудуются бесплатные места для парковки автотранспортных сре</w:t>
      </w:r>
      <w:proofErr w:type="gramStart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дств с в</w:t>
      </w:r>
      <w:proofErr w:type="gramEnd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ыделением не менее 10 процентов мест (но не менее одного места) для парковки специальных автотранспортных средств инвалидов (указанные места для парковки не должны занимать иные транспортные средства).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специалистов МБУК «МЦРБ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сурдопереводчика</w:t>
      </w:r>
      <w:proofErr w:type="spellEnd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тифлосурдопереводчика</w:t>
      </w:r>
      <w:proofErr w:type="spellEnd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Специалисты МБУК «МЦРБ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 оказывают помощь инвалидам в преодолении барьеров, мешающих получению ими услуг наравне с другими лицами.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Рабочее место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специалиста МБУК «МЦРБ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брелками</w:t>
      </w:r>
      <w:proofErr w:type="spellEnd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-коммуникаторами).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Специалисты МБУК «МЦРБ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 обеспечиваются личными нагрудными карточками (</w:t>
      </w:r>
      <w:proofErr w:type="spellStart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бейджами</w:t>
      </w:r>
      <w:proofErr w:type="spellEnd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) с указанием фамилии, имени, отчества и должности.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2.29. Показателями доступности предоставления муниципальной услуги являются: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2.29.1. предоставление возможности получения муниципальной услуги в электронной форме;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2.29.2. транспортная или пешая доступность к местам предоставления муниципальной услуги;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2.29.3.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2.29.4. соблюдение требований Административного регламента о порядке информирования об оказании муниципальной услуги.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2.30. Показателями качества предоставления муниципальной услуги являются: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2.30.1. соблюдение сроков предоставления муниципальной услуги;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2.30.2.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2.30.3.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2.30.4.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 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Возможность получения заявителем информации о ходе предоставления муниципальной услуги с использованием Регионального портала.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2.31. В процессе предоставления муниципальной услуги заявитель взаимодействует со 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пециалистами МБУК «МЦРБ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области»: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2.31.1. при подаче документов для получения муниципальной услуги;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2.31.2. при получении результата оказания муниципальной услуги.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Иные требования, в том числе учитывающие особенности предоставления муниципальной услуги в электронной форме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2.32. Для получения муниципальной услуги заявление может быть подано заявителем в электронной форме.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2.32.1. При предоставлении муниципальной услуги в электронной форме посредством Регионального портала заявителю обеспечивается: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а) получение информации о порядке и сроках предоставления услуги;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б) запис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ь на прием в МБУК «МЦРБ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 для подачи заявления;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в) формирование заявления о предоставлении муниципальной услуги;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г) прием и регистрация заявления и иных документов, необходимых для предоставления услуги;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д) получение результата предоставления услуги;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е) получение сведений о ходе выполнения заявления;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ж) осуществление оценки качества предоставления услуги;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з) досудебное (внесудебное) обжалование решений и действий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(бездействия) МБУК «МЦРБ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области», должн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остного лица МБУК «МЦРБ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2.32.2. Заявитель имеет возможность получения информации о ходе выполнения заявления (предоставления муниципальной услуги).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2.32.3. Информация о ходе предоставления муниципальной услуги направляет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ся заявителю МБУК «МЦРБ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Регионального портала по выбору заявителя.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2.33. Заявление в форме электронного документа предо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ставляется в МБУК «МЦРБ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 посредством отправки через личный кабинет Единого портала и (или) Регионального портала.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2.34. Заявление в электронной форме подписываются в соответствии с 63-ФЗ простой электронной подписью, либо усиленной неквалифицированной электронной подписью, либо усиленной квалификационной электронной подписью, соответствующей одному из следующих классов средств электронной подписи: КС</w:t>
      </w:r>
      <w:proofErr w:type="gramStart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proofErr w:type="gramEnd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, КС2, КС3.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2.35. Представление </w:t>
      </w:r>
      <w:proofErr w:type="gramStart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документа, удостоверяющего личность заявителя не требуется</w:t>
      </w:r>
      <w:proofErr w:type="gramEnd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 в случае представления заявления посредством отправки через личный кабинет Единого портала и (или) Регионального портала, а также, если заявление подписано усиленной квалифицированной электронной подписью.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2.36. Заявления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Заявления представляются в виде файлов в формате </w:t>
      </w:r>
      <w:proofErr w:type="spellStart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doc</w:t>
      </w:r>
      <w:proofErr w:type="spellEnd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docx</w:t>
      </w:r>
      <w:proofErr w:type="spellEnd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txt</w:t>
      </w:r>
      <w:proofErr w:type="spellEnd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xls</w:t>
      </w:r>
      <w:proofErr w:type="spellEnd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xlsx</w:t>
      </w:r>
      <w:proofErr w:type="spellEnd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rtf</w:t>
      </w:r>
      <w:proofErr w:type="spellEnd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2.37. По выбору заявителя результат предоставления муниципальной услуги, уведомления, в том числе об отказе в представлении информации (библиографических ресурсов библиотек) содержащейся в справочно-поисковом аппарате библиотек, базах данных направляются в виде: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2.37.1. электронного документа,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(или) Регионального портала;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2.37.2. документа на бумажном носителе, который заявитель получает непосредственно при личном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обращении в МБУК «МЦРБ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области»;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2.37.3. документа на бумажном носителе, который направляется заявителю посредством почтового отправления.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1E3848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 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 (блок-схема предоставления муниципальной услуги представлена в приложении № 2 к Административному регламенту):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3.1.1. прием и регистрация заявления для получения муниципальной услуги;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3.1.2. подготовка и регистрация информации либо принятие решения об отказе в ее выдаче;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3.1.3. выдача заявителю результата предоставления муниципальной услуги.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Прием и регистрация заявления и документов, необходимых для предоставления муниципальной услуги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3.3. Заявление представляется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заявителем в МБУК «МЦРБ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Заявление направляется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заявителем в МБУК «МЦРБ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 на бумажном носителе посредством почтового отправления или представляется лично или в форме электронного документа.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Заявление подписывается заявителем.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3.4. При приеме заявлен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ия сотрудник МБУК «МЦРБ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области», ответственный за прием и регистрацию документов по предоставлению муниципальной услуги проверяет: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- правильность заполнения заявления.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3.5. Поступившие заявление и документы регистрируются с присвоением входящего номера и указанием даты получения.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3.6. </w:t>
      </w:r>
      <w:proofErr w:type="gramStart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При поступлении обращения за получением услуг в электронной форме, подписанного усиленной квалифицированной электронной подпись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ю, сотрудник МБУК «МЦРБ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области», ответственный за прием и регистрацию документов по предоставлению муниципальной услуги, обязан провести проверку действительности такой подписи, с использованием которой подписан электронный документ (пакет электронных документов) о предоставлении муниципальной услуги, в части соблюдения условий, указанных в статье 11 ФЗ № 63-ФЗ.</w:t>
      </w:r>
      <w:proofErr w:type="gramEnd"/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3.7. </w:t>
      </w:r>
      <w:proofErr w:type="gramStart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действительности, заявителю направляется отказ в приеме к рассмотрению документов по форме согласно приложению № 3 к административному регламенту с указанием пунктов статьи 11 ФЗ № 63-ФЗ, которые послужили основанием для принятия указанного решения, указанным заявителем в заявлении способом.</w:t>
      </w:r>
      <w:proofErr w:type="gramEnd"/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 получении посредством Регионального портала заявления в электронной форме в автоматическом режиме осуществляется форматно-логический контроль заявления, проверка действительности усиленных квалифицированных электронных подписей, которыми подписаны заявление и документы (в случае поступления заявления, подписанного усиленной квалифицированной электронной подписью), а также наличия оснований для отказа в приеме заявления, указанных в пункте 2.12 настоящего Административного регламента.</w:t>
      </w:r>
      <w:proofErr w:type="gramEnd"/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При наличии оснований для отказа в приеме заявления заявителю направляется письмо об отказе в приеме к рассмотрению заявления.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 заявителю будет представлена информация о ходе его рассмотрения.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3.8. Зарегистрированное заявление при отсутствии оснований, предусмотренных пунктом 2.10 настоящего Административного регламента, передаются на рассмотрен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ие директору МБУК «МЦРБ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области», который определяет исполнителя, ответственного за работу с поступившим заявлением (далее – ответственный исполнитель). 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Продолжительность административной процедуры (максимальный срок ее выполнения) составляет 1 рабочий день.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3.10. Результатом административной процедуры является прием и регистрация поступившего заявления, определение ответственного исполнителя либо направление заявителю отказа в приеме к рассмотрению документов.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Выдача заявителю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результата предоставления муниципальной услуги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 Основанием для начала административной процедуры является принятие заявления о предоставлении муниципальной услуги. 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По желанию заявителя и </w:t>
      </w:r>
      <w:proofErr w:type="gramStart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наличии</w:t>
      </w:r>
      <w:proofErr w:type="gramEnd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 достаточной информации на момент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обращения в МБУК «МЦРБ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й области», специалист МБУК «МЦРБ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 предоставляет запрашиваемую им информацию в устной форме в порядке, предусмотренном пунктом 2.4 настоящего регламента.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3.13. Продолжительность административной процедуры (максимальный срок ее выполнения) составляет 1 рабочий день.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3.14. Результатом административной процедуры является предоставление заявителю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95BE2" w:rsidRPr="001E3848" w:rsidRDefault="00295BE2" w:rsidP="00295B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lastRenderedPageBreak/>
        <w:t xml:space="preserve">IV. Формы </w:t>
      </w:r>
      <w:proofErr w:type="gramStart"/>
      <w:r w:rsidRPr="001E3848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>контроля за</w:t>
      </w:r>
      <w:proofErr w:type="gramEnd"/>
      <w:r w:rsidRPr="001E3848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 xml:space="preserve"> исполнением административного регламента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4.1. Текущий </w:t>
      </w:r>
      <w:proofErr w:type="gramStart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в форме проведения текущего контроля, плановых и внеплановых проверок.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4.2. Текущий </w:t>
      </w:r>
      <w:proofErr w:type="gramStart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 соблюдением настоящего Административного регламента осуществляется непосредственно при предоставлении муниципальной услуги конкретному заявителю руководителем учреждения в отношении подчиненных специалистов, осуществляющих процедуры в рамках предоставления муниципальной услуги.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Текущий контроль осуществляется путем проверки своевременности, полноты и качества выполнения процедур при согласовании (подписании) документов в рамках предоставления муниципальной услуги.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4.3. </w:t>
      </w:r>
      <w:proofErr w:type="gramStart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 соблюдением специалистами Административного регламента осуществляется руководителем учреждения путем проведения плановых проверок, периодичность проведения которых определяется учреждением самостоятельно. 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4.4. Внеплановые проверки за соблюдением специалистами Административного регламента проводятся руководителем учреждения при поступлении информации о несоблюдении специалистами требований настоящего Административного регламента либо по требованию органов государственной власти, обладающих контрольно-надзорными полномочиями, или суда.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4.5. При проверке могут рассматриваться все вопросы, связанные с предоставлением муниципальной услуги (комплексные проверки), или вопросы, связанные с исполнением той или иной процедуры (тематические проверки).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4.6. При необходимости в рамках проведения проверки руководителем учреждения может создаваться рабочая группа для рассмотрения информации об исполнении настоящего Административного регламента и подготовке предложений по совершенствованию деятельности учреждения по предоставлению муниципальной услуги.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4.7. Ответственные исполнители несут персональную ответственность за соблюдение сроков выполнения административных процедур при предоставлении муниципальной услуги.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4.8.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Единый портал.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95BE2" w:rsidRPr="001E3848" w:rsidRDefault="00295BE2" w:rsidP="00295B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lastRenderedPageBreak/>
        <w:t>V. 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5.1. Заявитель имеет право на досудебное (внесудебное) обжалование действий (бездействия) и решений, принятых (осуществляемых) в ходе предоставления муниципальной услуги.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5.2. Заявитель может сообщить о нарушении своих прав и законных интересов, неправомерных решениях, противоправных действиях или бездействии должностных лиц учреждения, нарушении положений Административного регламента, некорректном поведении или нарушении служебной этики, обратившись с жалобой лично или направив письменное обращение, жалобу.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5.3. Порядок подачи жалобы и ее рассмотрение осуществляется в соответствии с Федеральным законом от 02.05.2006 № 59-ФЗ «О порядке рассмотрения обращений граждан Российской Федерации».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5.4. При желании заявителя обжаловать действие или бездействие должностного лица, последнее обязано сообщить ему свою фамилию, имя, отчество и должность, и фамилию, имя, отчество и должность лица, которому могут быть обжалованы действия.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5.5. Заявление об обжаловании подается в произвольной форме. К письменной форме заявления об обжаловании предъявляются требования, предусмотренные Федеральным законом от 02.05.2006 № 59-ФЗ «О порядке рассмотрения обращений граждан Российской Федерации».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5.6. В рассмотрении жалобы может быть отказано либо ее рассмотрение приостановлено при наличии оснований, указанных в Федеральном законе от 02.05.2006 № 59-ФЗ «О порядке рассмотрения обращений граждан Российской Федерации». 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5.7. Заявитель имеет право на получение всей необходимой ему информации для осуществления подачи жалобы, при условии, что это не затрагивает права, свободы и законные интересы других лиц и что указанная информация не содержит сведений, составляющих государственную или иную охраняемую федеральным законодательством тайну.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5.8. Заявители могут обжаловать действие или бездействие специалистов, должностных лиц учреждения – руководителю учреждения; руководителя учрежд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ения – в Администрацию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района. Кроме того заявители вправе обратиться по вопросу защиты своих прав в соответствующие органы в порядке, предусмотренном действующим законодательством.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5.9. Срок рассмотрения жалобы не должен превышать 30 дней со дня ее регистрации.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5.10. Результатом досудебного (внесудебного) обжалования является решение об удовлетворении требований заявителя и о признании неправомерным обжалованного решения, действия (бездействия), либо об отказе в удовлетворении обращения. </w:t>
      </w: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Письменный ответ, содержащий результаты рассмотрения обращения, направляется заявителю.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95BE2" w:rsidRPr="001E3848" w:rsidRDefault="00295BE2" w:rsidP="00295BE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№ 1 </w:t>
      </w:r>
    </w:p>
    <w:p w:rsidR="00295BE2" w:rsidRPr="001E3848" w:rsidRDefault="00295BE2" w:rsidP="00295BE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к административному регламенту </w:t>
      </w:r>
    </w:p>
    <w:p w:rsidR="00295BE2" w:rsidRPr="001E3848" w:rsidRDefault="00295BE2" w:rsidP="00295BE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по предоставлению </w:t>
      </w:r>
      <w:proofErr w:type="gramStart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муниципальной</w:t>
      </w:r>
      <w:proofErr w:type="gramEnd"/>
    </w:p>
    <w:p w:rsidR="00295BE2" w:rsidRPr="001E3848" w:rsidRDefault="00295BE2" w:rsidP="00295BE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услуги «Предоставление доступа к изданиям, </w:t>
      </w:r>
    </w:p>
    <w:p w:rsidR="00295BE2" w:rsidRPr="001E3848" w:rsidRDefault="00295BE2" w:rsidP="00295BE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переведенным</w:t>
      </w:r>
      <w:proofErr w:type="gramEnd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 в электронный вид, хранящимся </w:t>
      </w:r>
    </w:p>
    <w:p w:rsidR="00295BE2" w:rsidRPr="001E3848" w:rsidRDefault="00295BE2" w:rsidP="00295BE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в муниципальных библиотеках, в том числе </w:t>
      </w:r>
      <w:proofErr w:type="gramStart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proofErr w:type="gramEnd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95BE2" w:rsidRPr="001E3848" w:rsidRDefault="00295BE2" w:rsidP="00295BE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фонду редких книг, с учетом соблюдения </w:t>
      </w:r>
    </w:p>
    <w:p w:rsidR="00295BE2" w:rsidRPr="001E3848" w:rsidRDefault="00295BE2" w:rsidP="00295BE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требований законодательства </w:t>
      </w:r>
      <w:proofErr w:type="gramStart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Российской</w:t>
      </w:r>
      <w:proofErr w:type="gramEnd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95BE2" w:rsidRPr="001E3848" w:rsidRDefault="00295BE2" w:rsidP="00295BE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Федерации об авторских и смежных правах»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95BE2" w:rsidRPr="001E3848" w:rsidRDefault="00295BE2" w:rsidP="00295B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ОБРАЗЕЦ</w:t>
      </w:r>
    </w:p>
    <w:p w:rsidR="00295BE2" w:rsidRPr="001E3848" w:rsidRDefault="00295BE2" w:rsidP="00295B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заявления о предоставлении муниципальной услуги</w:t>
      </w:r>
    </w:p>
    <w:p w:rsidR="00295BE2" w:rsidRPr="001E3848" w:rsidRDefault="00295BE2" w:rsidP="00295B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95BE2" w:rsidRPr="001E3848" w:rsidRDefault="00295BE2" w:rsidP="00295BE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Директору </w:t>
      </w:r>
    </w:p>
    <w:p w:rsidR="00295BE2" w:rsidRPr="001E3848" w:rsidRDefault="00295BE2" w:rsidP="00295BE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бюджетного </w:t>
      </w:r>
    </w:p>
    <w:p w:rsidR="00295BE2" w:rsidRPr="001E3848" w:rsidRDefault="00295BE2" w:rsidP="00295BE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учреждения культуры</w:t>
      </w:r>
    </w:p>
    <w:p w:rsidR="00295BE2" w:rsidRDefault="00295BE2" w:rsidP="00295BE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Межпоселенческая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центральная районная библиотека </w:t>
      </w:r>
    </w:p>
    <w:p w:rsidR="00295BE2" w:rsidRPr="001E3848" w:rsidRDefault="00295BE2" w:rsidP="00295BE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</w:t>
      </w:r>
    </w:p>
    <w:p w:rsidR="00295BE2" w:rsidRPr="001E3848" w:rsidRDefault="00295BE2" w:rsidP="00295BE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Заявитель (юридическое или физическое лицо </w:t>
      </w:r>
      <w:proofErr w:type="gramEnd"/>
    </w:p>
    <w:p w:rsidR="00295BE2" w:rsidRPr="001E3848" w:rsidRDefault="00295BE2" w:rsidP="00295BE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_______________________________________,</w:t>
      </w:r>
    </w:p>
    <w:p w:rsidR="00295BE2" w:rsidRPr="001E3848" w:rsidRDefault="00295BE2" w:rsidP="00295BE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Адрес заявителя: _________________________</w:t>
      </w:r>
    </w:p>
    <w:p w:rsidR="00295BE2" w:rsidRPr="001E3848" w:rsidRDefault="00295BE2" w:rsidP="00295BE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95BE2" w:rsidRPr="001E3848" w:rsidRDefault="00295BE2" w:rsidP="00295B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lastRenderedPageBreak/>
        <w:t>ЗАЯВЛЕНИЕ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Прошу Вас предоставить доступ </w:t>
      </w:r>
      <w:proofErr w:type="gramStart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proofErr w:type="gramEnd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(указывается точное название издания)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Нужное подчеркнуть: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1) автора издания;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2) сведения о годе издательства издания;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3) краткую информацию об издании;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4) сведения о местонахождении издания, в том числе ссылки на другие библиотеки Пензенской области.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Информацию прошу отправить следующим способом (</w:t>
      </w:r>
      <w:proofErr w:type="gramStart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нужное</w:t>
      </w:r>
      <w:proofErr w:type="gramEnd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 подчеркнуть): 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- выслать по указанному в заявлении адресу,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- выслать по адресу: _________________________________________________ 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(указать индекс, точный почтовый адрес получателя)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- передать электронной почтой e-</w:t>
      </w:r>
      <w:proofErr w:type="spellStart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mail</w:t>
      </w:r>
      <w:proofErr w:type="spellEnd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: _____________@___________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- получу лично в руки.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 _____________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заявитель (юридическое или физическое лицо) подпись заявителя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«____» ________________ 20___г. </w:t>
      </w:r>
    </w:p>
    <w:p w:rsidR="00295BE2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95BE2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95BE2" w:rsidRPr="001E3848" w:rsidRDefault="00295BE2" w:rsidP="00295BE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№ 2</w:t>
      </w:r>
    </w:p>
    <w:p w:rsidR="00295BE2" w:rsidRPr="001E3848" w:rsidRDefault="00295BE2" w:rsidP="00295BE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к административному регламенту </w:t>
      </w:r>
    </w:p>
    <w:p w:rsidR="00295BE2" w:rsidRPr="001E3848" w:rsidRDefault="00295BE2" w:rsidP="00295BE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по предоставлению </w:t>
      </w:r>
      <w:proofErr w:type="gramStart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муниципальной</w:t>
      </w:r>
      <w:proofErr w:type="gramEnd"/>
    </w:p>
    <w:p w:rsidR="00295BE2" w:rsidRPr="001E3848" w:rsidRDefault="00295BE2" w:rsidP="00295BE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услуги «Предоставление доступа к изданиям, </w:t>
      </w:r>
    </w:p>
    <w:p w:rsidR="00295BE2" w:rsidRPr="001E3848" w:rsidRDefault="00295BE2" w:rsidP="00295BE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переведенным</w:t>
      </w:r>
      <w:proofErr w:type="gramEnd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 в электронный вид, хранящимся </w:t>
      </w:r>
    </w:p>
    <w:p w:rsidR="00295BE2" w:rsidRPr="001E3848" w:rsidRDefault="00295BE2" w:rsidP="00295BE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в муниципальных библиотеках, в том числе </w:t>
      </w:r>
      <w:proofErr w:type="gramStart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proofErr w:type="gramEnd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95BE2" w:rsidRPr="001E3848" w:rsidRDefault="00295BE2" w:rsidP="00295BE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фонду редких книг, с учетом соблюдения </w:t>
      </w:r>
    </w:p>
    <w:p w:rsidR="00295BE2" w:rsidRPr="001E3848" w:rsidRDefault="00295BE2" w:rsidP="00295BE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требований законодательства </w:t>
      </w:r>
      <w:proofErr w:type="gramStart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Российской</w:t>
      </w:r>
      <w:proofErr w:type="gramEnd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95BE2" w:rsidRPr="001E3848" w:rsidRDefault="00295BE2" w:rsidP="00295BE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Федерации об авторских и смежных правах»</w:t>
      </w:r>
    </w:p>
    <w:p w:rsidR="00295BE2" w:rsidRPr="001E3848" w:rsidRDefault="00295BE2" w:rsidP="00295BE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95BE2" w:rsidRPr="001E3848" w:rsidRDefault="00295BE2" w:rsidP="00295B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>Блок-схема</w:t>
      </w:r>
    </w:p>
    <w:p w:rsidR="00295BE2" w:rsidRPr="001E3848" w:rsidRDefault="00295BE2" w:rsidP="00295B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>административного регламента по предоставлению муниципальной услуги</w:t>
      </w:r>
    </w:p>
    <w:p w:rsidR="00295BE2" w:rsidRPr="001E3848" w:rsidRDefault="00295BE2" w:rsidP="00295B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>«Предоставление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правах»</w:t>
      </w:r>
    </w:p>
    <w:p w:rsidR="00295BE2" w:rsidRPr="001E3848" w:rsidRDefault="00295BE2" w:rsidP="00295B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tbl>
      <w:tblPr>
        <w:tblW w:w="0" w:type="auto"/>
        <w:tblInd w:w="1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"/>
        <w:gridCol w:w="17"/>
        <w:gridCol w:w="4068"/>
        <w:gridCol w:w="16"/>
        <w:gridCol w:w="17"/>
        <w:gridCol w:w="7"/>
        <w:gridCol w:w="16"/>
        <w:gridCol w:w="2932"/>
        <w:gridCol w:w="7"/>
        <w:gridCol w:w="14"/>
        <w:gridCol w:w="14"/>
      </w:tblGrid>
      <w:tr w:rsidR="00295BE2" w:rsidRPr="00A405CC" w:rsidTr="00295BE2">
        <w:trPr>
          <w:trHeight w:val="350"/>
        </w:trPr>
        <w:tc>
          <w:tcPr>
            <w:tcW w:w="699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BE2" w:rsidRPr="001E3848" w:rsidRDefault="00295BE2" w:rsidP="00934534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84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Получатель</w:t>
            </w:r>
          </w:p>
        </w:tc>
        <w:tc>
          <w:tcPr>
            <w:tcW w:w="0" w:type="auto"/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5BE2" w:rsidRPr="00A405CC" w:rsidTr="00295BE2">
        <w:trPr>
          <w:trHeight w:val="707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BE2" w:rsidRPr="001E3848" w:rsidRDefault="00295BE2" w:rsidP="00934534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84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5BE2" w:rsidRPr="00A405CC" w:rsidTr="00295BE2">
        <w:trPr>
          <w:trHeight w:val="353"/>
        </w:trPr>
        <w:tc>
          <w:tcPr>
            <w:tcW w:w="699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BE2" w:rsidRPr="001E3848" w:rsidRDefault="00295BE2" w:rsidP="00934534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84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Подача запроса </w:t>
            </w:r>
          </w:p>
        </w:tc>
        <w:tc>
          <w:tcPr>
            <w:tcW w:w="0" w:type="auto"/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5BE2" w:rsidRPr="00A405CC" w:rsidTr="00295BE2">
        <w:trPr>
          <w:trHeight w:val="88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BE2" w:rsidRPr="001E3848" w:rsidRDefault="00295BE2" w:rsidP="00934534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84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5BE2" w:rsidRPr="00A405CC" w:rsidTr="00295BE2">
        <w:trPr>
          <w:trHeight w:val="360"/>
        </w:trPr>
        <w:tc>
          <w:tcPr>
            <w:tcW w:w="699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BE2" w:rsidRPr="001E3848" w:rsidRDefault="00295BE2" w:rsidP="00934534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84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Рассмотрение запроса получателя</w:t>
            </w:r>
          </w:p>
        </w:tc>
        <w:tc>
          <w:tcPr>
            <w:tcW w:w="0" w:type="auto"/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5BE2" w:rsidRPr="00A405CC" w:rsidTr="00295BE2">
        <w:trPr>
          <w:trHeight w:val="70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BE2" w:rsidRPr="001E3848" w:rsidRDefault="00295BE2" w:rsidP="00934534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84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5BE2" w:rsidRPr="00A405CC" w:rsidTr="00295BE2">
        <w:trPr>
          <w:trHeight w:val="369"/>
        </w:trPr>
        <w:tc>
          <w:tcPr>
            <w:tcW w:w="699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BE2" w:rsidRPr="001E3848" w:rsidRDefault="00295BE2" w:rsidP="00934534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84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Наличие оснований для отказа в предоставлении муниципальной услуги</w:t>
            </w:r>
          </w:p>
        </w:tc>
        <w:tc>
          <w:tcPr>
            <w:tcW w:w="0" w:type="auto"/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5BE2" w:rsidRPr="00A405CC" w:rsidTr="00934534">
        <w:trPr>
          <w:trHeight w:val="708"/>
        </w:trPr>
        <w:tc>
          <w:tcPr>
            <w:tcW w:w="0" w:type="auto"/>
            <w:tcBorders>
              <w:top w:val="single" w:sz="6" w:space="0" w:color="000000"/>
            </w:tcBorders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24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BE2" w:rsidRPr="001E3848" w:rsidRDefault="00295BE2" w:rsidP="00934534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84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5BE2" w:rsidRPr="00A405CC" w:rsidTr="00295BE2">
        <w:trPr>
          <w:trHeight w:val="353"/>
        </w:trPr>
        <w:tc>
          <w:tcPr>
            <w:tcW w:w="0" w:type="auto"/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BE2" w:rsidRPr="001E3848" w:rsidRDefault="00295BE2" w:rsidP="00934534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84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5BE2" w:rsidRPr="00A405CC" w:rsidTr="00295BE2">
        <w:trPr>
          <w:trHeight w:val="587"/>
        </w:trPr>
        <w:tc>
          <w:tcPr>
            <w:tcW w:w="0" w:type="auto"/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BE2" w:rsidRPr="001E3848" w:rsidRDefault="00295BE2" w:rsidP="00934534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84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5BE2" w:rsidRPr="00A405CC" w:rsidTr="00295BE2">
        <w:trPr>
          <w:trHeight w:val="340"/>
        </w:trPr>
        <w:tc>
          <w:tcPr>
            <w:tcW w:w="0" w:type="auto"/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BE2" w:rsidRPr="001E3848" w:rsidRDefault="00295BE2" w:rsidP="00934534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84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Поиск запрашиваемой информации</w:t>
            </w:r>
          </w:p>
        </w:tc>
        <w:tc>
          <w:tcPr>
            <w:tcW w:w="0" w:type="auto"/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5BE2" w:rsidRPr="00A405CC" w:rsidTr="00295BE2">
        <w:trPr>
          <w:trHeight w:val="598"/>
        </w:trPr>
        <w:tc>
          <w:tcPr>
            <w:tcW w:w="0" w:type="auto"/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BE2" w:rsidRPr="001E3848" w:rsidRDefault="00295BE2" w:rsidP="00934534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84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5BE2" w:rsidRPr="00A405CC" w:rsidTr="00295BE2">
        <w:trPr>
          <w:trHeight w:val="340"/>
        </w:trPr>
        <w:tc>
          <w:tcPr>
            <w:tcW w:w="0" w:type="auto"/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95BE2" w:rsidRPr="001E3848" w:rsidRDefault="00295BE2" w:rsidP="00934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BE2" w:rsidRPr="001E3848" w:rsidRDefault="00295BE2" w:rsidP="00934534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84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муниципальной услуги</w:t>
            </w:r>
          </w:p>
        </w:tc>
      </w:tr>
    </w:tbl>
    <w:tbl>
      <w:tblPr>
        <w:tblpPr w:leftFromText="180" w:rightFromText="180" w:vertAnchor="text" w:horzAnchor="margin" w:tblpY="-2883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"/>
        <w:gridCol w:w="2469"/>
        <w:gridCol w:w="7"/>
        <w:gridCol w:w="15"/>
      </w:tblGrid>
      <w:tr w:rsidR="00295BE2" w:rsidRPr="00A405CC" w:rsidTr="00295BE2">
        <w:trPr>
          <w:trHeight w:val="360"/>
        </w:trPr>
        <w:tc>
          <w:tcPr>
            <w:tcW w:w="25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BE2" w:rsidRPr="001E3848" w:rsidRDefault="00295BE2" w:rsidP="00295BE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84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</w:t>
            </w:r>
          </w:p>
        </w:tc>
      </w:tr>
      <w:tr w:rsidR="00295BE2" w:rsidRPr="00A405CC" w:rsidTr="00295BE2">
        <w:trPr>
          <w:trHeight w:val="71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</w:tcPr>
          <w:p w:rsidR="00295BE2" w:rsidRPr="001E3848" w:rsidRDefault="00295BE2" w:rsidP="00295B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BE2" w:rsidRPr="001E3848" w:rsidRDefault="00295BE2" w:rsidP="00295BE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84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</w:tcPr>
          <w:p w:rsidR="00295BE2" w:rsidRPr="001E3848" w:rsidRDefault="00295BE2" w:rsidP="00295B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</w:tcPr>
          <w:p w:rsidR="00295BE2" w:rsidRPr="001E3848" w:rsidRDefault="00295BE2" w:rsidP="00295B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5BE2" w:rsidRPr="00A405CC" w:rsidTr="00295BE2">
        <w:trPr>
          <w:trHeight w:val="180"/>
        </w:trPr>
        <w:tc>
          <w:tcPr>
            <w:tcW w:w="24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BE2" w:rsidRPr="001E3848" w:rsidRDefault="00295BE2" w:rsidP="00295BE2">
            <w:pPr>
              <w:spacing w:before="100" w:beforeAutospacing="1" w:after="100" w:afterAutospacing="1" w:line="180" w:lineRule="atLeast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84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Отказ в предоставлении муниципальной услуги</w:t>
            </w:r>
          </w:p>
        </w:tc>
        <w:tc>
          <w:tcPr>
            <w:tcW w:w="0" w:type="auto"/>
          </w:tcPr>
          <w:p w:rsidR="00295BE2" w:rsidRPr="001E3848" w:rsidRDefault="00295BE2" w:rsidP="00295BE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</w:pPr>
          </w:p>
        </w:tc>
      </w:tr>
    </w:tbl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95BE2" w:rsidRPr="001E3848" w:rsidRDefault="00295BE2" w:rsidP="00295BE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Приложение № 3 </w:t>
      </w:r>
    </w:p>
    <w:p w:rsidR="00295BE2" w:rsidRPr="001E3848" w:rsidRDefault="00295BE2" w:rsidP="00295BE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к административному регламенту </w:t>
      </w:r>
    </w:p>
    <w:p w:rsidR="00295BE2" w:rsidRPr="001E3848" w:rsidRDefault="00295BE2" w:rsidP="00295BE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по предоставлению </w:t>
      </w:r>
      <w:proofErr w:type="gramStart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муниципальной</w:t>
      </w:r>
      <w:proofErr w:type="gramEnd"/>
    </w:p>
    <w:p w:rsidR="00295BE2" w:rsidRPr="001E3848" w:rsidRDefault="00295BE2" w:rsidP="00295BE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услуги «Предоставление доступа к изданиям, </w:t>
      </w:r>
    </w:p>
    <w:p w:rsidR="00295BE2" w:rsidRPr="001E3848" w:rsidRDefault="00295BE2" w:rsidP="00295BE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переведенным</w:t>
      </w:r>
      <w:proofErr w:type="gramEnd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 в электронный вид, хранящимся </w:t>
      </w:r>
    </w:p>
    <w:p w:rsidR="00295BE2" w:rsidRPr="001E3848" w:rsidRDefault="00295BE2" w:rsidP="00295BE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в муниципальных библиотеках, в том числе </w:t>
      </w:r>
      <w:proofErr w:type="gramStart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proofErr w:type="gramEnd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95BE2" w:rsidRPr="001E3848" w:rsidRDefault="00295BE2" w:rsidP="00295BE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фонду редких книг, с учетом соблюдения </w:t>
      </w:r>
    </w:p>
    <w:p w:rsidR="00295BE2" w:rsidRPr="001E3848" w:rsidRDefault="00295BE2" w:rsidP="00295BE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требований законодательства </w:t>
      </w:r>
      <w:proofErr w:type="gramStart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Российской</w:t>
      </w:r>
      <w:proofErr w:type="gramEnd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95BE2" w:rsidRPr="001E3848" w:rsidRDefault="00295BE2" w:rsidP="00295BE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Федерации об авторских и смежных правах»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95BE2" w:rsidRPr="001E3848" w:rsidRDefault="00295BE2" w:rsidP="00295B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ОБРАЗЕЦ</w:t>
      </w:r>
    </w:p>
    <w:p w:rsidR="00295BE2" w:rsidRPr="001E3848" w:rsidRDefault="00295BE2" w:rsidP="00295B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письма об отказе в предоставлении муниципальной услуги</w:t>
      </w:r>
    </w:p>
    <w:p w:rsidR="00295BE2" w:rsidRPr="001E3848" w:rsidRDefault="00295BE2" w:rsidP="00295B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95BE2" w:rsidRPr="001E3848" w:rsidRDefault="00295BE2" w:rsidP="00295BE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Заявитель (юридическое или физическое лицо </w:t>
      </w:r>
      <w:proofErr w:type="gramEnd"/>
    </w:p>
    <w:p w:rsidR="00295BE2" w:rsidRPr="001E3848" w:rsidRDefault="00295BE2" w:rsidP="00295BE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</w:t>
      </w:r>
    </w:p>
    <w:p w:rsidR="00295BE2" w:rsidRPr="001E3848" w:rsidRDefault="00295BE2" w:rsidP="00295BE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Адрес заявителя: ________________________</w:t>
      </w:r>
    </w:p>
    <w:p w:rsidR="00295BE2" w:rsidRPr="001E3848" w:rsidRDefault="00295BE2" w:rsidP="00295BE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</w:t>
      </w:r>
    </w:p>
    <w:p w:rsidR="00295BE2" w:rsidRPr="001E3848" w:rsidRDefault="00295BE2" w:rsidP="00295BE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Сообщаем, что Ваше заявление о предоставлении доступа </w:t>
      </w:r>
      <w:proofErr w:type="gramStart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proofErr w:type="gramEnd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_______________________________________________________________________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(указывается название издания запрашиваемого заявителем)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МБУК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Межпоселенческая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центральная районная библиотека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 рассмотрено и оставлено без удовлетворения по следующим основаниям: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_______________________________________________________________________ 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(указываются основания и </w:t>
      </w:r>
      <w:proofErr w:type="gramStart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причины</w:t>
      </w:r>
      <w:proofErr w:type="gramEnd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 по которым отказано в предоставление муниципальной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_______________________________________________________________________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услуги со ссылками на нормативные правовые акта, на основании которых отказано</w:t>
      </w:r>
      <w:proofErr w:type="gramEnd"/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в предоставлении муниципальной услуги)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Одновременно разъясняем Вам, что в случае если Вы не согласны с решением МБУК «Библиотечно-культурный центр Спасского района Пензенской области» об отказе в предоставлении Вам муниципальной услуги Вы вправе это решение обжаловать в установленном законом порядке, в том числе путем обращения в суд.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Директор МБУК</w:t>
      </w:r>
    </w:p>
    <w:p w:rsidR="00295BE2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Межпоселенческая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центральная районная </w:t>
      </w:r>
    </w:p>
    <w:p w:rsidR="00295BE2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библиотека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Пензенской области» _____________________________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 xml:space="preserve">(Ф.И.О. подпись) </w:t>
      </w:r>
    </w:p>
    <w:p w:rsidR="00295BE2" w:rsidRPr="001E3848" w:rsidRDefault="00295BE2" w:rsidP="00295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848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95BE2" w:rsidRDefault="00295BE2" w:rsidP="00295BE2"/>
    <w:p w:rsidR="00295BE2" w:rsidRDefault="00295BE2"/>
    <w:sectPr w:rsidR="00295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BE2"/>
    <w:rsid w:val="00140E7D"/>
    <w:rsid w:val="00295BE2"/>
    <w:rsid w:val="00A33187"/>
    <w:rsid w:val="00AA7DD7"/>
    <w:rsid w:val="00C6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BE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E7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BE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E7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4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23</Pages>
  <Words>6233</Words>
  <Characters>35533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2019-04-16T10:23:00Z</cp:lastPrinted>
  <dcterms:created xsi:type="dcterms:W3CDTF">2019-03-26T07:32:00Z</dcterms:created>
  <dcterms:modified xsi:type="dcterms:W3CDTF">2019-04-18T08:17:00Z</dcterms:modified>
</cp:coreProperties>
</file>