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EB" w:rsidRDefault="00862AEB" w:rsidP="00862AEB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BBB93A" wp14:editId="62BDBE69">
            <wp:simplePos x="0" y="0"/>
            <wp:positionH relativeFrom="column">
              <wp:posOffset>2729230</wp:posOffset>
            </wp:positionH>
            <wp:positionV relativeFrom="paragraph">
              <wp:posOffset>-328930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AEB" w:rsidRDefault="00862AEB" w:rsidP="00862AEB">
      <w:pPr>
        <w:jc w:val="center"/>
      </w:pPr>
    </w:p>
    <w:p w:rsidR="00862AEB" w:rsidRDefault="00862AEB" w:rsidP="00862AEB">
      <w:pPr>
        <w:jc w:val="center"/>
      </w:pPr>
    </w:p>
    <w:p w:rsidR="00862AEB" w:rsidRDefault="00862AEB" w:rsidP="00862AEB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62AEB" w:rsidTr="00345B49">
        <w:trPr>
          <w:trHeight w:val="397"/>
        </w:trPr>
        <w:tc>
          <w:tcPr>
            <w:tcW w:w="9606" w:type="dxa"/>
          </w:tcPr>
          <w:p w:rsidR="00862AEB" w:rsidRDefault="00862AEB" w:rsidP="00345B49">
            <w:pPr>
              <w:jc w:val="center"/>
              <w:rPr>
                <w:b/>
                <w:sz w:val="28"/>
              </w:rPr>
            </w:pPr>
          </w:p>
        </w:tc>
      </w:tr>
      <w:tr w:rsidR="00862AEB" w:rsidTr="00345B49">
        <w:tc>
          <w:tcPr>
            <w:tcW w:w="9606" w:type="dxa"/>
            <w:hideMark/>
          </w:tcPr>
          <w:p w:rsidR="00862AEB" w:rsidRDefault="00862AEB" w:rsidP="00345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ПРЕДСТАВИТЕЛЕЙ</w:t>
            </w:r>
          </w:p>
          <w:p w:rsidR="00862AEB" w:rsidRDefault="00862AEB" w:rsidP="00345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62AEB" w:rsidTr="00345B49">
        <w:trPr>
          <w:trHeight w:val="397"/>
        </w:trPr>
        <w:tc>
          <w:tcPr>
            <w:tcW w:w="9606" w:type="dxa"/>
            <w:hideMark/>
          </w:tcPr>
          <w:p w:rsidR="00862AEB" w:rsidRDefault="00862AEB" w:rsidP="00345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62AEB" w:rsidTr="00345B49">
        <w:tc>
          <w:tcPr>
            <w:tcW w:w="9606" w:type="dxa"/>
            <w:hideMark/>
          </w:tcPr>
          <w:p w:rsidR="00862AEB" w:rsidRDefault="00862AEB" w:rsidP="00345B49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862AEB" w:rsidTr="00345B49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9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62AEB" w:rsidTr="00345B49">
              <w:tc>
                <w:tcPr>
                  <w:tcW w:w="284" w:type="dxa"/>
                  <w:vAlign w:val="bottom"/>
                  <w:hideMark/>
                </w:tcPr>
                <w:p w:rsidR="00862AEB" w:rsidRDefault="00862AEB" w:rsidP="00345B49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62AEB" w:rsidRDefault="00F660AD" w:rsidP="00345B49">
                  <w:pPr>
                    <w:jc w:val="center"/>
                  </w:pPr>
                  <w:r>
                    <w:t>20.12.19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:rsidR="00862AEB" w:rsidRDefault="00862AEB" w:rsidP="00345B4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62AEB" w:rsidRDefault="00F660AD" w:rsidP="00345B49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331-41/4</w:t>
                  </w:r>
                </w:p>
              </w:tc>
            </w:tr>
            <w:tr w:rsidR="00862AEB" w:rsidTr="00345B49">
              <w:tc>
                <w:tcPr>
                  <w:tcW w:w="4650" w:type="dxa"/>
                  <w:gridSpan w:val="4"/>
                  <w:hideMark/>
                </w:tcPr>
                <w:p w:rsidR="00862AEB" w:rsidRDefault="00862AEB" w:rsidP="00345B49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862AEB" w:rsidRDefault="00862AEB" w:rsidP="00345B49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862AEB" w:rsidRDefault="00862AEB" w:rsidP="00345B49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62AEB" w:rsidRDefault="00862AEB" w:rsidP="00862AEB">
      <w:pPr>
        <w:rPr>
          <w:b/>
          <w:bCs/>
          <w:color w:val="000000"/>
          <w:sz w:val="24"/>
          <w:szCs w:val="24"/>
        </w:rPr>
      </w:pPr>
    </w:p>
    <w:p w:rsidR="00862AEB" w:rsidRPr="00862AEB" w:rsidRDefault="00862AEB" w:rsidP="00862AEB">
      <w:pPr>
        <w:jc w:val="both"/>
        <w:rPr>
          <w:bCs/>
          <w:color w:val="000000"/>
          <w:sz w:val="28"/>
          <w:szCs w:val="28"/>
        </w:rPr>
      </w:pPr>
      <w:proofErr w:type="gramStart"/>
      <w:r w:rsidRPr="00862AEB">
        <w:rPr>
          <w:bCs/>
          <w:color w:val="000000"/>
          <w:sz w:val="28"/>
          <w:szCs w:val="28"/>
        </w:rPr>
        <w:t xml:space="preserve">О признании </w:t>
      </w:r>
      <w:r w:rsidRPr="00862AEB">
        <w:rPr>
          <w:sz w:val="28"/>
          <w:szCs w:val="28"/>
        </w:rPr>
        <w:t xml:space="preserve">утратившим решения Собрания представителей </w:t>
      </w:r>
      <w:proofErr w:type="spellStart"/>
      <w:r w:rsidRPr="00862AEB">
        <w:rPr>
          <w:sz w:val="28"/>
          <w:szCs w:val="28"/>
        </w:rPr>
        <w:t>Камешкирского</w:t>
      </w:r>
      <w:proofErr w:type="spellEnd"/>
      <w:r w:rsidRPr="00862AEB">
        <w:rPr>
          <w:sz w:val="28"/>
          <w:szCs w:val="28"/>
        </w:rPr>
        <w:t xml:space="preserve"> района Пензенской области  от 08.06.2018 №108-13/4</w:t>
      </w:r>
      <w:r w:rsidRPr="00862AEB">
        <w:rPr>
          <w:bCs/>
          <w:color w:val="000000"/>
          <w:sz w:val="28"/>
          <w:szCs w:val="28"/>
        </w:rPr>
        <w:t xml:space="preserve"> «</w:t>
      </w:r>
      <w:r w:rsidRPr="00862AEB">
        <w:rPr>
          <w:sz w:val="28"/>
          <w:szCs w:val="28"/>
        </w:rPr>
        <w:t xml:space="preserve">Об определении уполномоченного лица Комиссии по делам несовершеннолетних и защите их прав </w:t>
      </w:r>
      <w:proofErr w:type="spellStart"/>
      <w:r w:rsidRPr="00862AEB">
        <w:rPr>
          <w:sz w:val="28"/>
          <w:szCs w:val="28"/>
        </w:rPr>
        <w:t>Камешкирского</w:t>
      </w:r>
      <w:proofErr w:type="spellEnd"/>
      <w:r w:rsidRPr="00862AEB">
        <w:rPr>
          <w:sz w:val="28"/>
          <w:szCs w:val="28"/>
        </w:rPr>
        <w:t xml:space="preserve"> района Пензенской области по составлению административных протоколов</w:t>
      </w:r>
      <w:r>
        <w:rPr>
          <w:sz w:val="28"/>
          <w:szCs w:val="28"/>
        </w:rPr>
        <w:t xml:space="preserve"> </w:t>
      </w:r>
      <w:r w:rsidRPr="00862AEB">
        <w:rPr>
          <w:sz w:val="28"/>
          <w:szCs w:val="28"/>
        </w:rPr>
        <w:t>по части 1 статьи 20.25 Кодекса Российской Федерации  об административных правонарушениях</w:t>
      </w:r>
      <w:r w:rsidRPr="00862AEB">
        <w:rPr>
          <w:bCs/>
          <w:color w:val="000000"/>
          <w:sz w:val="28"/>
          <w:szCs w:val="28"/>
        </w:rPr>
        <w:t>»</w:t>
      </w:r>
      <w:proofErr w:type="gramEnd"/>
    </w:p>
    <w:p w:rsidR="00862AEB" w:rsidRPr="00862AEB" w:rsidRDefault="00862AEB" w:rsidP="00862AEB">
      <w:pPr>
        <w:spacing w:before="24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законом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(с последующими изменениями), законом Пензенской области от 21.02.2014 № 2519-ЗПО «О комиссиях по делам несовершеннолетних и защите их прав в Пензенской области» (с последующими изменениями),  </w:t>
      </w:r>
      <w:r w:rsidRPr="00862AEB">
        <w:rPr>
          <w:color w:val="000000"/>
          <w:sz w:val="28"/>
          <w:szCs w:val="28"/>
        </w:rPr>
        <w:t>руководствуясь</w:t>
      </w:r>
      <w:proofErr w:type="gramEnd"/>
      <w:r w:rsidRPr="00862AEB">
        <w:rPr>
          <w:color w:val="000000"/>
          <w:sz w:val="28"/>
          <w:szCs w:val="28"/>
        </w:rPr>
        <w:t xml:space="preserve"> статьей 18  Устава </w:t>
      </w:r>
      <w:proofErr w:type="spellStart"/>
      <w:r w:rsidRPr="00862AEB">
        <w:rPr>
          <w:color w:val="000000"/>
          <w:sz w:val="28"/>
          <w:szCs w:val="28"/>
        </w:rPr>
        <w:t>Камешкирского</w:t>
      </w:r>
      <w:proofErr w:type="spellEnd"/>
      <w:r w:rsidRPr="00862AEB">
        <w:rPr>
          <w:color w:val="000000"/>
          <w:sz w:val="28"/>
          <w:szCs w:val="28"/>
        </w:rPr>
        <w:t xml:space="preserve"> района Пензенской области, Собрание представителей</w:t>
      </w:r>
      <w:r w:rsidRPr="00862AEB">
        <w:rPr>
          <w:i/>
          <w:color w:val="000000"/>
          <w:sz w:val="28"/>
          <w:szCs w:val="28"/>
        </w:rPr>
        <w:t xml:space="preserve"> </w:t>
      </w:r>
      <w:proofErr w:type="spellStart"/>
      <w:r w:rsidRPr="00862AEB">
        <w:rPr>
          <w:color w:val="000000"/>
          <w:sz w:val="28"/>
          <w:szCs w:val="28"/>
        </w:rPr>
        <w:t>Камешкирского</w:t>
      </w:r>
      <w:proofErr w:type="spellEnd"/>
      <w:r w:rsidRPr="00862AEB">
        <w:rPr>
          <w:color w:val="000000"/>
          <w:sz w:val="28"/>
          <w:szCs w:val="28"/>
        </w:rPr>
        <w:t xml:space="preserve"> района</w:t>
      </w:r>
      <w:r w:rsidRPr="00862AEB">
        <w:rPr>
          <w:i/>
          <w:color w:val="000000"/>
          <w:sz w:val="28"/>
          <w:szCs w:val="28"/>
        </w:rPr>
        <w:t xml:space="preserve"> </w:t>
      </w:r>
      <w:r w:rsidRPr="00862AEB">
        <w:rPr>
          <w:color w:val="000000"/>
          <w:sz w:val="28"/>
          <w:szCs w:val="28"/>
        </w:rPr>
        <w:t>Пензенской области</w:t>
      </w:r>
    </w:p>
    <w:p w:rsidR="00862AEB" w:rsidRPr="00862AEB" w:rsidRDefault="00862AEB" w:rsidP="00862AEB">
      <w:pPr>
        <w:spacing w:before="240"/>
        <w:ind w:firstLine="708"/>
        <w:jc w:val="center"/>
        <w:rPr>
          <w:color w:val="000000"/>
          <w:sz w:val="28"/>
          <w:szCs w:val="28"/>
        </w:rPr>
      </w:pPr>
      <w:r w:rsidRPr="00862AEB">
        <w:rPr>
          <w:color w:val="000000"/>
          <w:sz w:val="28"/>
          <w:szCs w:val="28"/>
        </w:rPr>
        <w:t>решило:</w:t>
      </w:r>
    </w:p>
    <w:p w:rsidR="00862AEB" w:rsidRPr="00862AEB" w:rsidRDefault="00862AEB" w:rsidP="00862A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62AEB">
        <w:rPr>
          <w:rFonts w:ascii="Times New Roman" w:hAnsi="Times New Roman"/>
          <w:sz w:val="28"/>
          <w:szCs w:val="28"/>
        </w:rPr>
        <w:t xml:space="preserve">Решение Собрания представителей </w:t>
      </w:r>
      <w:proofErr w:type="spellStart"/>
      <w:r w:rsidRPr="00862AEB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862AEB">
        <w:rPr>
          <w:rFonts w:ascii="Times New Roman" w:hAnsi="Times New Roman"/>
          <w:sz w:val="28"/>
          <w:szCs w:val="28"/>
        </w:rPr>
        <w:t xml:space="preserve"> района Пензенской области  от 08.06.2018 №108-13/4</w:t>
      </w:r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Pr="00862AEB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862AEB">
        <w:rPr>
          <w:rFonts w:ascii="Times New Roman" w:hAnsi="Times New Roman"/>
          <w:sz w:val="28"/>
          <w:szCs w:val="28"/>
        </w:rPr>
        <w:t xml:space="preserve">Об определении уполномоченного лица Комиссии по делам несовершеннолетних и защите их прав </w:t>
      </w:r>
      <w:proofErr w:type="spellStart"/>
      <w:r w:rsidRPr="00862AEB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862AEB">
        <w:rPr>
          <w:rFonts w:ascii="Times New Roman" w:hAnsi="Times New Roman"/>
          <w:sz w:val="28"/>
          <w:szCs w:val="28"/>
        </w:rPr>
        <w:t xml:space="preserve"> района Пензенской области по составлению административных протоколов по части 1 статьи 20.25 Кодекса Российской Федерации  об административных правонарушениях</w:t>
      </w:r>
      <w:r w:rsidRPr="00862AEB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признать утратившим силу.</w:t>
      </w:r>
    </w:p>
    <w:p w:rsidR="00862AEB" w:rsidRPr="00862AEB" w:rsidRDefault="00862AEB" w:rsidP="00862A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Опубликовать настоящее решение в информационном бюллетене «</w:t>
      </w:r>
      <w:proofErr w:type="spellStart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Камешкирский</w:t>
      </w:r>
      <w:proofErr w:type="spellEnd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вестник».</w:t>
      </w:r>
    </w:p>
    <w:p w:rsidR="00862AEB" w:rsidRPr="00862AEB" w:rsidRDefault="00862AEB" w:rsidP="00862A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Настоящее решение вступает в силу на следующий день после дня его официального опубликования.</w:t>
      </w:r>
    </w:p>
    <w:p w:rsidR="00862AEB" w:rsidRPr="00862AEB" w:rsidRDefault="00862AEB" w:rsidP="00862A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Контроль за</w:t>
      </w:r>
      <w:proofErr w:type="gramEnd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862A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862AEB" w:rsidRP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Pr="00862AEB" w:rsidRDefault="00862AEB" w:rsidP="00862AEB">
      <w:pPr>
        <w:rPr>
          <w:bCs/>
          <w:color w:val="000000"/>
          <w:sz w:val="28"/>
          <w:szCs w:val="28"/>
        </w:rPr>
      </w:pPr>
    </w:p>
    <w:p w:rsidR="00862AEB" w:rsidRPr="00862AEB" w:rsidRDefault="00862AEB" w:rsidP="00862AEB">
      <w:pPr>
        <w:rPr>
          <w:bCs/>
          <w:color w:val="000000"/>
          <w:sz w:val="28"/>
          <w:szCs w:val="28"/>
        </w:rPr>
      </w:pPr>
      <w:r w:rsidRPr="00862AEB">
        <w:rPr>
          <w:bCs/>
          <w:color w:val="000000"/>
          <w:sz w:val="28"/>
          <w:szCs w:val="28"/>
        </w:rPr>
        <w:t xml:space="preserve">Глава </w:t>
      </w:r>
      <w:proofErr w:type="spellStart"/>
      <w:r w:rsidRPr="00862AEB">
        <w:rPr>
          <w:bCs/>
          <w:color w:val="000000"/>
          <w:sz w:val="28"/>
          <w:szCs w:val="28"/>
        </w:rPr>
        <w:t>Камешкирского</w:t>
      </w:r>
      <w:proofErr w:type="spellEnd"/>
      <w:r w:rsidRPr="00862AEB">
        <w:rPr>
          <w:bCs/>
          <w:color w:val="000000"/>
          <w:sz w:val="28"/>
          <w:szCs w:val="28"/>
        </w:rPr>
        <w:t xml:space="preserve"> района</w:t>
      </w:r>
    </w:p>
    <w:p w:rsidR="00862AEB" w:rsidRPr="00862AEB" w:rsidRDefault="00862AEB" w:rsidP="00862AEB">
      <w:pPr>
        <w:rPr>
          <w:sz w:val="28"/>
          <w:szCs w:val="28"/>
        </w:rPr>
      </w:pPr>
      <w:r w:rsidRPr="00862AEB">
        <w:rPr>
          <w:bCs/>
          <w:color w:val="000000"/>
          <w:sz w:val="28"/>
          <w:szCs w:val="28"/>
        </w:rPr>
        <w:t xml:space="preserve">Пензенской области                                                                          </w:t>
      </w:r>
      <w:proofErr w:type="spellStart"/>
      <w:r w:rsidRPr="00862AEB">
        <w:rPr>
          <w:bCs/>
          <w:color w:val="000000"/>
          <w:sz w:val="28"/>
          <w:szCs w:val="28"/>
        </w:rPr>
        <w:t>В.Н.Жиряков</w:t>
      </w:r>
      <w:proofErr w:type="spellEnd"/>
    </w:p>
    <w:p w:rsidR="00862AEB" w:rsidRPr="00862AEB" w:rsidRDefault="00862AEB" w:rsidP="009A7788">
      <w:pPr>
        <w:jc w:val="both"/>
        <w:rPr>
          <w:sz w:val="28"/>
          <w:szCs w:val="28"/>
        </w:rPr>
      </w:pPr>
    </w:p>
    <w:p w:rsidR="00862AEB" w:rsidRPr="00862AEB" w:rsidRDefault="00862AEB" w:rsidP="009A7788">
      <w:pPr>
        <w:jc w:val="both"/>
        <w:rPr>
          <w:sz w:val="28"/>
          <w:szCs w:val="28"/>
        </w:rPr>
      </w:pPr>
    </w:p>
    <w:sectPr w:rsidR="00862AEB" w:rsidRPr="0086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BE7"/>
    <w:multiLevelType w:val="hybridMultilevel"/>
    <w:tmpl w:val="72CC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88"/>
    <w:rsid w:val="00862AEB"/>
    <w:rsid w:val="009A7788"/>
    <w:rsid w:val="00A33187"/>
    <w:rsid w:val="00AA7DD7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62AEB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2AEB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62AEB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62AEB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2AEB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62AEB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2019-12-10T07:14:00Z</dcterms:created>
  <dcterms:modified xsi:type="dcterms:W3CDTF">2019-12-25T05:41:00Z</dcterms:modified>
</cp:coreProperties>
</file>