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9E" w:rsidRPr="00ED2753" w:rsidRDefault="00037D9E" w:rsidP="00037D9E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5B2758" wp14:editId="48014870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D9E" w:rsidRPr="00ED2753" w:rsidRDefault="00037D9E" w:rsidP="00037D9E">
      <w:pPr>
        <w:rPr>
          <w:sz w:val="28"/>
          <w:szCs w:val="28"/>
        </w:rPr>
      </w:pPr>
    </w:p>
    <w:p w:rsidR="00037D9E" w:rsidRPr="00ED2753" w:rsidRDefault="00037D9E" w:rsidP="00037D9E">
      <w:pPr>
        <w:rPr>
          <w:sz w:val="28"/>
          <w:szCs w:val="28"/>
        </w:rPr>
      </w:pPr>
    </w:p>
    <w:p w:rsidR="00037D9E" w:rsidRPr="00ED2753" w:rsidRDefault="00037D9E" w:rsidP="00037D9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37D9E" w:rsidRPr="00ED2753" w:rsidTr="00A85393">
        <w:trPr>
          <w:trHeight w:val="397"/>
        </w:trPr>
        <w:tc>
          <w:tcPr>
            <w:tcW w:w="9606" w:type="dxa"/>
          </w:tcPr>
          <w:p w:rsidR="00037D9E" w:rsidRPr="00ED2753" w:rsidRDefault="00037D9E" w:rsidP="00A853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7D9E" w:rsidRPr="00ED2753" w:rsidTr="00A85393">
        <w:tc>
          <w:tcPr>
            <w:tcW w:w="9606" w:type="dxa"/>
            <w:hideMark/>
          </w:tcPr>
          <w:p w:rsidR="00037D9E" w:rsidRPr="00395F5D" w:rsidRDefault="00037D9E" w:rsidP="00A8539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037D9E" w:rsidRPr="00395F5D" w:rsidRDefault="00037D9E" w:rsidP="00A8539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37D9E" w:rsidRPr="00ED2753" w:rsidTr="00A85393">
        <w:trPr>
          <w:trHeight w:val="397"/>
        </w:trPr>
        <w:tc>
          <w:tcPr>
            <w:tcW w:w="9606" w:type="dxa"/>
          </w:tcPr>
          <w:p w:rsidR="00037D9E" w:rsidRPr="00395F5D" w:rsidRDefault="00037D9E" w:rsidP="00A8539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037D9E" w:rsidRPr="00ED2753" w:rsidTr="00A85393">
        <w:tc>
          <w:tcPr>
            <w:tcW w:w="9606" w:type="dxa"/>
            <w:hideMark/>
          </w:tcPr>
          <w:p w:rsidR="00037D9E" w:rsidRPr="00395F5D" w:rsidRDefault="00037D9E" w:rsidP="00A85393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037D9E" w:rsidRPr="00ED2753" w:rsidTr="00A85393">
        <w:trPr>
          <w:trHeight w:val="340"/>
        </w:trPr>
        <w:tc>
          <w:tcPr>
            <w:tcW w:w="9606" w:type="dxa"/>
            <w:vAlign w:val="center"/>
          </w:tcPr>
          <w:p w:rsidR="00037D9E" w:rsidRPr="00ED2753" w:rsidRDefault="00037D9E" w:rsidP="00A85393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37D9E" w:rsidRPr="00395F5D" w:rsidTr="00A85393">
        <w:tc>
          <w:tcPr>
            <w:tcW w:w="284" w:type="dxa"/>
            <w:vAlign w:val="bottom"/>
            <w:hideMark/>
          </w:tcPr>
          <w:p w:rsidR="00037D9E" w:rsidRPr="00395F5D" w:rsidRDefault="00037D9E" w:rsidP="00A85393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D9E" w:rsidRPr="00395F5D" w:rsidRDefault="001627B0" w:rsidP="00A85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D9E" w:rsidRPr="00395F5D" w:rsidRDefault="001627B0" w:rsidP="00A8539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170-24/5</w:t>
            </w:r>
          </w:p>
        </w:tc>
      </w:tr>
      <w:tr w:rsidR="00037D9E" w:rsidRPr="00395F5D" w:rsidTr="00A85393">
        <w:tc>
          <w:tcPr>
            <w:tcW w:w="4650" w:type="dxa"/>
            <w:gridSpan w:val="4"/>
            <w:hideMark/>
          </w:tcPr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</w:p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037D9E" w:rsidRDefault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>
      <w:pPr>
        <w:jc w:val="both"/>
        <w:rPr>
          <w:b/>
          <w:sz w:val="28"/>
          <w:szCs w:val="28"/>
        </w:rPr>
      </w:pPr>
      <w:r w:rsidRPr="00037D9E">
        <w:rPr>
          <w:b/>
          <w:sz w:val="28"/>
          <w:szCs w:val="28"/>
        </w:rPr>
        <w:t xml:space="preserve">О внесении изменения в </w:t>
      </w:r>
      <w:r w:rsidRPr="00037D9E">
        <w:rPr>
          <w:b/>
          <w:bCs/>
          <w:color w:val="000000"/>
          <w:sz w:val="28"/>
          <w:szCs w:val="28"/>
        </w:rPr>
        <w:t xml:space="preserve">Положение о пенсионном обеспечении за выслугу лет муниципальных служащих </w:t>
      </w:r>
      <w:proofErr w:type="spellStart"/>
      <w:r w:rsidRPr="00037D9E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/>
          <w:bCs/>
          <w:color w:val="000000"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037D9E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/>
          <w:bCs/>
          <w:color w:val="000000"/>
          <w:sz w:val="28"/>
          <w:szCs w:val="28"/>
        </w:rPr>
        <w:t xml:space="preserve"> района Пензенской области от 18.07.2012 № 68-7/3</w:t>
      </w:r>
    </w:p>
    <w:p w:rsidR="00037D9E" w:rsidRPr="00517DAA" w:rsidRDefault="00037D9E" w:rsidP="00037D9E">
      <w:pPr>
        <w:jc w:val="center"/>
        <w:rPr>
          <w:b/>
          <w:sz w:val="28"/>
          <w:szCs w:val="28"/>
        </w:rPr>
      </w:pPr>
    </w:p>
    <w:p w:rsidR="00037D9E" w:rsidRDefault="00037D9E" w:rsidP="00037D9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7 Федерального закона</w:t>
      </w:r>
      <w:r w:rsidRPr="00517DAA">
        <w:rPr>
          <w:sz w:val="28"/>
          <w:szCs w:val="28"/>
        </w:rPr>
        <w:t xml:space="preserve"> от 15.12.2001 № 166-ФЗ «О государственном пенсионном обеспечении в Российской Федерации»,</w:t>
      </w:r>
      <w:r>
        <w:rPr>
          <w:sz w:val="28"/>
          <w:szCs w:val="28"/>
        </w:rPr>
        <w:t xml:space="preserve"> со статьями 23, 24 Федерального закона</w:t>
      </w:r>
      <w:r w:rsidRPr="00517DAA">
        <w:rPr>
          <w:sz w:val="28"/>
          <w:szCs w:val="28"/>
        </w:rPr>
        <w:t xml:space="preserve"> от 02.03.2007 № 25-ФЗ «О муниципальной службе в Российской Федерации», </w:t>
      </w:r>
      <w:r>
        <w:rPr>
          <w:sz w:val="28"/>
          <w:szCs w:val="28"/>
        </w:rPr>
        <w:t xml:space="preserve">статьей 18 </w:t>
      </w:r>
      <w:r w:rsidRPr="00517DA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17DAA">
        <w:rPr>
          <w:sz w:val="28"/>
          <w:szCs w:val="28"/>
        </w:rPr>
        <w:t>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</w:t>
      </w:r>
      <w:proofErr w:type="gramEnd"/>
      <w:r w:rsidRPr="00517DAA">
        <w:rPr>
          <w:sz w:val="28"/>
          <w:szCs w:val="28"/>
        </w:rPr>
        <w:t>»,</w:t>
      </w:r>
      <w:r>
        <w:rPr>
          <w:sz w:val="28"/>
          <w:szCs w:val="28"/>
        </w:rPr>
        <w:t xml:space="preserve"> Законом Пензенской области</w:t>
      </w:r>
      <w:r w:rsidRPr="00517DAA">
        <w:rPr>
          <w:sz w:val="28"/>
          <w:szCs w:val="28"/>
        </w:rPr>
        <w:t xml:space="preserve"> от 10.10.2007 № 1390-ЗПО «О муниципальной службе в Пензенской области»,</w:t>
      </w:r>
      <w:r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 </w:t>
      </w:r>
      <w:r w:rsidRPr="00517DAA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 w:rsidRPr="00517DAA">
        <w:rPr>
          <w:b/>
          <w:sz w:val="28"/>
          <w:szCs w:val="28"/>
        </w:rPr>
        <w:t xml:space="preserve"> </w:t>
      </w:r>
    </w:p>
    <w:p w:rsidR="00037D9E" w:rsidRDefault="00037D9E" w:rsidP="00037D9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037D9E" w:rsidRDefault="00037D9E" w:rsidP="00037D9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517DAA">
        <w:rPr>
          <w:b/>
          <w:sz w:val="28"/>
          <w:szCs w:val="28"/>
        </w:rPr>
        <w:t>:</w:t>
      </w:r>
    </w:p>
    <w:p w:rsidR="00037D9E" w:rsidRPr="00517DAA" w:rsidRDefault="00037D9E" w:rsidP="00037D9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037D9E" w:rsidRPr="00517DAA" w:rsidRDefault="00037D9E" w:rsidP="00037D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7DA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раздел 18 Положения</w:t>
      </w:r>
      <w:r w:rsidRPr="00517DAA">
        <w:rPr>
          <w:sz w:val="28"/>
          <w:szCs w:val="28"/>
        </w:rPr>
        <w:t xml:space="preserve"> </w:t>
      </w:r>
      <w:r w:rsidRPr="00037D9E">
        <w:rPr>
          <w:bCs/>
          <w:color w:val="000000"/>
          <w:sz w:val="28"/>
          <w:szCs w:val="28"/>
        </w:rPr>
        <w:t xml:space="preserve">о пенсионном обеспечении за выслугу лет муниципальных служащих </w:t>
      </w:r>
      <w:proofErr w:type="spellStart"/>
      <w:r w:rsidRPr="00037D9E">
        <w:rPr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Cs/>
          <w:color w:val="000000"/>
          <w:sz w:val="28"/>
          <w:szCs w:val="28"/>
        </w:rPr>
        <w:t xml:space="preserve"> района Пензенской области, утвержденно</w:t>
      </w:r>
      <w:r w:rsidR="00E3002F">
        <w:rPr>
          <w:bCs/>
          <w:color w:val="000000"/>
          <w:sz w:val="28"/>
          <w:szCs w:val="28"/>
        </w:rPr>
        <w:t>го</w:t>
      </w:r>
      <w:r w:rsidRPr="00037D9E">
        <w:rPr>
          <w:bCs/>
          <w:color w:val="000000"/>
          <w:sz w:val="28"/>
          <w:szCs w:val="28"/>
        </w:rPr>
        <w:t xml:space="preserve"> решением Собрания представителей </w:t>
      </w:r>
      <w:proofErr w:type="spellStart"/>
      <w:r w:rsidRPr="00037D9E">
        <w:rPr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Cs/>
          <w:color w:val="000000"/>
          <w:sz w:val="28"/>
          <w:szCs w:val="28"/>
        </w:rPr>
        <w:t xml:space="preserve"> района Пензенской области от 18.07.2012 № 68-7/3</w:t>
      </w:r>
      <w:r w:rsidRPr="00037D9E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заменив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 цифровая платформа в социальной сфере».</w:t>
      </w:r>
    </w:p>
    <w:p w:rsidR="00037D9E" w:rsidRDefault="00037D9E" w:rsidP="00037D9E">
      <w:pPr>
        <w:pStyle w:val="a3"/>
        <w:tabs>
          <w:tab w:val="left" w:pos="1253"/>
        </w:tabs>
        <w:ind w:left="0" w:firstLine="0"/>
        <w:rPr>
          <w:sz w:val="28"/>
        </w:rPr>
      </w:pPr>
      <w:r>
        <w:rPr>
          <w:sz w:val="28"/>
          <w:szCs w:val="28"/>
        </w:rPr>
        <w:lastRenderedPageBreak/>
        <w:t>2.</w:t>
      </w:r>
      <w:r w:rsidRPr="00AA28D6"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бюллетене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</w:t>
      </w:r>
      <w:r>
        <w:rPr>
          <w:spacing w:val="1"/>
          <w:sz w:val="28"/>
        </w:rPr>
        <w:t>.</w:t>
      </w:r>
    </w:p>
    <w:p w:rsidR="00037D9E" w:rsidRDefault="00037D9E" w:rsidP="00037D9E">
      <w:pPr>
        <w:pStyle w:val="a3"/>
        <w:tabs>
          <w:tab w:val="left" w:pos="1061"/>
        </w:tabs>
        <w:ind w:left="0" w:firstLine="0"/>
        <w:rPr>
          <w:spacing w:val="-2"/>
          <w:sz w:val="28"/>
        </w:rPr>
      </w:pPr>
      <w:r>
        <w:rPr>
          <w:sz w:val="28"/>
        </w:rPr>
        <w:t>3. 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вступает в силу с 1 января 2024 года.</w:t>
      </w:r>
    </w:p>
    <w:p w:rsidR="00037D9E" w:rsidRPr="00A50964" w:rsidRDefault="00037D9E" w:rsidP="00037D9E">
      <w:pPr>
        <w:pStyle w:val="a3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 xml:space="preserve">4. </w:t>
      </w:r>
      <w:proofErr w:type="gramStart"/>
      <w:r w:rsidRPr="00A50964">
        <w:rPr>
          <w:sz w:val="28"/>
        </w:rPr>
        <w:t>Контроль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за</w:t>
      </w:r>
      <w:proofErr w:type="gram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исполнением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настоящего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решения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возложить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</w:t>
      </w:r>
      <w:r w:rsidRPr="00A50964">
        <w:rPr>
          <w:spacing w:val="1"/>
          <w:sz w:val="28"/>
        </w:rPr>
        <w:t xml:space="preserve"> </w:t>
      </w:r>
      <w:r>
        <w:rPr>
          <w:sz w:val="28"/>
        </w:rPr>
        <w:t xml:space="preserve">главу </w:t>
      </w:r>
      <w:proofErr w:type="spellStart"/>
      <w:r>
        <w:rPr>
          <w:spacing w:val="-1"/>
          <w:sz w:val="28"/>
        </w:rPr>
        <w:t>Камешкирского</w:t>
      </w:r>
      <w:proofErr w:type="spell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района</w:t>
      </w:r>
      <w:r w:rsidRPr="00A50964">
        <w:rPr>
          <w:spacing w:val="-4"/>
          <w:sz w:val="28"/>
        </w:rPr>
        <w:t xml:space="preserve"> </w:t>
      </w:r>
      <w:r w:rsidRPr="00A50964">
        <w:rPr>
          <w:sz w:val="28"/>
        </w:rPr>
        <w:t>Пензенской области.</w:t>
      </w:r>
    </w:p>
    <w:p w:rsidR="00037D9E" w:rsidRDefault="00037D9E" w:rsidP="0003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7D9E" w:rsidRDefault="00037D9E" w:rsidP="00037D9E">
      <w:pPr>
        <w:rPr>
          <w:sz w:val="28"/>
          <w:szCs w:val="28"/>
        </w:rPr>
      </w:pPr>
    </w:p>
    <w:p w:rsidR="00037D9E" w:rsidRDefault="00037D9E" w:rsidP="00037D9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037D9E" w:rsidRDefault="00037D9E" w:rsidP="00037D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</w:t>
      </w:r>
    </w:p>
    <w:p w:rsidR="00037D9E" w:rsidRDefault="00037D9E" w:rsidP="00037D9E">
      <w:pPr>
        <w:rPr>
          <w:sz w:val="28"/>
          <w:szCs w:val="28"/>
        </w:rPr>
      </w:pPr>
      <w:r w:rsidRPr="00517DAA">
        <w:rPr>
          <w:sz w:val="28"/>
          <w:szCs w:val="28"/>
        </w:rPr>
        <w:t>Пензенской области</w:t>
      </w:r>
      <w:r w:rsidRPr="00517DA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037D9E" w:rsidRDefault="00037D9E" w:rsidP="00037D9E">
      <w:pPr>
        <w:rPr>
          <w:sz w:val="28"/>
          <w:szCs w:val="28"/>
        </w:rPr>
      </w:pPr>
    </w:p>
    <w:p w:rsidR="00037D9E" w:rsidRPr="00517DAA" w:rsidRDefault="00037D9E" w:rsidP="00037D9E">
      <w:pPr>
        <w:rPr>
          <w:sz w:val="28"/>
          <w:szCs w:val="28"/>
        </w:rPr>
      </w:pPr>
    </w:p>
    <w:p w:rsidR="00037D9E" w:rsidRDefault="00037D9E" w:rsidP="00037D9E">
      <w:pPr>
        <w:rPr>
          <w:sz w:val="28"/>
          <w:szCs w:val="28"/>
        </w:rPr>
      </w:pPr>
      <w:r w:rsidRPr="00517DA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</w:t>
      </w:r>
    </w:p>
    <w:p w:rsidR="00037D9E" w:rsidRPr="00517DAA" w:rsidRDefault="00037D9E" w:rsidP="00037D9E">
      <w:pPr>
        <w:rPr>
          <w:sz w:val="28"/>
          <w:szCs w:val="28"/>
        </w:rPr>
      </w:pPr>
      <w:r w:rsidRPr="00517DAA">
        <w:rPr>
          <w:sz w:val="28"/>
          <w:szCs w:val="28"/>
        </w:rPr>
        <w:t>Пензенской области</w:t>
      </w:r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517DA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О.Н.Белянина</w:t>
      </w:r>
      <w:proofErr w:type="spellEnd"/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</w:r>
    </w:p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925D2C" w:rsidRPr="00037D9E" w:rsidRDefault="00925D2C" w:rsidP="00037D9E"/>
    <w:sectPr w:rsidR="00925D2C" w:rsidRPr="0003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9E"/>
    <w:rsid w:val="00037D9E"/>
    <w:rsid w:val="001627B0"/>
    <w:rsid w:val="00925D2C"/>
    <w:rsid w:val="00E3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7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D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037D9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7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D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037D9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2023-10-05T07:27:00Z</dcterms:created>
  <dcterms:modified xsi:type="dcterms:W3CDTF">2023-10-31T07:53:00Z</dcterms:modified>
</cp:coreProperties>
</file>