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C9" w:rsidRPr="00ED2753" w:rsidRDefault="006210C9" w:rsidP="006210C9">
      <w:pPr>
        <w:rPr>
          <w:sz w:val="28"/>
          <w:szCs w:val="28"/>
        </w:rPr>
      </w:pPr>
      <w:r w:rsidRPr="00ED27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F65AAA" wp14:editId="3D00FF0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ED2753" w:rsidRDefault="006210C9" w:rsidP="00AD7C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B479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6B479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210C9" w:rsidRPr="00ED2753" w:rsidTr="00AD7C61">
        <w:trPr>
          <w:trHeight w:val="340"/>
        </w:trPr>
        <w:tc>
          <w:tcPr>
            <w:tcW w:w="9606" w:type="dxa"/>
            <w:vAlign w:val="center"/>
          </w:tcPr>
          <w:p w:rsidR="006210C9" w:rsidRPr="006B479A" w:rsidRDefault="006210C9" w:rsidP="00AD7C6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210C9" w:rsidRPr="006B479A" w:rsidTr="00AD7C61">
        <w:tc>
          <w:tcPr>
            <w:tcW w:w="284" w:type="dxa"/>
            <w:vAlign w:val="bottom"/>
            <w:hideMark/>
          </w:tcPr>
          <w:p w:rsidR="006210C9" w:rsidRPr="006B479A" w:rsidRDefault="006210C9" w:rsidP="00AD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6B479A" w:rsidRDefault="00E84E8B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</w:tc>
        <w:tc>
          <w:tcPr>
            <w:tcW w:w="397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B35388" w:rsidRDefault="00E84E8B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192-26/5</w:t>
            </w:r>
          </w:p>
        </w:tc>
      </w:tr>
      <w:tr w:rsidR="006210C9" w:rsidRPr="006B479A" w:rsidTr="00AD7C61">
        <w:tc>
          <w:tcPr>
            <w:tcW w:w="4650" w:type="dxa"/>
            <w:gridSpan w:val="4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28.09.2023 № 162-22/5 «</w:t>
      </w:r>
      <w:r w:rsidRPr="00597848">
        <w:rPr>
          <w:b/>
          <w:bCs/>
          <w:color w:val="000000"/>
          <w:sz w:val="28"/>
          <w:szCs w:val="28"/>
        </w:rPr>
        <w:t>Об утверждении Порядка выплаты лечебных пособий</w:t>
      </w:r>
      <w:r w:rsidRPr="00597848">
        <w:rPr>
          <w:color w:val="000000"/>
          <w:sz w:val="28"/>
          <w:szCs w:val="28"/>
        </w:rPr>
        <w:t> </w:t>
      </w:r>
      <w:r w:rsidRPr="00597848">
        <w:rPr>
          <w:b/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97848">
        <w:rPr>
          <w:color w:val="000000"/>
          <w:sz w:val="28"/>
          <w:szCs w:val="28"/>
        </w:rPr>
        <w:t>В соответствии с Федеральными законами от 06.10.2003 № 131-ФЗ «Об общих принципах организации местного самоуправления в Российской Федерации» (с последующими изменениями), от 02.03.2007 № 25-ФЗ «О муниципальной службе в Российской Федерации» (с последующими изменениями), Законом Пензенской области от 20.07.1998 № 85-ЗПО «О муниципальной службе в Пензенской области (новая редакция)», Законом Пензенской области от 10.10.2007 № 1390-ЗПО «О муниципальной службе в Пензенской области» (с</w:t>
      </w:r>
      <w:bookmarkStart w:id="0" w:name="_GoBack"/>
      <w:bookmarkEnd w:id="0"/>
      <w:r w:rsidRPr="00597848">
        <w:rPr>
          <w:color w:val="000000"/>
          <w:sz w:val="28"/>
          <w:szCs w:val="28"/>
        </w:rPr>
        <w:t xml:space="preserve"> последующими</w:t>
      </w:r>
      <w:proofErr w:type="gramEnd"/>
      <w:r w:rsidRPr="00597848">
        <w:rPr>
          <w:color w:val="000000"/>
          <w:sz w:val="28"/>
          <w:szCs w:val="28"/>
        </w:rPr>
        <w:t xml:space="preserve"> изменениями), руководствуясь </w:t>
      </w:r>
      <w:hyperlink r:id="rId6" w:tgtFrame="_blank" w:history="1">
        <w:r w:rsidRPr="00B2033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2033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2033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5978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97848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решило: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1.Внести в </w:t>
      </w:r>
      <w:r w:rsidRPr="00B20335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 от 28.09.2023 № 162-22/5 «Об утверждении Порядка выплаты лечебных пособий</w:t>
      </w:r>
      <w:r w:rsidRPr="00B20335">
        <w:rPr>
          <w:color w:val="000000"/>
          <w:sz w:val="28"/>
          <w:szCs w:val="28"/>
        </w:rPr>
        <w:t> </w:t>
      </w:r>
      <w:r w:rsidRPr="00B20335">
        <w:rPr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 xml:space="preserve"> (далее – Порядок) следующие изменения, а именно изложить Порядок в новой редакции, согласно приложения к настоящему решению.</w:t>
      </w:r>
      <w:proofErr w:type="gramEnd"/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97848">
        <w:rPr>
          <w:color w:val="000000"/>
          <w:sz w:val="28"/>
          <w:szCs w:val="28"/>
        </w:rPr>
        <w:t>. Настоящее решение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597848">
        <w:rPr>
          <w:color w:val="000000"/>
          <w:sz w:val="28"/>
          <w:szCs w:val="28"/>
        </w:rPr>
        <w:t>».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97848">
        <w:rPr>
          <w:color w:val="000000"/>
          <w:sz w:val="28"/>
          <w:szCs w:val="28"/>
        </w:rPr>
        <w:t>. Настоящее решение вступает в силу на следующий день после его официального опубликования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01.07.2023</w:t>
      </w:r>
      <w:r w:rsidRPr="00597848">
        <w:rPr>
          <w:color w:val="000000"/>
          <w:sz w:val="28"/>
          <w:szCs w:val="28"/>
        </w:rPr>
        <w:t>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7848">
        <w:rPr>
          <w:color w:val="000000"/>
          <w:sz w:val="28"/>
          <w:szCs w:val="28"/>
        </w:rPr>
        <w:t>. </w:t>
      </w:r>
      <w:proofErr w:type="gramStart"/>
      <w:r w:rsidRPr="00597848">
        <w:rPr>
          <w:color w:val="000000"/>
          <w:sz w:val="28"/>
          <w:szCs w:val="28"/>
        </w:rPr>
        <w:t>Контроль за</w:t>
      </w:r>
      <w:proofErr w:type="gramEnd"/>
      <w:r w:rsidRPr="00597848">
        <w:rPr>
          <w:color w:val="000000"/>
          <w:sz w:val="28"/>
          <w:szCs w:val="28"/>
        </w:rPr>
        <w:t xml:space="preserve"> исполнением настоящего решения возложить на </w:t>
      </w:r>
      <w:r>
        <w:rPr>
          <w:color w:val="000000"/>
          <w:sz w:val="28"/>
          <w:szCs w:val="28"/>
        </w:rPr>
        <w:t>Главу</w:t>
      </w:r>
      <w:r w:rsidRPr="0059784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области.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9D1867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</w:t>
      </w:r>
      <w:proofErr w:type="spellStart"/>
      <w:r w:rsidR="009D1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С.А.Маркелова</w:t>
      </w:r>
      <w:proofErr w:type="spellEnd"/>
    </w:p>
    <w:p w:rsidR="00D56E7D" w:rsidRDefault="00D56E7D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lastRenderedPageBreak/>
        <w:t> Приложение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к решению Собрания представителей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 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0C9">
        <w:rPr>
          <w:b/>
          <w:bCs/>
          <w:color w:val="000000"/>
          <w:sz w:val="28"/>
          <w:szCs w:val="28"/>
        </w:rPr>
        <w:t>Порядок выплаты лечебных пособий на санаторно-курортное лечение муниципальным служащим </w:t>
      </w:r>
      <w:proofErr w:type="spellStart"/>
      <w:r w:rsidRPr="006210C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210C9">
        <w:rPr>
          <w:b/>
          <w:bCs/>
          <w:color w:val="000000"/>
          <w:sz w:val="28"/>
          <w:szCs w:val="28"/>
        </w:rPr>
        <w:t> района Пензенской области и лицам, замещающим муниципальные должности </w:t>
      </w:r>
      <w:proofErr w:type="spellStart"/>
      <w:r w:rsidRPr="006210C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210C9">
        <w:rPr>
          <w:b/>
          <w:bCs/>
          <w:color w:val="000000"/>
          <w:sz w:val="28"/>
          <w:szCs w:val="28"/>
        </w:rPr>
        <w:t> района Пензенской области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 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1. </w:t>
      </w:r>
      <w:proofErr w:type="gramStart"/>
      <w:r w:rsidRPr="006210C9">
        <w:rPr>
          <w:color w:val="000000"/>
          <w:sz w:val="28"/>
          <w:szCs w:val="28"/>
        </w:rPr>
        <w:t>Настоящий Порядок разработан в соответствии с Конституцией Российской Федерации, Федеральным законом от 02.03.2007 № 25-ФЗ «О муниципальной службе в Российской Федерации», Законом Пензенской области от 20.07.1998 № 85-ЗПО «О муниципальной службе в Пензенской области (новая редакция)», Законом Пензенской области от 10.10.2007 № 1390-ЗПО «О муниципальной службе в Пензенской области» (с последующими изменениями), </w:t>
      </w:r>
      <w:hyperlink r:id="rId7" w:tgtFrame="_blank" w:history="1">
        <w:r w:rsidRPr="006210C9">
          <w:rPr>
            <w:rStyle w:val="2"/>
            <w:color w:val="0000FF"/>
            <w:sz w:val="28"/>
            <w:szCs w:val="28"/>
          </w:rPr>
          <w:t>Уставом </w:t>
        </w:r>
        <w:proofErr w:type="spellStart"/>
        <w:r w:rsidRPr="006210C9">
          <w:rPr>
            <w:rStyle w:val="2"/>
            <w:color w:val="0000FF"/>
            <w:sz w:val="28"/>
            <w:szCs w:val="28"/>
          </w:rPr>
          <w:t>Камешкирского</w:t>
        </w:r>
        <w:proofErr w:type="spellEnd"/>
        <w:r w:rsidRPr="006210C9">
          <w:rPr>
            <w:rStyle w:val="2"/>
            <w:color w:val="0000FF"/>
            <w:sz w:val="28"/>
            <w:szCs w:val="28"/>
          </w:rPr>
          <w:t> района Пензенской области</w:t>
        </w:r>
      </w:hyperlink>
      <w:r w:rsidRPr="006210C9">
        <w:rPr>
          <w:color w:val="000000"/>
          <w:sz w:val="28"/>
          <w:szCs w:val="28"/>
        </w:rPr>
        <w:t> и определяет порядок выплаты лечебных пособий</w:t>
      </w:r>
      <w:proofErr w:type="gramEnd"/>
      <w:r w:rsidRPr="006210C9">
        <w:rPr>
          <w:color w:val="000000"/>
          <w:sz w:val="28"/>
          <w:szCs w:val="28"/>
        </w:rPr>
        <w:t> на санаторно-курортное лечение муниципальным служащим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 Пензенской области (далее - муниципальные служащие) и лицам, замещающим муниципальные должности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 Пензенской области (далее – лица, замещающие муниципальные должности).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2.Муниципальным служащим, лицам, замещающим муниципальные должности, ежегодно выплачивается единовременное лечебное пособие на санаторно-курортное лечение</w:t>
      </w:r>
      <w:r>
        <w:rPr>
          <w:color w:val="000000"/>
          <w:sz w:val="28"/>
          <w:szCs w:val="28"/>
        </w:rPr>
        <w:t xml:space="preserve"> </w:t>
      </w:r>
      <w:r w:rsidRPr="009D1867">
        <w:rPr>
          <w:sz w:val="28"/>
          <w:szCs w:val="28"/>
        </w:rPr>
        <w:t>(в расчете на год)</w:t>
      </w:r>
      <w:r w:rsidRPr="006210C9">
        <w:rPr>
          <w:color w:val="000000"/>
          <w:sz w:val="28"/>
          <w:szCs w:val="28"/>
        </w:rPr>
        <w:t xml:space="preserve"> (далее – пособие) в размере </w:t>
      </w:r>
      <w:r w:rsidRPr="009D1867">
        <w:rPr>
          <w:color w:val="000000"/>
          <w:sz w:val="28"/>
          <w:szCs w:val="28"/>
        </w:rPr>
        <w:t>пяти месячных денежных содержаний. При пересмотре размеров денежного вознаграждения, должностных окладов, доплат за классный чин, а также размеров ежемесячных дополнительных выплат выплату лечебного пособия производить исходя из среднемесячных размеров.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1867">
        <w:rPr>
          <w:color w:val="000000"/>
          <w:sz w:val="28"/>
          <w:szCs w:val="28"/>
        </w:rPr>
        <w:t xml:space="preserve">В случае предоставления муниципальному служащему ежегодного отпуска в период до </w:t>
      </w:r>
      <w:r w:rsidRPr="009D1867">
        <w:rPr>
          <w:color w:val="000000" w:themeColor="text1"/>
          <w:sz w:val="28"/>
          <w:szCs w:val="28"/>
        </w:rPr>
        <w:t>изменения размера лечебного пособия</w:t>
      </w:r>
      <w:r w:rsidRPr="009D1867">
        <w:rPr>
          <w:color w:val="000000"/>
          <w:sz w:val="28"/>
          <w:szCs w:val="28"/>
        </w:rPr>
        <w:t xml:space="preserve"> перерасчет размера выплаченного лечебного пособия производится одновременно с выплатой денежного содержания муниципального служащего в конце текущего </w:t>
      </w:r>
      <w:r w:rsidR="00626046" w:rsidRPr="009D1867">
        <w:rPr>
          <w:color w:val="000000"/>
          <w:sz w:val="28"/>
          <w:szCs w:val="28"/>
        </w:rPr>
        <w:t>года</w:t>
      </w:r>
      <w:r w:rsidRPr="009D1867">
        <w:rPr>
          <w:color w:val="000000"/>
          <w:sz w:val="28"/>
          <w:szCs w:val="28"/>
        </w:rPr>
        <w:t>, исходя из среднемесячных размеров денежного содержания, сложившемся в текущем году.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D1867">
        <w:rPr>
          <w:color w:val="000000" w:themeColor="text1"/>
          <w:sz w:val="28"/>
          <w:szCs w:val="28"/>
        </w:rPr>
        <w:t>Изменения, принятые в соответствии с пунктом 2 настоящего Порядка, распространяются на муниципальных служащих, деятельность которых финансируется за счет субвенций из бюджета Пензенской области, только в случае обеспечения бюджетными ассигнованиями, позволяющими выплату лечебных пособий на санаторно-курортное лечение в текущем году.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3. Выплата пособия осуществляется при предоставлении муниципальному служащему, лицу, замещающему муниципальную </w:t>
      </w:r>
      <w:r w:rsidRPr="006210C9">
        <w:rPr>
          <w:color w:val="000000"/>
          <w:sz w:val="28"/>
          <w:szCs w:val="28"/>
        </w:rPr>
        <w:lastRenderedPageBreak/>
        <w:t>должность, ежегодного оплачиваемого отпуска по его заявлению на имя представителя нанимателя (работодателя).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4. Если в текущем году очередной оплачиваемый отпуск муниципальным служащим, лицом, замещающим муниципальную должность, по уважительным причинам не использован, на основании </w:t>
      </w:r>
      <w:proofErr w:type="gramStart"/>
      <w:r w:rsidRPr="006210C9">
        <w:rPr>
          <w:color w:val="000000"/>
          <w:sz w:val="28"/>
          <w:szCs w:val="28"/>
        </w:rPr>
        <w:t>личного заявления, поданного на имя работодателя пособие выплачивается</w:t>
      </w:r>
      <w:proofErr w:type="gramEnd"/>
      <w:r w:rsidRPr="006210C9">
        <w:rPr>
          <w:color w:val="000000"/>
          <w:sz w:val="28"/>
          <w:szCs w:val="28"/>
        </w:rPr>
        <w:t xml:space="preserve"> ему в последнем месяце текущего календарного года.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5. Выплата пособия осуществляется независимо от того, приобретена путевка на санаторно-курортное лечение или нет.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6. При увольнении муниципального служащего, лица, замещающего муниципальную должность, или поступлении гражданина на муниципальную службу, назначении на муниципальную должность, в течение года выплата пособия осуществляется за фактически отработанное время. В случае увольнения Муниципального служащего по основаниям, связанным с нарушением трудовой дисциплины и по собственному желанию, пособие не выплачивается.</w:t>
      </w:r>
      <w:r>
        <w:rPr>
          <w:color w:val="000000"/>
          <w:sz w:val="28"/>
          <w:szCs w:val="28"/>
        </w:rPr>
        <w:t xml:space="preserve"> </w:t>
      </w:r>
      <w:r w:rsidRPr="009D1867">
        <w:rPr>
          <w:color w:val="000000" w:themeColor="text1"/>
          <w:sz w:val="28"/>
          <w:szCs w:val="28"/>
        </w:rPr>
        <w:t>При изменении размера лечебного пособия уволившимся работникам, замещавшим должности муниципальной службы, перерасчет размера лечебного пособия не производится.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7. При переводе муниципального служащего из одного органа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  в другой орган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района, в случае выплаты Пособия в предыдущей организации, в текущем году оно не выплачивается.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8. </w:t>
      </w:r>
      <w:proofErr w:type="gramStart"/>
      <w:r w:rsidRPr="006210C9">
        <w:rPr>
          <w:color w:val="000000"/>
          <w:sz w:val="28"/>
          <w:szCs w:val="28"/>
        </w:rPr>
        <w:t>Размер пособия не изменяется при нахождении муниципального служащего, лица, замещающего муниципальную должность, в ежегодном оплачиваемом отпуске, в период его временной нетрудоспособности, а также в иных случаях, предусмотренных законодательством (за исключением нахождения муниципального служащего в отпуске по уходу за ребенком до достижения им возраста трех лет), когда работник фактически не работал, но за ним сохранились место работы и денежное содержание, размер</w:t>
      </w:r>
      <w:proofErr w:type="gramEnd"/>
      <w:r w:rsidRPr="006210C9">
        <w:rPr>
          <w:color w:val="000000"/>
          <w:sz w:val="28"/>
          <w:szCs w:val="28"/>
        </w:rPr>
        <w:t xml:space="preserve"> </w:t>
      </w:r>
      <w:proofErr w:type="gramStart"/>
      <w:r w:rsidRPr="006210C9">
        <w:rPr>
          <w:color w:val="000000"/>
          <w:sz w:val="28"/>
          <w:szCs w:val="28"/>
        </w:rPr>
        <w:t>которого определяется в порядке, установленном трудовым законодательством для исчисления средней заработной платы.</w:t>
      </w:r>
      <w:proofErr w:type="gramEnd"/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9. Сумма пособия не учитывается при исчислении среднего заработка муниципального служащего, лица, замещающего муниципальную должность. Сумма пособия не включается в размер среднемесячного денежного содержания при определении пенсии за выслугу лет.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10. Налог на доходы физических лиц с суммы пособия удерживается в соответствии с действующим законодательством.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11. При определении размера премий выплаченное пособие не учитывается.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12. Выплата пособия производится исключительно за счет средств, предусмотренных в бюджете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 Пензенской области на указанные цели.</w:t>
      </w:r>
      <w:r>
        <w:rPr>
          <w:color w:val="000000"/>
          <w:sz w:val="28"/>
          <w:szCs w:val="28"/>
        </w:rPr>
        <w:t xml:space="preserve"> 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13. Ответственность и </w:t>
      </w:r>
      <w:proofErr w:type="gramStart"/>
      <w:r w:rsidRPr="006210C9">
        <w:rPr>
          <w:color w:val="000000"/>
          <w:sz w:val="28"/>
          <w:szCs w:val="28"/>
        </w:rPr>
        <w:t>контроль за</w:t>
      </w:r>
      <w:proofErr w:type="gramEnd"/>
      <w:r w:rsidRPr="006210C9">
        <w:rPr>
          <w:color w:val="000000"/>
          <w:sz w:val="28"/>
          <w:szCs w:val="28"/>
        </w:rPr>
        <w:t xml:space="preserve"> правильным расходованием средств на выплату лечебного пособия осуществляет соответствующий орган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 Пензенской области.</w:t>
      </w:r>
    </w:p>
    <w:sectPr w:rsidR="006210C9" w:rsidRPr="0062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9"/>
    <w:rsid w:val="005F3DC0"/>
    <w:rsid w:val="006210C9"/>
    <w:rsid w:val="00626046"/>
    <w:rsid w:val="009D1867"/>
    <w:rsid w:val="00B35388"/>
    <w:rsid w:val="00CF128A"/>
    <w:rsid w:val="00D56E7D"/>
    <w:rsid w:val="00E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2023-11-30T08:47:00Z</cp:lastPrinted>
  <dcterms:created xsi:type="dcterms:W3CDTF">2023-11-28T06:10:00Z</dcterms:created>
  <dcterms:modified xsi:type="dcterms:W3CDTF">2023-11-30T08:53:00Z</dcterms:modified>
</cp:coreProperties>
</file>