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972" w:rsidRDefault="007F0972" w:rsidP="007F0972">
      <w:r>
        <w:rPr>
          <w:noProof/>
        </w:rPr>
        <w:drawing>
          <wp:anchor distT="0" distB="0" distL="114300" distR="114300" simplePos="0" relativeHeight="251659264" behindDoc="0" locked="0" layoutInCell="1" allowOverlap="1" wp14:anchorId="639FEE8F" wp14:editId="098FD7A4">
            <wp:simplePos x="0" y="0"/>
            <wp:positionH relativeFrom="column">
              <wp:posOffset>2743835</wp:posOffset>
            </wp:positionH>
            <wp:positionV relativeFrom="paragraph">
              <wp:posOffset>-362585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0972" w:rsidRDefault="007F0972" w:rsidP="007F0972"/>
    <w:p w:rsidR="007F0972" w:rsidRDefault="007F0972" w:rsidP="007F0972"/>
    <w:p w:rsidR="007F0972" w:rsidRDefault="007F0972" w:rsidP="007F0972"/>
    <w:p w:rsidR="007F0972" w:rsidRDefault="007F0972" w:rsidP="007F0972"/>
    <w:p w:rsidR="007F0972" w:rsidRDefault="007F0972" w:rsidP="007F0972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F0972" w:rsidRPr="002B1607" w:rsidTr="0089496E">
        <w:trPr>
          <w:trHeight w:hRule="exact" w:val="397"/>
        </w:trPr>
        <w:tc>
          <w:tcPr>
            <w:tcW w:w="9606" w:type="dxa"/>
          </w:tcPr>
          <w:p w:rsidR="007F0972" w:rsidRPr="002B1607" w:rsidRDefault="007F0972" w:rsidP="0089496E">
            <w:pPr>
              <w:jc w:val="center"/>
              <w:rPr>
                <w:b/>
                <w:sz w:val="28"/>
              </w:rPr>
            </w:pPr>
          </w:p>
        </w:tc>
      </w:tr>
      <w:tr w:rsidR="007F0972" w:rsidRPr="002B1607" w:rsidTr="0089496E">
        <w:tc>
          <w:tcPr>
            <w:tcW w:w="9606" w:type="dxa"/>
          </w:tcPr>
          <w:p w:rsidR="007F0972" w:rsidRPr="002B1607" w:rsidRDefault="007F0972" w:rsidP="0089496E">
            <w:pPr>
              <w:jc w:val="center"/>
              <w:rPr>
                <w:b/>
                <w:sz w:val="36"/>
                <w:szCs w:val="36"/>
              </w:rPr>
            </w:pPr>
            <w:r w:rsidRPr="002B1607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7F0972" w:rsidRDefault="007F0972" w:rsidP="0089496E">
            <w:pPr>
              <w:jc w:val="center"/>
              <w:rPr>
                <w:b/>
                <w:sz w:val="36"/>
              </w:rPr>
            </w:pPr>
            <w:r w:rsidRPr="002B1607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7F0972" w:rsidRPr="007C0FE9" w:rsidRDefault="007F0972" w:rsidP="0089496E">
            <w:pPr>
              <w:jc w:val="center"/>
              <w:rPr>
                <w:b/>
                <w:sz w:val="36"/>
              </w:rPr>
            </w:pPr>
            <w:r w:rsidRPr="007C0FE9">
              <w:rPr>
                <w:b/>
                <w:sz w:val="36"/>
              </w:rPr>
              <w:t>ЧЕТВЕРТОГО СОЗЫВА</w:t>
            </w:r>
          </w:p>
        </w:tc>
      </w:tr>
      <w:tr w:rsidR="007F0972" w:rsidRPr="002B1607" w:rsidTr="0089496E">
        <w:trPr>
          <w:trHeight w:hRule="exact" w:val="397"/>
        </w:trPr>
        <w:tc>
          <w:tcPr>
            <w:tcW w:w="9606" w:type="dxa"/>
          </w:tcPr>
          <w:p w:rsidR="007F0972" w:rsidRPr="002B1607" w:rsidRDefault="007F0972" w:rsidP="0089496E">
            <w:pPr>
              <w:jc w:val="both"/>
            </w:pPr>
          </w:p>
        </w:tc>
      </w:tr>
      <w:tr w:rsidR="007F0972" w:rsidRPr="002B1607" w:rsidTr="0089496E">
        <w:tc>
          <w:tcPr>
            <w:tcW w:w="9606" w:type="dxa"/>
          </w:tcPr>
          <w:p w:rsidR="007F0972" w:rsidRDefault="007F0972" w:rsidP="0089496E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7F0972" w:rsidRPr="002B1607" w:rsidTr="0089496E">
        <w:trPr>
          <w:trHeight w:hRule="exact" w:val="340"/>
        </w:trPr>
        <w:tc>
          <w:tcPr>
            <w:tcW w:w="9606" w:type="dxa"/>
            <w:vAlign w:val="center"/>
          </w:tcPr>
          <w:p w:rsidR="007F0972" w:rsidRDefault="007F0972" w:rsidP="0089496E">
            <w:pPr>
              <w:pStyle w:val="3"/>
            </w:pPr>
          </w:p>
        </w:tc>
      </w:tr>
    </w:tbl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F0972" w:rsidRPr="002B1607" w:rsidTr="0089496E">
        <w:tc>
          <w:tcPr>
            <w:tcW w:w="284" w:type="dxa"/>
            <w:vAlign w:val="bottom"/>
          </w:tcPr>
          <w:p w:rsidR="007F0972" w:rsidRPr="002B1607" w:rsidRDefault="007F0972" w:rsidP="0089496E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F0972" w:rsidRPr="002B1607" w:rsidRDefault="002E0E6E" w:rsidP="0089496E">
            <w:pPr>
              <w:jc w:val="center"/>
            </w:pPr>
            <w:r>
              <w:t>25.09.2020</w:t>
            </w:r>
          </w:p>
        </w:tc>
        <w:tc>
          <w:tcPr>
            <w:tcW w:w="397" w:type="dxa"/>
          </w:tcPr>
          <w:p w:rsidR="007F0972" w:rsidRPr="002B1607" w:rsidRDefault="007F0972" w:rsidP="0089496E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F0972" w:rsidRPr="002B1607" w:rsidRDefault="002E0E6E" w:rsidP="0089496E">
            <w:pPr>
              <w:jc w:val="center"/>
            </w:pPr>
            <w:r>
              <w:rPr>
                <w:sz w:val="28"/>
                <w:szCs w:val="28"/>
              </w:rPr>
              <w:t>429-52/4</w:t>
            </w:r>
          </w:p>
        </w:tc>
      </w:tr>
      <w:tr w:rsidR="007F0972" w:rsidRPr="002B1607" w:rsidTr="0089496E">
        <w:tc>
          <w:tcPr>
            <w:tcW w:w="4650" w:type="dxa"/>
            <w:gridSpan w:val="4"/>
          </w:tcPr>
          <w:p w:rsidR="007F0972" w:rsidRPr="002B1607" w:rsidRDefault="007F0972" w:rsidP="0089496E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7F0972" w:rsidRPr="002B1607" w:rsidRDefault="007F0972" w:rsidP="0089496E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7F0972" w:rsidRDefault="007F0972" w:rsidP="007F0972"/>
    <w:p w:rsidR="007F0972" w:rsidRPr="009F461B" w:rsidRDefault="007F0972" w:rsidP="007F0972"/>
    <w:p w:rsidR="007F0972" w:rsidRDefault="007F0972" w:rsidP="007F0972">
      <w:pPr>
        <w:jc w:val="center"/>
        <w:rPr>
          <w:sz w:val="28"/>
          <w:szCs w:val="28"/>
        </w:rPr>
      </w:pPr>
    </w:p>
    <w:p w:rsidR="007F0972" w:rsidRDefault="007F0972" w:rsidP="007F0972">
      <w:pPr>
        <w:jc w:val="center"/>
        <w:rPr>
          <w:sz w:val="28"/>
          <w:szCs w:val="28"/>
        </w:rPr>
      </w:pPr>
    </w:p>
    <w:p w:rsidR="007F0972" w:rsidRPr="00AF6A66" w:rsidRDefault="007F0972" w:rsidP="007F0972">
      <w:pPr>
        <w:jc w:val="center"/>
        <w:rPr>
          <w:b/>
          <w:sz w:val="28"/>
          <w:szCs w:val="28"/>
        </w:rPr>
      </w:pPr>
      <w:r w:rsidRPr="00AF6A66">
        <w:rPr>
          <w:b/>
          <w:sz w:val="28"/>
          <w:szCs w:val="28"/>
        </w:rPr>
        <w:t xml:space="preserve">О внесении изменений в Соглашение </w:t>
      </w:r>
      <w:r w:rsidRPr="002508BD">
        <w:rPr>
          <w:b/>
          <w:sz w:val="28"/>
          <w:szCs w:val="28"/>
        </w:rPr>
        <w:t xml:space="preserve">о передаче осуществления части полномочий администрации </w:t>
      </w:r>
      <w:proofErr w:type="spellStart"/>
      <w:r w:rsidRPr="002508BD">
        <w:rPr>
          <w:b/>
          <w:sz w:val="28"/>
          <w:szCs w:val="28"/>
        </w:rPr>
        <w:t>Пестровского</w:t>
      </w:r>
      <w:proofErr w:type="spellEnd"/>
      <w:proofErr w:type="gramStart"/>
      <w:r w:rsidRPr="002508BD">
        <w:rPr>
          <w:b/>
          <w:sz w:val="28"/>
          <w:szCs w:val="28"/>
        </w:rPr>
        <w:t xml:space="preserve"> ,</w:t>
      </w:r>
      <w:proofErr w:type="gramEnd"/>
      <w:r w:rsidRPr="002508BD">
        <w:rPr>
          <w:b/>
          <w:sz w:val="28"/>
          <w:szCs w:val="28"/>
        </w:rPr>
        <w:t xml:space="preserve"> </w:t>
      </w:r>
      <w:proofErr w:type="spellStart"/>
      <w:r w:rsidRPr="002508BD">
        <w:rPr>
          <w:b/>
          <w:sz w:val="28"/>
          <w:szCs w:val="28"/>
        </w:rPr>
        <w:t>Новошаткинского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Чумаевского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Лапшовского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Большеумысского</w:t>
      </w:r>
      <w:proofErr w:type="spellEnd"/>
      <w:r w:rsidRPr="002508BD">
        <w:rPr>
          <w:b/>
          <w:sz w:val="28"/>
          <w:szCs w:val="28"/>
        </w:rPr>
        <w:t>, Русско-</w:t>
      </w:r>
      <w:proofErr w:type="spellStart"/>
      <w:r w:rsidRPr="002508BD">
        <w:rPr>
          <w:b/>
          <w:sz w:val="28"/>
          <w:szCs w:val="28"/>
        </w:rPr>
        <w:t>Камешкирского</w:t>
      </w:r>
      <w:proofErr w:type="spellEnd"/>
      <w:r w:rsidRPr="002508BD">
        <w:rPr>
          <w:b/>
          <w:sz w:val="28"/>
          <w:szCs w:val="28"/>
        </w:rPr>
        <w:t xml:space="preserve"> сельсовета </w:t>
      </w:r>
      <w:proofErr w:type="spellStart"/>
      <w:r w:rsidRPr="002508BD">
        <w:rPr>
          <w:b/>
          <w:sz w:val="28"/>
          <w:szCs w:val="28"/>
        </w:rPr>
        <w:t>Камешкирского</w:t>
      </w:r>
      <w:proofErr w:type="spellEnd"/>
      <w:r w:rsidRPr="002508BD">
        <w:rPr>
          <w:b/>
          <w:sz w:val="28"/>
          <w:szCs w:val="28"/>
        </w:rPr>
        <w:t xml:space="preserve"> района Пензенской области в части составления, исполнения бюджета, осуществления контроля за его исполнением Финансовому управлению </w:t>
      </w:r>
      <w:proofErr w:type="spellStart"/>
      <w:r w:rsidRPr="002508BD">
        <w:rPr>
          <w:b/>
          <w:sz w:val="28"/>
          <w:szCs w:val="28"/>
        </w:rPr>
        <w:t>Камешкирского</w:t>
      </w:r>
      <w:proofErr w:type="spellEnd"/>
      <w:r w:rsidRPr="002508BD">
        <w:rPr>
          <w:b/>
          <w:sz w:val="28"/>
          <w:szCs w:val="28"/>
        </w:rPr>
        <w:t xml:space="preserve"> района Пензенской области</w:t>
      </w:r>
    </w:p>
    <w:p w:rsidR="007F0972" w:rsidRPr="001F6784" w:rsidRDefault="007F0972" w:rsidP="007F0972">
      <w:pPr>
        <w:ind w:left="360"/>
        <w:jc w:val="center"/>
        <w:rPr>
          <w:b/>
          <w:sz w:val="28"/>
          <w:szCs w:val="28"/>
        </w:rPr>
      </w:pPr>
    </w:p>
    <w:p w:rsidR="007F0972" w:rsidRPr="003067D5" w:rsidRDefault="007F0972" w:rsidP="007F097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1F678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 </w:t>
      </w:r>
      <w:r w:rsidRPr="003067D5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от 29.08.14  года № 460-50\3 «Об утверждении Порядка заключения органами местного самоуправления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 соглашений с органами местного самоуправления отдельных поселений, входящих в состав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области, о передаче (принятии) осуществления части полномочий по</w:t>
      </w:r>
      <w:proofErr w:type="gramEnd"/>
      <w:r w:rsidRPr="003067D5">
        <w:rPr>
          <w:rFonts w:ascii="Times New Roman" w:hAnsi="Times New Roman" w:cs="Times New Roman"/>
          <w:sz w:val="28"/>
          <w:szCs w:val="28"/>
        </w:rPr>
        <w:t xml:space="preserve"> решению вопросов местного значения»,  руководствуясь Уставом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области,  Собрание представителей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7F0972" w:rsidRPr="003067D5" w:rsidRDefault="007F0972" w:rsidP="007F0972">
      <w:pPr>
        <w:jc w:val="center"/>
        <w:rPr>
          <w:sz w:val="28"/>
          <w:szCs w:val="28"/>
        </w:rPr>
      </w:pPr>
      <w:r w:rsidRPr="003067D5">
        <w:rPr>
          <w:sz w:val="28"/>
          <w:szCs w:val="28"/>
        </w:rPr>
        <w:t>РЕШИЛО:</w:t>
      </w:r>
    </w:p>
    <w:p w:rsidR="007F0972" w:rsidRPr="00AF6A66" w:rsidRDefault="007F0972" w:rsidP="007F0972">
      <w:pPr>
        <w:jc w:val="both"/>
        <w:rPr>
          <w:sz w:val="28"/>
          <w:szCs w:val="28"/>
        </w:rPr>
      </w:pPr>
      <w:proofErr w:type="gramStart"/>
      <w:r w:rsidRPr="00AF6A66">
        <w:rPr>
          <w:sz w:val="28"/>
          <w:szCs w:val="28"/>
        </w:rPr>
        <w:t xml:space="preserve">1.Внести в Соглашение </w:t>
      </w:r>
      <w:r w:rsidRPr="00A35FCF">
        <w:rPr>
          <w:sz w:val="28"/>
          <w:szCs w:val="28"/>
        </w:rPr>
        <w:t xml:space="preserve">о передаче осуществления части полномочий администрации </w:t>
      </w:r>
      <w:proofErr w:type="spellStart"/>
      <w:r w:rsidRPr="00A35FCF">
        <w:rPr>
          <w:sz w:val="28"/>
          <w:szCs w:val="28"/>
        </w:rPr>
        <w:t>Пестровского</w:t>
      </w:r>
      <w:proofErr w:type="spellEnd"/>
      <w:r w:rsidRPr="00A35FCF">
        <w:rPr>
          <w:sz w:val="28"/>
          <w:szCs w:val="28"/>
        </w:rPr>
        <w:t xml:space="preserve">, </w:t>
      </w:r>
      <w:proofErr w:type="spellStart"/>
      <w:r w:rsidRPr="00A35FCF">
        <w:rPr>
          <w:sz w:val="28"/>
          <w:szCs w:val="28"/>
        </w:rPr>
        <w:t>Новошаткинского</w:t>
      </w:r>
      <w:proofErr w:type="spellEnd"/>
      <w:r w:rsidRPr="00A35FCF">
        <w:rPr>
          <w:sz w:val="28"/>
          <w:szCs w:val="28"/>
        </w:rPr>
        <w:t xml:space="preserve">, </w:t>
      </w:r>
      <w:proofErr w:type="spellStart"/>
      <w:r w:rsidRPr="00A35FCF">
        <w:rPr>
          <w:sz w:val="28"/>
          <w:szCs w:val="28"/>
        </w:rPr>
        <w:t>Чумаевского</w:t>
      </w:r>
      <w:proofErr w:type="spellEnd"/>
      <w:r w:rsidRPr="00A35FCF">
        <w:rPr>
          <w:sz w:val="28"/>
          <w:szCs w:val="28"/>
        </w:rPr>
        <w:t xml:space="preserve">, </w:t>
      </w:r>
      <w:proofErr w:type="spellStart"/>
      <w:r w:rsidRPr="00A35FCF">
        <w:rPr>
          <w:sz w:val="28"/>
          <w:szCs w:val="28"/>
        </w:rPr>
        <w:t>Лапшовского</w:t>
      </w:r>
      <w:proofErr w:type="spellEnd"/>
      <w:r w:rsidRPr="00A35FCF">
        <w:rPr>
          <w:sz w:val="28"/>
          <w:szCs w:val="28"/>
        </w:rPr>
        <w:t xml:space="preserve">, </w:t>
      </w:r>
      <w:proofErr w:type="spellStart"/>
      <w:r w:rsidRPr="00A35FCF">
        <w:rPr>
          <w:sz w:val="28"/>
          <w:szCs w:val="28"/>
        </w:rPr>
        <w:t>Большеумысского</w:t>
      </w:r>
      <w:proofErr w:type="spellEnd"/>
      <w:r w:rsidRPr="00A35FCF">
        <w:rPr>
          <w:sz w:val="28"/>
          <w:szCs w:val="28"/>
        </w:rPr>
        <w:t>, Русско-</w:t>
      </w:r>
      <w:proofErr w:type="spellStart"/>
      <w:r w:rsidRPr="00A35FCF">
        <w:rPr>
          <w:sz w:val="28"/>
          <w:szCs w:val="28"/>
        </w:rPr>
        <w:t>Камешкирского</w:t>
      </w:r>
      <w:proofErr w:type="spellEnd"/>
      <w:r w:rsidRPr="00A35FCF">
        <w:rPr>
          <w:sz w:val="28"/>
          <w:szCs w:val="28"/>
        </w:rPr>
        <w:t xml:space="preserve"> сельсовета </w:t>
      </w:r>
      <w:proofErr w:type="spellStart"/>
      <w:r w:rsidRPr="00A35FCF">
        <w:rPr>
          <w:sz w:val="28"/>
          <w:szCs w:val="28"/>
        </w:rPr>
        <w:t>Камешкирского</w:t>
      </w:r>
      <w:proofErr w:type="spellEnd"/>
      <w:r w:rsidRPr="00A35FCF">
        <w:rPr>
          <w:sz w:val="28"/>
          <w:szCs w:val="28"/>
        </w:rPr>
        <w:t xml:space="preserve"> района Пензенской области в части составления, исполнения бюджета, осуществления контроля за его исполнением Финансовому управлению </w:t>
      </w:r>
      <w:proofErr w:type="spellStart"/>
      <w:r w:rsidRPr="00A35FCF">
        <w:rPr>
          <w:sz w:val="28"/>
          <w:szCs w:val="28"/>
        </w:rPr>
        <w:t>Камешкирского</w:t>
      </w:r>
      <w:proofErr w:type="spellEnd"/>
      <w:r w:rsidRPr="00A35FCF">
        <w:rPr>
          <w:sz w:val="28"/>
          <w:szCs w:val="28"/>
        </w:rPr>
        <w:t xml:space="preserve"> района Пензенской области</w:t>
      </w:r>
      <w:r w:rsidRPr="00CA43BA">
        <w:rPr>
          <w:sz w:val="28"/>
          <w:szCs w:val="28"/>
        </w:rPr>
        <w:t xml:space="preserve"> </w:t>
      </w:r>
      <w:r w:rsidRPr="00AF6A66">
        <w:rPr>
          <w:sz w:val="28"/>
          <w:szCs w:val="28"/>
        </w:rPr>
        <w:t xml:space="preserve">(далее Соглашение), </w:t>
      </w:r>
      <w:r w:rsidRPr="00AF6A66">
        <w:rPr>
          <w:sz w:val="28"/>
          <w:szCs w:val="28"/>
        </w:rPr>
        <w:lastRenderedPageBreak/>
        <w:t xml:space="preserve">утвержденное решением Собрания представителей </w:t>
      </w:r>
      <w:proofErr w:type="spellStart"/>
      <w:r w:rsidRPr="00AF6A66">
        <w:rPr>
          <w:sz w:val="28"/>
          <w:szCs w:val="28"/>
        </w:rPr>
        <w:t>Камешкирского</w:t>
      </w:r>
      <w:proofErr w:type="spellEnd"/>
      <w:r w:rsidRPr="00AF6A66">
        <w:rPr>
          <w:sz w:val="28"/>
          <w:szCs w:val="28"/>
        </w:rPr>
        <w:t xml:space="preserve"> района Пензенской области от 21.12.2018 года  № 18</w:t>
      </w:r>
      <w:r>
        <w:rPr>
          <w:sz w:val="28"/>
          <w:szCs w:val="28"/>
        </w:rPr>
        <w:t>0</w:t>
      </w:r>
      <w:r w:rsidRPr="00AF6A66">
        <w:rPr>
          <w:sz w:val="28"/>
          <w:szCs w:val="28"/>
        </w:rPr>
        <w:t>-22/4, следующие изменения:</w:t>
      </w:r>
      <w:proofErr w:type="gramEnd"/>
    </w:p>
    <w:p w:rsidR="007F0972" w:rsidRPr="00742AB9" w:rsidRDefault="007F0972" w:rsidP="007F0972">
      <w:pPr>
        <w:ind w:firstLine="690"/>
        <w:jc w:val="both"/>
        <w:rPr>
          <w:sz w:val="28"/>
          <w:szCs w:val="28"/>
        </w:rPr>
      </w:pPr>
      <w:r w:rsidRPr="00742AB9">
        <w:rPr>
          <w:sz w:val="28"/>
          <w:szCs w:val="28"/>
        </w:rPr>
        <w:t>1.1. абзацы 6-11 раздела 1 «Предмет Соглашения» изложить в следующей редакции:</w:t>
      </w:r>
    </w:p>
    <w:p w:rsidR="007F0972" w:rsidRPr="00742AB9" w:rsidRDefault="007F0972" w:rsidP="007F0972">
      <w:pPr>
        <w:pStyle w:val="ConsPlusTitle"/>
        <w:widowControl/>
        <w:ind w:firstLine="69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42AB9">
        <w:rPr>
          <w:rFonts w:ascii="Times New Roman" w:hAnsi="Times New Roman" w:cs="Times New Roman"/>
          <w:b w:val="0"/>
          <w:sz w:val="28"/>
          <w:szCs w:val="28"/>
        </w:rPr>
        <w:t>Движение средств местного бюджета поселения учитываются на лицевом счёте с кодом 02 в первом и втором разрядах номера лицевого счёта к соответствующему бюджетному счёту Поселения № 03231 «Средства местных бюджетов», открытому Управлением Федерального Казначейства по Пензенской области.</w:t>
      </w:r>
    </w:p>
    <w:p w:rsidR="007F0972" w:rsidRPr="00742AB9" w:rsidRDefault="007F0972" w:rsidP="007F0972">
      <w:pPr>
        <w:pStyle w:val="ConsPlusTitle"/>
        <w:widowControl/>
        <w:ind w:firstLine="69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42AB9">
        <w:rPr>
          <w:rFonts w:ascii="Times New Roman" w:hAnsi="Times New Roman" w:cs="Times New Roman"/>
          <w:b w:val="0"/>
          <w:sz w:val="28"/>
          <w:szCs w:val="28"/>
        </w:rPr>
        <w:t>Финансовое управление осуществляет учёт налоговых и иных доходов, а также безвозмездных перечислений из бюджетов других уровней на бюджетном счёте поселения № 40101 в разрезе кодов бюджетной классификации.</w:t>
      </w:r>
    </w:p>
    <w:p w:rsidR="007F0972" w:rsidRPr="00742AB9" w:rsidRDefault="007F0972" w:rsidP="007F0972">
      <w:pPr>
        <w:pStyle w:val="ConsPlusTitle"/>
        <w:widowControl/>
        <w:ind w:firstLine="69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42AB9">
        <w:rPr>
          <w:rFonts w:ascii="Times New Roman" w:hAnsi="Times New Roman" w:cs="Times New Roman"/>
          <w:b w:val="0"/>
          <w:sz w:val="28"/>
          <w:szCs w:val="28"/>
        </w:rPr>
        <w:t>Для учёта расходов получателям бюджетных средств поселения в Финансовом управлении открываются лицевые счета к бюджетному счёту Поселения № 03231, на которых отражается финансирование получателей бюджетных средств Поселения и их кассовые расходы.</w:t>
      </w:r>
    </w:p>
    <w:p w:rsidR="007F0972" w:rsidRPr="00742AB9" w:rsidRDefault="007F0972" w:rsidP="007F0972">
      <w:pPr>
        <w:ind w:firstLine="690"/>
        <w:jc w:val="both"/>
        <w:rPr>
          <w:sz w:val="28"/>
          <w:szCs w:val="28"/>
        </w:rPr>
      </w:pPr>
      <w:r w:rsidRPr="00742AB9">
        <w:rPr>
          <w:sz w:val="28"/>
          <w:szCs w:val="28"/>
        </w:rPr>
        <w:t>1.2. подпункт 2.1.1 Соглашения изложить в следующей редакции:</w:t>
      </w:r>
    </w:p>
    <w:p w:rsidR="007F0972" w:rsidRPr="00742AB9" w:rsidRDefault="007F0972" w:rsidP="007F0972">
      <w:pPr>
        <w:ind w:firstLine="720"/>
        <w:jc w:val="both"/>
        <w:rPr>
          <w:sz w:val="28"/>
          <w:szCs w:val="28"/>
        </w:rPr>
      </w:pPr>
      <w:r w:rsidRPr="00742AB9">
        <w:rPr>
          <w:sz w:val="28"/>
          <w:szCs w:val="28"/>
        </w:rPr>
        <w:t>«2.1.1. В части исполнения бюджета поселения:</w:t>
      </w:r>
    </w:p>
    <w:p w:rsidR="007F0972" w:rsidRPr="00742AB9" w:rsidRDefault="007F0972" w:rsidP="007F0972">
      <w:pPr>
        <w:ind w:firstLine="720"/>
        <w:jc w:val="both"/>
        <w:rPr>
          <w:sz w:val="28"/>
          <w:szCs w:val="28"/>
        </w:rPr>
      </w:pPr>
      <w:r w:rsidRPr="00742AB9">
        <w:rPr>
          <w:sz w:val="28"/>
          <w:szCs w:val="28"/>
        </w:rPr>
        <w:t>- открывать и закрывать казначейские счета: по учету средств бюджета поселения, по учету средств, получаемых получателями средств бюджета поселения от предпринимательской и иной приносящей доход деятельности, по учету средств, поступающих во временное распоряжение бюджетных учреждений;</w:t>
      </w:r>
    </w:p>
    <w:p w:rsidR="007F0972" w:rsidRPr="00742AB9" w:rsidRDefault="007F0972" w:rsidP="007F0972">
      <w:pPr>
        <w:ind w:firstLine="720"/>
        <w:jc w:val="both"/>
        <w:rPr>
          <w:sz w:val="28"/>
          <w:szCs w:val="28"/>
        </w:rPr>
      </w:pPr>
      <w:r w:rsidRPr="00742AB9">
        <w:rPr>
          <w:sz w:val="28"/>
          <w:szCs w:val="28"/>
        </w:rPr>
        <w:t>- осуществлять операции со средствами бюджета поселения на лицевом счете, открытом в отделении Федерального казначейства;</w:t>
      </w:r>
    </w:p>
    <w:p w:rsidR="007F0972" w:rsidRPr="00742AB9" w:rsidRDefault="007F0972" w:rsidP="007F0972">
      <w:pPr>
        <w:ind w:firstLine="720"/>
        <w:jc w:val="both"/>
        <w:rPr>
          <w:sz w:val="28"/>
          <w:szCs w:val="28"/>
        </w:rPr>
      </w:pPr>
      <w:r w:rsidRPr="00742AB9">
        <w:rPr>
          <w:sz w:val="28"/>
          <w:szCs w:val="28"/>
        </w:rPr>
        <w:t>- представлять в установленном порядке в поселение информацию о движении и остатке средств на счете поселения в электронном виде или на бумажном носителе по мере поступления выписок по лицевому счету бюджета поселения из отделения Федерального казначейства;</w:t>
      </w:r>
    </w:p>
    <w:p w:rsidR="007F0972" w:rsidRPr="00742AB9" w:rsidRDefault="007F0972" w:rsidP="007F0972">
      <w:pPr>
        <w:ind w:firstLine="720"/>
        <w:jc w:val="both"/>
        <w:rPr>
          <w:sz w:val="28"/>
          <w:szCs w:val="28"/>
        </w:rPr>
      </w:pPr>
      <w:r w:rsidRPr="00742AB9">
        <w:rPr>
          <w:sz w:val="28"/>
          <w:szCs w:val="28"/>
        </w:rPr>
        <w:t>- устанавливать порядок учета и санкционирования оплаты денежных обязательств муниципальных учреждений поселения;</w:t>
      </w:r>
    </w:p>
    <w:p w:rsidR="007F0972" w:rsidRPr="00742AB9" w:rsidRDefault="007F0972" w:rsidP="007F0972">
      <w:pPr>
        <w:ind w:firstLine="720"/>
        <w:jc w:val="both"/>
        <w:rPr>
          <w:sz w:val="28"/>
          <w:szCs w:val="28"/>
        </w:rPr>
      </w:pPr>
      <w:r w:rsidRPr="00742AB9">
        <w:rPr>
          <w:sz w:val="28"/>
          <w:szCs w:val="28"/>
        </w:rPr>
        <w:t>- осуществлять санкционирование оплаты денежных обязательств после проверки наличия документов, предусмотренных установленным порядком;</w:t>
      </w:r>
    </w:p>
    <w:p w:rsidR="007F0972" w:rsidRPr="00742AB9" w:rsidRDefault="007F0972" w:rsidP="007F0972">
      <w:pPr>
        <w:ind w:firstLine="720"/>
        <w:jc w:val="both"/>
        <w:rPr>
          <w:sz w:val="28"/>
          <w:szCs w:val="28"/>
        </w:rPr>
      </w:pPr>
      <w:proofErr w:type="gramStart"/>
      <w:r w:rsidRPr="00742AB9">
        <w:rPr>
          <w:sz w:val="28"/>
          <w:szCs w:val="28"/>
        </w:rPr>
        <w:t>- осуществлять процедуру подтверждения исполнения денежных обязательств получателей средств бюджета поселения с проверкой представленных платежных документов, подтверждающих списание денежных средств с единого счета бюджета поселения в пользу получателей средств бюджета поселения сельсовета, а также проверкой иных документов, подтверждающих проведение не денежных операций по исполнению денежных обязательств получателей бюджетных средств в соответствии с законодательством;</w:t>
      </w:r>
      <w:proofErr w:type="gramEnd"/>
    </w:p>
    <w:p w:rsidR="007F0972" w:rsidRPr="00742AB9" w:rsidRDefault="007F0972" w:rsidP="007F0972">
      <w:pPr>
        <w:ind w:firstLine="720"/>
        <w:jc w:val="both"/>
        <w:rPr>
          <w:sz w:val="28"/>
          <w:szCs w:val="28"/>
        </w:rPr>
      </w:pPr>
      <w:r w:rsidRPr="00742AB9">
        <w:rPr>
          <w:sz w:val="28"/>
          <w:szCs w:val="28"/>
        </w:rPr>
        <w:t>- устанавливать порядок обеспечения получателей бюджетных сре</w:t>
      </w:r>
      <w:proofErr w:type="gramStart"/>
      <w:r w:rsidRPr="00742AB9">
        <w:rPr>
          <w:sz w:val="28"/>
          <w:szCs w:val="28"/>
        </w:rPr>
        <w:t>дств пр</w:t>
      </w:r>
      <w:proofErr w:type="gramEnd"/>
      <w:r w:rsidRPr="00742AB9">
        <w:rPr>
          <w:sz w:val="28"/>
          <w:szCs w:val="28"/>
        </w:rPr>
        <w:t xml:space="preserve">и завершении текущего финансового года наличными деньгами, </w:t>
      </w:r>
      <w:r w:rsidRPr="00742AB9">
        <w:rPr>
          <w:sz w:val="28"/>
          <w:szCs w:val="28"/>
        </w:rPr>
        <w:lastRenderedPageBreak/>
        <w:t>необходимыми для осуществления их деятельности в нерабочие праздничные дни в Российской Федерации в январе очередного финансового года;</w:t>
      </w:r>
    </w:p>
    <w:p w:rsidR="007F0972" w:rsidRPr="00742AB9" w:rsidRDefault="007F0972" w:rsidP="007F0972">
      <w:pPr>
        <w:ind w:firstLine="720"/>
        <w:jc w:val="both"/>
        <w:rPr>
          <w:sz w:val="28"/>
          <w:szCs w:val="28"/>
        </w:rPr>
      </w:pPr>
      <w:r w:rsidRPr="00742AB9">
        <w:rPr>
          <w:sz w:val="28"/>
          <w:szCs w:val="28"/>
        </w:rPr>
        <w:t>- осуществлять исполнение судебных актов по искам к муниципальному образованию о возмещении вреда, причиненного незаконными действиями (бездействием) органов местного самоуправления или их должностных лиц, в том числе в результате издания органами местного самоуправления актов, не соответствующих закону или иному нормативному правовому акту;</w:t>
      </w:r>
    </w:p>
    <w:p w:rsidR="007F0972" w:rsidRPr="00742AB9" w:rsidRDefault="007F0972" w:rsidP="007F0972">
      <w:pPr>
        <w:ind w:firstLine="720"/>
        <w:jc w:val="both"/>
        <w:rPr>
          <w:sz w:val="28"/>
          <w:szCs w:val="28"/>
        </w:rPr>
      </w:pPr>
      <w:r w:rsidRPr="00742AB9">
        <w:rPr>
          <w:sz w:val="28"/>
          <w:szCs w:val="28"/>
        </w:rPr>
        <w:t xml:space="preserve">- осуществлять исполнение судебных актов, предусматривающих обращение взыскания на средства бюджета поселения по денежным обязательствам муниципальных учреждений поселения; </w:t>
      </w:r>
    </w:p>
    <w:p w:rsidR="007F0972" w:rsidRPr="00742AB9" w:rsidRDefault="007F0972" w:rsidP="007F0972">
      <w:pPr>
        <w:ind w:firstLine="720"/>
        <w:jc w:val="both"/>
        <w:rPr>
          <w:sz w:val="28"/>
          <w:szCs w:val="28"/>
        </w:rPr>
      </w:pPr>
      <w:r w:rsidRPr="00742AB9">
        <w:rPr>
          <w:sz w:val="28"/>
          <w:szCs w:val="28"/>
        </w:rPr>
        <w:t>- осуществлять совместно с администраторами доходов работу по разъяснению невыясненных платежей и по возврату излишне (ошибочно) уплаченных платежей в бюджет поселения;</w:t>
      </w:r>
    </w:p>
    <w:p w:rsidR="007F0972" w:rsidRPr="00742AB9" w:rsidRDefault="007F0972" w:rsidP="007F0972">
      <w:pPr>
        <w:ind w:firstLine="720"/>
        <w:jc w:val="both"/>
        <w:rPr>
          <w:sz w:val="28"/>
          <w:szCs w:val="28"/>
        </w:rPr>
      </w:pPr>
      <w:r w:rsidRPr="00742AB9">
        <w:rPr>
          <w:sz w:val="28"/>
          <w:szCs w:val="28"/>
        </w:rPr>
        <w:t>- осуществлять иные полномочия, отнесенные законодательством к полномочиям по исполнению бюджета поселения;</w:t>
      </w:r>
    </w:p>
    <w:p w:rsidR="007F0972" w:rsidRPr="00742AB9" w:rsidRDefault="007F0972" w:rsidP="007F0972">
      <w:pPr>
        <w:ind w:firstLine="720"/>
        <w:jc w:val="both"/>
        <w:rPr>
          <w:sz w:val="28"/>
          <w:szCs w:val="28"/>
        </w:rPr>
      </w:pPr>
      <w:r w:rsidRPr="00742AB9">
        <w:rPr>
          <w:sz w:val="28"/>
          <w:szCs w:val="28"/>
        </w:rPr>
        <w:t>1.3. пункт 4.2 Соглашения изложить в следующей редакции:</w:t>
      </w:r>
    </w:p>
    <w:p w:rsidR="007F0972" w:rsidRPr="00742AB9" w:rsidRDefault="007F0972" w:rsidP="007F0972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42AB9">
        <w:rPr>
          <w:rFonts w:ascii="Times New Roman" w:hAnsi="Times New Roman" w:cs="Times New Roman"/>
          <w:b w:val="0"/>
          <w:sz w:val="28"/>
          <w:szCs w:val="28"/>
        </w:rPr>
        <w:t>«4.2. Поселение обязано:</w:t>
      </w:r>
    </w:p>
    <w:p w:rsidR="007F0972" w:rsidRPr="00742AB9" w:rsidRDefault="007F0972" w:rsidP="007F0972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42AB9">
        <w:rPr>
          <w:rFonts w:ascii="Times New Roman" w:hAnsi="Times New Roman" w:cs="Times New Roman"/>
          <w:b w:val="0"/>
          <w:sz w:val="28"/>
          <w:szCs w:val="28"/>
        </w:rPr>
        <w:tab/>
      </w:r>
      <w:proofErr w:type="gramStart"/>
      <w:r w:rsidRPr="00742AB9">
        <w:rPr>
          <w:rFonts w:ascii="Times New Roman" w:hAnsi="Times New Roman" w:cs="Times New Roman"/>
          <w:b w:val="0"/>
          <w:sz w:val="28"/>
          <w:szCs w:val="28"/>
        </w:rPr>
        <w:t>- предоставить Финансовому управлению право открыть расчётный счёт № 03231 «Средства местных бюджетов», открытом Поселению в Управлении Федерального Казначейства по Пензенской области для осуществления соответствующих операций от имени и по поручению получателей средств бюджета поселения;</w:t>
      </w:r>
      <w:proofErr w:type="gramEnd"/>
    </w:p>
    <w:p w:rsidR="007F0972" w:rsidRPr="00742AB9" w:rsidRDefault="007F0972" w:rsidP="007F0972">
      <w:pPr>
        <w:autoSpaceDN w:val="0"/>
        <w:adjustRightInd w:val="0"/>
        <w:ind w:firstLine="690"/>
        <w:jc w:val="both"/>
        <w:rPr>
          <w:sz w:val="28"/>
          <w:szCs w:val="28"/>
        </w:rPr>
      </w:pPr>
      <w:r w:rsidRPr="00742AB9">
        <w:rPr>
          <w:sz w:val="28"/>
          <w:szCs w:val="28"/>
        </w:rPr>
        <w:t>- предоставить Финансовому управлению право открыть расчётный счёт № 03234 «Средства муниципальных бюджетных и автономных учреждений» в Управлении Федерального Казначейства по Пензенской области для обеспечения учёта движения средств;</w:t>
      </w:r>
    </w:p>
    <w:p w:rsidR="007F0972" w:rsidRPr="00742AB9" w:rsidRDefault="007F0972" w:rsidP="007F0972">
      <w:pPr>
        <w:pStyle w:val="ConsPlusTitle"/>
        <w:widowControl/>
        <w:ind w:firstLine="69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42AB9">
        <w:rPr>
          <w:rFonts w:ascii="Times New Roman" w:hAnsi="Times New Roman" w:cs="Times New Roman"/>
          <w:b w:val="0"/>
          <w:sz w:val="28"/>
          <w:szCs w:val="28"/>
        </w:rPr>
        <w:t>- предоставить начальнику Финансового управления и главному бухгалтеру Финансового управления право подписи платёжных поручений для совершения операций на бюджетном счёте № 03231 «Средства местных бюджетов», открытом Поселению в Управлении Федерального Казначейства по Пензенской области;</w:t>
      </w:r>
    </w:p>
    <w:p w:rsidR="007F0972" w:rsidRPr="00742AB9" w:rsidRDefault="007F0972" w:rsidP="007F097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42AB9">
        <w:rPr>
          <w:rFonts w:ascii="Times New Roman" w:hAnsi="Times New Roman" w:cs="Times New Roman"/>
          <w:b w:val="0"/>
          <w:sz w:val="28"/>
          <w:szCs w:val="28"/>
        </w:rPr>
        <w:t>- предоставить Управлению финансов право производить обмен информацией при кассовом обслуживании бюджета поселения в рамках согласованного Регламента о порядке и условиях обмена информацией между Управлением Федерального Казначейства по Пензенской области и поселением с 01 января 2021 года;</w:t>
      </w:r>
    </w:p>
    <w:p w:rsidR="007F0972" w:rsidRPr="00742AB9" w:rsidRDefault="007F0972" w:rsidP="007F0972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42AB9">
        <w:rPr>
          <w:rFonts w:ascii="Times New Roman" w:hAnsi="Times New Roman" w:cs="Times New Roman"/>
          <w:b w:val="0"/>
          <w:sz w:val="28"/>
          <w:szCs w:val="28"/>
        </w:rPr>
        <w:tab/>
      </w:r>
      <w:proofErr w:type="gramStart"/>
      <w:r w:rsidRPr="00742AB9">
        <w:rPr>
          <w:rFonts w:ascii="Times New Roman" w:hAnsi="Times New Roman" w:cs="Times New Roman"/>
          <w:b w:val="0"/>
          <w:sz w:val="28"/>
          <w:szCs w:val="28"/>
        </w:rPr>
        <w:t>- составлять и представлять Финансовому управлению утверждённую надлежащим образом бюджетную роспись для финансирования расходов по установленной форме, в разрезе получателей средств бюджета Поселения с указанием полного кода бюджетной классификации Российской Федерации в сроки, установленные бюджетным законодательством Российской Федерации;</w:t>
      </w:r>
      <w:proofErr w:type="gramEnd"/>
    </w:p>
    <w:p w:rsidR="007F0972" w:rsidRPr="00742AB9" w:rsidRDefault="007F0972" w:rsidP="007F0972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42AB9">
        <w:rPr>
          <w:rFonts w:ascii="Times New Roman" w:hAnsi="Times New Roman" w:cs="Times New Roman"/>
          <w:b w:val="0"/>
          <w:sz w:val="28"/>
          <w:szCs w:val="28"/>
        </w:rPr>
        <w:lastRenderedPageBreak/>
        <w:tab/>
        <w:t>- вести учёт по исполнению бюджета поселения, составлять сводную годовую и периодическую отчётность о его исполнении;</w:t>
      </w:r>
    </w:p>
    <w:p w:rsidR="007F0972" w:rsidRPr="00742AB9" w:rsidRDefault="007F0972" w:rsidP="007F097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42AB9">
        <w:rPr>
          <w:rFonts w:ascii="Times New Roman" w:hAnsi="Times New Roman" w:cs="Times New Roman"/>
          <w:b w:val="0"/>
          <w:sz w:val="28"/>
          <w:szCs w:val="28"/>
        </w:rPr>
        <w:t>- анализировать сводную бухгалтерскую отчётность, представляемую учреждениями и организациями, финансируемыми из бюджета поселения;</w:t>
      </w:r>
    </w:p>
    <w:p w:rsidR="007F0972" w:rsidRPr="00742AB9" w:rsidRDefault="007F0972" w:rsidP="007F097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42AB9">
        <w:rPr>
          <w:rFonts w:ascii="Times New Roman" w:hAnsi="Times New Roman" w:cs="Times New Roman"/>
          <w:b w:val="0"/>
          <w:sz w:val="28"/>
          <w:szCs w:val="28"/>
        </w:rPr>
        <w:t xml:space="preserve">- составлять проект бюджета Поселения, рассматривать, утверждать и вносить соответствующие изменения на сессии Комитета местного самоуправления </w:t>
      </w:r>
      <w:proofErr w:type="spellStart"/>
      <w:r w:rsidRPr="00742AB9">
        <w:rPr>
          <w:rFonts w:ascii="Times New Roman" w:hAnsi="Times New Roman" w:cs="Times New Roman"/>
          <w:b w:val="0"/>
          <w:sz w:val="28"/>
          <w:szCs w:val="28"/>
        </w:rPr>
        <w:t>Пестровского</w:t>
      </w:r>
      <w:proofErr w:type="spellEnd"/>
      <w:r w:rsidRPr="00742AB9"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 w:rsidRPr="00742AB9">
        <w:rPr>
          <w:rFonts w:ascii="Times New Roman" w:hAnsi="Times New Roman" w:cs="Times New Roman"/>
          <w:b w:val="0"/>
          <w:sz w:val="28"/>
          <w:szCs w:val="28"/>
        </w:rPr>
        <w:t>Камешкирского</w:t>
      </w:r>
      <w:proofErr w:type="spellEnd"/>
      <w:r w:rsidRPr="00742AB9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области; </w:t>
      </w:r>
    </w:p>
    <w:p w:rsidR="007F0972" w:rsidRPr="00742AB9" w:rsidRDefault="007F0972" w:rsidP="007F097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42AB9">
        <w:rPr>
          <w:rFonts w:ascii="Times New Roman" w:hAnsi="Times New Roman" w:cs="Times New Roman"/>
          <w:b w:val="0"/>
          <w:sz w:val="28"/>
          <w:szCs w:val="28"/>
        </w:rPr>
        <w:t>- осуществлять учёт налоговых и иных доходов, а также безвозмездных перечислений из бюджетов других уровней в разрезе кодов бюджетной классификации;</w:t>
      </w:r>
    </w:p>
    <w:p w:rsidR="007F0972" w:rsidRPr="00742AB9" w:rsidRDefault="007F0972" w:rsidP="007F097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42AB9">
        <w:rPr>
          <w:rFonts w:ascii="Times New Roman" w:hAnsi="Times New Roman" w:cs="Times New Roman"/>
          <w:b w:val="0"/>
          <w:sz w:val="28"/>
          <w:szCs w:val="28"/>
        </w:rPr>
        <w:t>- доводить объёмы финансирования до получателей средств бюджета поселения в рамках доведённых лимитов бюджетных обязательств;</w:t>
      </w:r>
    </w:p>
    <w:p w:rsidR="007F0972" w:rsidRPr="00742AB9" w:rsidRDefault="007F0972" w:rsidP="007F097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42AB9">
        <w:rPr>
          <w:rFonts w:ascii="Times New Roman" w:hAnsi="Times New Roman" w:cs="Times New Roman"/>
          <w:b w:val="0"/>
          <w:sz w:val="28"/>
          <w:szCs w:val="28"/>
        </w:rPr>
        <w:t>- формировать лимиты бюджетных обязательств поселения а (в рамках утверждённых квартальных ассигнований);</w:t>
      </w:r>
    </w:p>
    <w:p w:rsidR="007F0972" w:rsidRPr="00742AB9" w:rsidRDefault="007F0972" w:rsidP="007F097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42AB9">
        <w:rPr>
          <w:rFonts w:ascii="Times New Roman" w:hAnsi="Times New Roman" w:cs="Times New Roman"/>
          <w:b w:val="0"/>
          <w:sz w:val="28"/>
          <w:szCs w:val="28"/>
        </w:rPr>
        <w:t>- составлять отчётность и представлять в установленные сроки в представительный орган местного самоуправления поселения, в Финансовое управление и другие контролирующие органы;</w:t>
      </w:r>
    </w:p>
    <w:p w:rsidR="007F0972" w:rsidRPr="00742AB9" w:rsidRDefault="007F0972" w:rsidP="007F0972">
      <w:pPr>
        <w:ind w:firstLine="690"/>
        <w:jc w:val="both"/>
        <w:rPr>
          <w:sz w:val="28"/>
          <w:szCs w:val="28"/>
        </w:rPr>
      </w:pPr>
      <w:r w:rsidRPr="00742AB9">
        <w:rPr>
          <w:sz w:val="28"/>
          <w:szCs w:val="28"/>
        </w:rPr>
        <w:t>- оказывать содействие Финансовому управлению в решении вопросов, связанных с осуществлением переданных полномочий</w:t>
      </w:r>
      <w:proofErr w:type="gramStart"/>
      <w:r w:rsidRPr="00742AB9">
        <w:rPr>
          <w:sz w:val="28"/>
          <w:szCs w:val="28"/>
        </w:rPr>
        <w:t>.».</w:t>
      </w:r>
      <w:proofErr w:type="gramEnd"/>
    </w:p>
    <w:p w:rsidR="007F0972" w:rsidRPr="00AF6A66" w:rsidRDefault="007F0972" w:rsidP="007F0972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>2. Настоящее решение опубликовать в информационном бюллетене «</w:t>
      </w:r>
      <w:proofErr w:type="spellStart"/>
      <w:r w:rsidRPr="00AF6A66">
        <w:rPr>
          <w:sz w:val="28"/>
          <w:szCs w:val="28"/>
        </w:rPr>
        <w:t>Камешкирский</w:t>
      </w:r>
      <w:proofErr w:type="spellEnd"/>
      <w:r w:rsidRPr="00AF6A66">
        <w:rPr>
          <w:sz w:val="28"/>
          <w:szCs w:val="28"/>
        </w:rPr>
        <w:t xml:space="preserve"> вестник».</w:t>
      </w:r>
    </w:p>
    <w:p w:rsidR="007F0972" w:rsidRPr="00AF6A66" w:rsidRDefault="007F0972" w:rsidP="007F0972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 xml:space="preserve">3. Настоящее решение вступает в силу </w:t>
      </w:r>
      <w:r>
        <w:rPr>
          <w:sz w:val="28"/>
          <w:szCs w:val="28"/>
        </w:rPr>
        <w:t>с 01 января 2021 года</w:t>
      </w:r>
      <w:r w:rsidRPr="00AF6A66">
        <w:rPr>
          <w:sz w:val="28"/>
          <w:szCs w:val="28"/>
        </w:rPr>
        <w:t>.</w:t>
      </w:r>
    </w:p>
    <w:p w:rsidR="007F0972" w:rsidRPr="00AF6A66" w:rsidRDefault="007F0972" w:rsidP="007F0972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 xml:space="preserve">4. </w:t>
      </w:r>
      <w:proofErr w:type="gramStart"/>
      <w:r w:rsidRPr="00AF6A66">
        <w:rPr>
          <w:sz w:val="28"/>
          <w:szCs w:val="28"/>
        </w:rPr>
        <w:t>Контроль за</w:t>
      </w:r>
      <w:proofErr w:type="gramEnd"/>
      <w:r w:rsidRPr="00AF6A66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AF6A66">
        <w:rPr>
          <w:sz w:val="28"/>
          <w:szCs w:val="28"/>
        </w:rPr>
        <w:t>Камешкирского</w:t>
      </w:r>
      <w:proofErr w:type="spellEnd"/>
      <w:r w:rsidRPr="00AF6A66">
        <w:rPr>
          <w:sz w:val="28"/>
          <w:szCs w:val="28"/>
        </w:rPr>
        <w:t xml:space="preserve"> района Пензенской области.</w:t>
      </w:r>
    </w:p>
    <w:p w:rsidR="007F0972" w:rsidRDefault="007F0972" w:rsidP="007F0972">
      <w:pPr>
        <w:rPr>
          <w:sz w:val="28"/>
          <w:szCs w:val="28"/>
        </w:rPr>
      </w:pPr>
    </w:p>
    <w:p w:rsidR="007F0972" w:rsidRPr="001F6784" w:rsidRDefault="00C934C4" w:rsidP="007F0972">
      <w:pPr>
        <w:rPr>
          <w:sz w:val="28"/>
          <w:szCs w:val="28"/>
        </w:rPr>
      </w:pPr>
      <w:r>
        <w:rPr>
          <w:sz w:val="28"/>
          <w:szCs w:val="28"/>
        </w:rPr>
        <w:t>И.о.</w:t>
      </w:r>
      <w:bookmarkStart w:id="0" w:name="_GoBack"/>
      <w:bookmarkEnd w:id="0"/>
      <w:r w:rsidR="007F0972">
        <w:rPr>
          <w:sz w:val="28"/>
          <w:szCs w:val="28"/>
        </w:rPr>
        <w:t xml:space="preserve"> </w:t>
      </w:r>
      <w:r w:rsidR="007F0972" w:rsidRPr="001F6784">
        <w:rPr>
          <w:sz w:val="28"/>
          <w:szCs w:val="28"/>
        </w:rPr>
        <w:t>Глав</w:t>
      </w:r>
      <w:r w:rsidR="007F0972">
        <w:rPr>
          <w:sz w:val="28"/>
          <w:szCs w:val="28"/>
        </w:rPr>
        <w:t>ы</w:t>
      </w:r>
      <w:r w:rsidR="007F0972" w:rsidRPr="001F6784">
        <w:rPr>
          <w:sz w:val="28"/>
          <w:szCs w:val="28"/>
        </w:rPr>
        <w:t xml:space="preserve"> </w:t>
      </w:r>
      <w:proofErr w:type="spellStart"/>
      <w:r w:rsidR="007F0972" w:rsidRPr="001F6784">
        <w:rPr>
          <w:sz w:val="28"/>
          <w:szCs w:val="28"/>
        </w:rPr>
        <w:t>Камешкирского</w:t>
      </w:r>
      <w:proofErr w:type="spellEnd"/>
      <w:r w:rsidR="007F0972" w:rsidRPr="001F6784">
        <w:rPr>
          <w:sz w:val="28"/>
          <w:szCs w:val="28"/>
        </w:rPr>
        <w:t xml:space="preserve"> района</w:t>
      </w:r>
    </w:p>
    <w:p w:rsidR="007F0972" w:rsidRDefault="007F0972" w:rsidP="007F0972">
      <w:r w:rsidRPr="001F6784">
        <w:rPr>
          <w:sz w:val="28"/>
          <w:szCs w:val="28"/>
        </w:rPr>
        <w:t xml:space="preserve">Пензенской области                                         </w:t>
      </w:r>
      <w:r>
        <w:rPr>
          <w:sz w:val="28"/>
          <w:szCs w:val="28"/>
        </w:rPr>
        <w:t xml:space="preserve">               </w:t>
      </w:r>
      <w:r w:rsidRPr="001F6784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И.Н.Фролова</w:t>
      </w:r>
      <w:proofErr w:type="spellEnd"/>
    </w:p>
    <w:sectPr w:rsidR="007F0972" w:rsidSect="00D4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972"/>
    <w:rsid w:val="002E0E6E"/>
    <w:rsid w:val="00742AB9"/>
    <w:rsid w:val="007F0972"/>
    <w:rsid w:val="00A33187"/>
    <w:rsid w:val="00AA7DD7"/>
    <w:rsid w:val="00C9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9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F0972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F09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7F0972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7F09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7F09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9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F0972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F09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7F0972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7F09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7F09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2020-09-23T06:47:00Z</dcterms:created>
  <dcterms:modified xsi:type="dcterms:W3CDTF">2020-10-08T07:35:00Z</dcterms:modified>
</cp:coreProperties>
</file>