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EE7" w:rsidRPr="00195EE7" w:rsidRDefault="00195EE7" w:rsidP="0019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95EE7" w:rsidRPr="00195EE7" w:rsidRDefault="00195EE7" w:rsidP="0019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5EE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5EE7" w:rsidRPr="00195EE7" w:rsidRDefault="00195EE7" w:rsidP="0019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95EE7" w:rsidRPr="00195EE7" w:rsidRDefault="00195EE7" w:rsidP="0019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95EE7" w:rsidRPr="00195EE7" w:rsidRDefault="00195EE7" w:rsidP="0019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95EE7" w:rsidRPr="00195EE7" w:rsidRDefault="00195EE7" w:rsidP="0019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95EE7" w:rsidRPr="00195EE7" w:rsidRDefault="00195EE7" w:rsidP="0019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195EE7" w:rsidRPr="00195EE7" w:rsidTr="00E703A3">
        <w:trPr>
          <w:trHeight w:val="397"/>
        </w:trPr>
        <w:tc>
          <w:tcPr>
            <w:tcW w:w="9606" w:type="dxa"/>
          </w:tcPr>
          <w:p w:rsidR="00195EE7" w:rsidRPr="00195EE7" w:rsidRDefault="00195EE7" w:rsidP="00195EE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</w:tc>
      </w:tr>
      <w:tr w:rsidR="00195EE7" w:rsidRPr="00195EE7" w:rsidTr="00E703A3">
        <w:tc>
          <w:tcPr>
            <w:tcW w:w="9606" w:type="dxa"/>
          </w:tcPr>
          <w:p w:rsidR="00195EE7" w:rsidRPr="00195EE7" w:rsidRDefault="00195EE7" w:rsidP="00195EE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5E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СОБРАНИЕ ПРЕДСТАВИТЕЛЕЙ </w:t>
            </w:r>
          </w:p>
          <w:p w:rsidR="00195EE7" w:rsidRPr="00195EE7" w:rsidRDefault="00195EE7" w:rsidP="00195EE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5E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195EE7" w:rsidRPr="00195EE7" w:rsidTr="00E703A3">
        <w:trPr>
          <w:trHeight w:val="397"/>
        </w:trPr>
        <w:tc>
          <w:tcPr>
            <w:tcW w:w="9606" w:type="dxa"/>
          </w:tcPr>
          <w:p w:rsidR="00195EE7" w:rsidRPr="00195EE7" w:rsidRDefault="00195EE7" w:rsidP="00195EE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5E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ЧЕТВЕРТОГО СОЗЫВА</w:t>
            </w:r>
          </w:p>
        </w:tc>
      </w:tr>
      <w:tr w:rsidR="00195EE7" w:rsidRPr="00195EE7" w:rsidTr="00E703A3">
        <w:tc>
          <w:tcPr>
            <w:tcW w:w="9606" w:type="dxa"/>
          </w:tcPr>
          <w:p w:rsidR="00195EE7" w:rsidRDefault="00195EE7" w:rsidP="00195EE7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5E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 Е Ш Е Н И Е</w:t>
            </w:r>
          </w:p>
          <w:p w:rsidR="00195EE7" w:rsidRPr="00195EE7" w:rsidRDefault="00195EE7" w:rsidP="00195EE7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5EE7" w:rsidRPr="00195EE7" w:rsidTr="00E703A3">
        <w:trPr>
          <w:trHeight w:val="340"/>
        </w:trPr>
        <w:tc>
          <w:tcPr>
            <w:tcW w:w="9606" w:type="dxa"/>
            <w:vAlign w:val="center"/>
          </w:tcPr>
          <w:p w:rsidR="00195EE7" w:rsidRPr="00195EE7" w:rsidRDefault="00195EE7" w:rsidP="00195EE7">
            <w:pPr>
              <w:keepNext/>
              <w:spacing w:after="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40"/>
                <w:szCs w:val="20"/>
              </w:rPr>
            </w:pPr>
          </w:p>
        </w:tc>
      </w:tr>
    </w:tbl>
    <w:p w:rsidR="00195EE7" w:rsidRPr="00195EE7" w:rsidRDefault="00195EE7" w:rsidP="00195E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95EE7" w:rsidRPr="00195EE7" w:rsidRDefault="00195EE7" w:rsidP="00195EE7">
      <w:pPr>
        <w:widowControl w:val="0"/>
        <w:autoSpaceDE w:val="0"/>
        <w:autoSpaceDN w:val="0"/>
        <w:adjustRightInd w:val="0"/>
        <w:spacing w:after="0" w:line="19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195EE7" w:rsidRPr="00195EE7" w:rsidTr="00E703A3">
        <w:tc>
          <w:tcPr>
            <w:tcW w:w="284" w:type="dxa"/>
            <w:vAlign w:val="bottom"/>
          </w:tcPr>
          <w:p w:rsidR="00195EE7" w:rsidRPr="00195EE7" w:rsidRDefault="00195EE7" w:rsidP="00195EE7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5EE7"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95EE7" w:rsidRPr="00195EE7" w:rsidRDefault="00061591" w:rsidP="00195EE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24.12.2020</w:t>
            </w:r>
          </w:p>
        </w:tc>
        <w:tc>
          <w:tcPr>
            <w:tcW w:w="397" w:type="dxa"/>
          </w:tcPr>
          <w:p w:rsidR="00195EE7" w:rsidRPr="00195EE7" w:rsidRDefault="00195EE7" w:rsidP="00195EE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5E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95EE7" w:rsidRPr="00195EE7" w:rsidRDefault="00061591" w:rsidP="00195EE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463-56/4</w:t>
            </w:r>
            <w:bookmarkStart w:id="0" w:name="_GoBack"/>
            <w:bookmarkEnd w:id="0"/>
          </w:p>
        </w:tc>
      </w:tr>
      <w:tr w:rsidR="00195EE7" w:rsidRPr="00195EE7" w:rsidTr="00E703A3">
        <w:tc>
          <w:tcPr>
            <w:tcW w:w="4650" w:type="dxa"/>
            <w:gridSpan w:val="4"/>
          </w:tcPr>
          <w:p w:rsidR="00195EE7" w:rsidRPr="00195EE7" w:rsidRDefault="00195EE7" w:rsidP="00195EE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  <w:r w:rsidRPr="00195EE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195EE7" w:rsidRPr="00195EE7" w:rsidRDefault="00195EE7" w:rsidP="00195EE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95EE7">
              <w:rPr>
                <w:rFonts w:ascii="Times New Roman" w:eastAsia="Times New Roman" w:hAnsi="Times New Roman" w:cs="Times New Roman"/>
                <w:sz w:val="20"/>
                <w:szCs w:val="20"/>
              </w:rPr>
              <w:t>с.Р.Камешкир</w:t>
            </w:r>
            <w:proofErr w:type="spellEnd"/>
          </w:p>
        </w:tc>
      </w:tr>
    </w:tbl>
    <w:p w:rsidR="00195EE7" w:rsidRPr="00195EE7" w:rsidRDefault="00195EE7" w:rsidP="00195EE7">
      <w:pPr>
        <w:widowControl w:val="0"/>
        <w:shd w:val="clear" w:color="auto" w:fill="FFFFFF"/>
        <w:autoSpaceDE w:val="0"/>
        <w:autoSpaceDN w:val="0"/>
        <w:adjustRightInd w:val="0"/>
        <w:spacing w:before="394" w:after="0" w:line="302" w:lineRule="exact"/>
        <w:ind w:right="1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5EE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внесении изменений в Решение Собрания представителей</w:t>
      </w:r>
    </w:p>
    <w:p w:rsidR="00195EE7" w:rsidRPr="00195EE7" w:rsidRDefault="00195EE7" w:rsidP="00195EE7">
      <w:pPr>
        <w:widowControl w:val="0"/>
        <w:shd w:val="clear" w:color="auto" w:fill="FFFFFF"/>
        <w:autoSpaceDE w:val="0"/>
        <w:autoSpaceDN w:val="0"/>
        <w:adjustRightInd w:val="0"/>
        <w:spacing w:before="5" w:after="0" w:line="302" w:lineRule="exact"/>
        <w:ind w:right="1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5EE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Камешкирского района Пензенской области от 09.09.2013 года № 315-32/3</w:t>
      </w:r>
    </w:p>
    <w:p w:rsidR="00195EE7" w:rsidRPr="00195EE7" w:rsidRDefault="00195EE7" w:rsidP="00195EE7">
      <w:pPr>
        <w:widowControl w:val="0"/>
        <w:shd w:val="clear" w:color="auto" w:fill="FFFFFF"/>
        <w:autoSpaceDE w:val="0"/>
        <w:autoSpaceDN w:val="0"/>
        <w:adjustRightInd w:val="0"/>
        <w:spacing w:after="0" w:line="302" w:lineRule="exact"/>
        <w:ind w:right="10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5EE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 утверждении методики расчета арендной платы за пользование</w:t>
      </w:r>
    </w:p>
    <w:p w:rsidR="00195EE7" w:rsidRPr="00195EE7" w:rsidRDefault="00195EE7" w:rsidP="00195EE7">
      <w:pPr>
        <w:widowControl w:val="0"/>
        <w:shd w:val="clear" w:color="auto" w:fill="FFFFFF"/>
        <w:autoSpaceDE w:val="0"/>
        <w:autoSpaceDN w:val="0"/>
        <w:adjustRightInd w:val="0"/>
        <w:spacing w:after="0" w:line="302" w:lineRule="exact"/>
        <w:ind w:right="9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5EE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собственностью Камешкирского района Пензенской области».</w:t>
      </w:r>
    </w:p>
    <w:p w:rsidR="00195EE7" w:rsidRPr="00195EE7" w:rsidRDefault="00195EE7" w:rsidP="00195EE7">
      <w:pPr>
        <w:widowControl w:val="0"/>
        <w:shd w:val="clear" w:color="auto" w:fill="FFFFFF"/>
        <w:autoSpaceDE w:val="0"/>
        <w:autoSpaceDN w:val="0"/>
        <w:adjustRightInd w:val="0"/>
        <w:spacing w:before="158" w:after="0" w:line="302" w:lineRule="exact"/>
        <w:ind w:right="62" w:firstLine="49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повышения эффективности использования муниципального имущества Камешкирского района Пензенской области, в соответствии с Бюджетным кодексом Российской Федерации, статьей 51 Федерального закона от 6 октября 2003 года № 131-ФЗ «Об общих принципах организации местного самоуправления в Российской Федерации (с последующими изменениями), руководствуясь ст. 18 Устава Камешкирского района Пензенской области, Собрание представителей Камешкирского района Пензенской области</w:t>
      </w:r>
    </w:p>
    <w:p w:rsidR="00195EE7" w:rsidRPr="00195EE7" w:rsidRDefault="00195EE7" w:rsidP="00195EE7">
      <w:pPr>
        <w:widowControl w:val="0"/>
        <w:shd w:val="clear" w:color="auto" w:fill="FFFFFF"/>
        <w:autoSpaceDE w:val="0"/>
        <w:autoSpaceDN w:val="0"/>
        <w:adjustRightInd w:val="0"/>
        <w:spacing w:before="192" w:after="0" w:line="240" w:lineRule="auto"/>
        <w:ind w:left="417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5EE7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lang w:eastAsia="ru-RU"/>
        </w:rPr>
        <w:t>РЕШИЛО:</w:t>
      </w:r>
    </w:p>
    <w:p w:rsidR="00195EE7" w:rsidRPr="00195EE7" w:rsidRDefault="00195EE7" w:rsidP="00195EE7">
      <w:pPr>
        <w:widowControl w:val="0"/>
        <w:shd w:val="clear" w:color="auto" w:fill="FFFFFF"/>
        <w:autoSpaceDE w:val="0"/>
        <w:autoSpaceDN w:val="0"/>
        <w:adjustRightInd w:val="0"/>
        <w:spacing w:before="163" w:after="0" w:line="302" w:lineRule="exact"/>
        <w:ind w:left="29" w:right="34" w:firstLine="5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Внести в Методику расчета арендной платы за пользование собственностью Камешкирского района Пензенской области, утвержденную решением Собрания представителей Камешкирского района Пензенской области от 09.09.2013 года № 315-32/3 (далее - Методика), следующие изменения:</w:t>
      </w:r>
    </w:p>
    <w:p w:rsidR="00195EE7" w:rsidRPr="00195EE7" w:rsidRDefault="00195EE7" w:rsidP="00195EE7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302" w:lineRule="exact"/>
        <w:ind w:left="56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5EE7">
        <w:rPr>
          <w:rFonts w:ascii="Times New Roman" w:eastAsia="Times New Roman" w:hAnsi="Times New Roman" w:cs="Times New Roman"/>
          <w:spacing w:val="-13"/>
          <w:sz w:val="26"/>
          <w:szCs w:val="26"/>
          <w:lang w:eastAsia="ru-RU"/>
        </w:rPr>
        <w:t>1.1.</w:t>
      </w: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Пункт 1.1. раздела 1 Методики изложить в следующей редакции:</w:t>
      </w:r>
    </w:p>
    <w:p w:rsidR="00195EE7" w:rsidRPr="00195EE7" w:rsidRDefault="00195EE7" w:rsidP="009730E7">
      <w:pPr>
        <w:widowControl w:val="0"/>
        <w:shd w:val="clear" w:color="auto" w:fill="FFFFFF"/>
        <w:autoSpaceDE w:val="0"/>
        <w:autoSpaceDN w:val="0"/>
        <w:adjustRightInd w:val="0"/>
        <w:spacing w:after="0" w:line="302" w:lineRule="exact"/>
        <w:ind w:left="38" w:right="24" w:firstLine="49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«1.1.Базовая ставка арендной платы за один квадратный метр общей площади нежилых помещений при расчете арендной платы применяется в размере </w:t>
      </w:r>
      <w:r w:rsidR="00B27718">
        <w:rPr>
          <w:rFonts w:ascii="Times New Roman" w:eastAsia="Times New Roman" w:hAnsi="Times New Roman" w:cs="Times New Roman"/>
          <w:sz w:val="26"/>
          <w:szCs w:val="26"/>
          <w:lang w:eastAsia="ru-RU"/>
        </w:rPr>
        <w:t>145</w:t>
      </w:r>
      <w:r w:rsidR="009730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277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</w:t>
      </w: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195EE7" w:rsidRPr="00195EE7" w:rsidRDefault="00195EE7" w:rsidP="00195EE7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302" w:lineRule="exact"/>
        <w:ind w:left="55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5EE7">
        <w:rPr>
          <w:rFonts w:ascii="Times New Roman" w:eastAsia="Times New Roman" w:hAnsi="Times New Roman" w:cs="Times New Roman"/>
          <w:spacing w:val="-13"/>
          <w:sz w:val="26"/>
          <w:szCs w:val="26"/>
          <w:lang w:eastAsia="ru-RU"/>
        </w:rPr>
        <w:t>1.2.</w:t>
      </w: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Пункт 1.2 раздела 1 Методики изложить в следующей редакции:</w:t>
      </w: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«1.2.Минимальный размер годовой арендной платы за один квадратный</w:t>
      </w:r>
    </w:p>
    <w:p w:rsidR="00195EE7" w:rsidRPr="00195EE7" w:rsidRDefault="00195EE7" w:rsidP="00195EE7">
      <w:pPr>
        <w:widowControl w:val="0"/>
        <w:shd w:val="clear" w:color="auto" w:fill="FFFFFF"/>
        <w:autoSpaceDE w:val="0"/>
        <w:autoSpaceDN w:val="0"/>
        <w:adjustRightInd w:val="0"/>
        <w:spacing w:after="0" w:line="302" w:lineRule="exact"/>
        <w:ind w:left="6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метр общей площади нежилых помещений при расчете арендной платы не может быть установлен менее </w:t>
      </w:r>
      <w:r w:rsidR="00B27718">
        <w:rPr>
          <w:rFonts w:ascii="Times New Roman" w:eastAsia="Times New Roman" w:hAnsi="Times New Roman" w:cs="Times New Roman"/>
          <w:sz w:val="26"/>
          <w:szCs w:val="26"/>
          <w:lang w:eastAsia="ru-RU"/>
        </w:rPr>
        <w:t>504 рубля</w:t>
      </w: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195EE7" w:rsidRPr="00195EE7" w:rsidRDefault="00195EE7" w:rsidP="00195EE7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307" w:lineRule="exact"/>
        <w:ind w:left="55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5EE7">
        <w:rPr>
          <w:rFonts w:ascii="Times New Roman" w:eastAsia="Times New Roman" w:hAnsi="Times New Roman" w:cs="Times New Roman"/>
          <w:spacing w:val="-12"/>
          <w:sz w:val="26"/>
          <w:szCs w:val="26"/>
          <w:lang w:eastAsia="ru-RU"/>
        </w:rPr>
        <w:t>1.3.</w:t>
      </w: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Пункт 1.3 раздела 1 Методики изложить в следующей редакции:</w:t>
      </w:r>
    </w:p>
    <w:p w:rsidR="00195EE7" w:rsidRPr="00195EE7" w:rsidRDefault="00195EE7" w:rsidP="00195EE7">
      <w:pPr>
        <w:widowControl w:val="0"/>
        <w:shd w:val="clear" w:color="auto" w:fill="FFFFFF"/>
        <w:autoSpaceDE w:val="0"/>
        <w:autoSpaceDN w:val="0"/>
        <w:adjustRightInd w:val="0"/>
        <w:spacing w:after="0" w:line="307" w:lineRule="exact"/>
        <w:ind w:left="67" w:firstLine="49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«1.3.Минимальный размер годовой арендной платы за один квадратный метр общей площади нежилых помещений для размещения федеральных </w:t>
      </w: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органов исполнительной власти при расчете арендной платы не</w:t>
      </w:r>
      <w:r w:rsidR="00B277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может быть установлен менее 400</w:t>
      </w: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277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</w:t>
      </w: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195EE7" w:rsidRPr="00195EE7" w:rsidRDefault="00195EE7" w:rsidP="00195EE7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>Пункт 1.4 раздела 1 Методики изложить в следующей редакции:</w:t>
      </w:r>
    </w:p>
    <w:p w:rsidR="00195EE7" w:rsidRPr="00195EE7" w:rsidRDefault="00195EE7" w:rsidP="00195EE7">
      <w:pPr>
        <w:widowControl w:val="0"/>
        <w:shd w:val="clear" w:color="auto" w:fill="FFFFFF"/>
        <w:autoSpaceDE w:val="0"/>
        <w:autoSpaceDN w:val="0"/>
        <w:adjustRightInd w:val="0"/>
        <w:spacing w:after="0" w:line="302" w:lineRule="exact"/>
        <w:ind w:right="96" w:firstLine="49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«1.4. Ставка годовой арендной платы за один квадратный метр общей площади нежилых помещений, расположенных за чертой населенных пунктов, для сельскохозяйственных товаропроизводителей, у которых доля производства сельскохозяйственной продукции в общем объеме производства составляет не менее 70 процентов, при расчете арендной платы применяется в размере </w:t>
      </w:r>
      <w:r w:rsidR="00B27718">
        <w:rPr>
          <w:rFonts w:ascii="Times New Roman" w:eastAsia="Times New Roman" w:hAnsi="Times New Roman" w:cs="Times New Roman"/>
          <w:sz w:val="26"/>
          <w:szCs w:val="26"/>
          <w:lang w:eastAsia="ru-RU"/>
        </w:rPr>
        <w:t>93</w:t>
      </w: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27718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рубля</w:t>
      </w: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195EE7" w:rsidRPr="00195EE7" w:rsidRDefault="00195EE7" w:rsidP="00195EE7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302" w:lineRule="exact"/>
        <w:ind w:left="53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5EE7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>1.5.</w:t>
      </w: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Пункт 1.6 раздела 1 Методики изложить в следующей редакции:</w:t>
      </w:r>
    </w:p>
    <w:p w:rsidR="00195EE7" w:rsidRPr="00195EE7" w:rsidRDefault="00195EE7" w:rsidP="00195EE7">
      <w:pPr>
        <w:widowControl w:val="0"/>
        <w:shd w:val="clear" w:color="auto" w:fill="FFFFFF"/>
        <w:autoSpaceDE w:val="0"/>
        <w:autoSpaceDN w:val="0"/>
        <w:adjustRightInd w:val="0"/>
        <w:spacing w:after="0" w:line="302" w:lineRule="exact"/>
        <w:ind w:left="19" w:right="86" w:firstLine="49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«1.6. Минимальная ставка годовой арендной платы за один квадратный метр общей площади нежилых помещений для организации общественного питания в общеобразовательных учреждениях на площадь, непосредственно используемую для организации питания учащихся и работников образовательного учреждения, либо на площадь пропорционально части оборота предприятия общественного питания, приходящегося на долю учащихся и работников образовательного учреждения, предприятиями общественного питания социальной защиты населения, обеспечивающими питанием больных и проживающих за счет бюджетных средств, при расчете размера арендной </w:t>
      </w:r>
      <w:r w:rsidR="00B27718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платы применяется в размере 1,45</w:t>
      </w: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рублей».</w:t>
      </w:r>
    </w:p>
    <w:p w:rsidR="00195EE7" w:rsidRPr="00195EE7" w:rsidRDefault="00195EE7" w:rsidP="00195EE7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302" w:lineRule="exact"/>
        <w:ind w:left="53" w:right="48" w:firstLine="51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5EE7"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  <w:t>1.6.</w:t>
      </w: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абзац 2 пункта 1. Приложения № 2 к методике расчета арендной платы за пользование собственностью Камешкирского района Пензенской области</w:t>
      </w: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изложить в следующей редакции:</w:t>
      </w:r>
    </w:p>
    <w:p w:rsidR="00195EE7" w:rsidRPr="00195EE7" w:rsidRDefault="00195EE7" w:rsidP="00195EE7">
      <w:pPr>
        <w:widowControl w:val="0"/>
        <w:shd w:val="clear" w:color="auto" w:fill="FFFFFF"/>
        <w:autoSpaceDE w:val="0"/>
        <w:autoSpaceDN w:val="0"/>
        <w:adjustRightInd w:val="0"/>
        <w:spacing w:before="5" w:after="0" w:line="302" w:lineRule="exact"/>
        <w:ind w:left="58" w:right="43" w:firstLine="4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«Для расчета арендной платы за пользование движимым имуществом, а также сооружениями, находящимися в муниципальной собственности Камешкирского района Пензенской области, установлен </w:t>
      </w:r>
      <w:r w:rsidR="00B27718">
        <w:rPr>
          <w:rFonts w:ascii="Times New Roman" w:eastAsia="Times New Roman" w:hAnsi="Times New Roman" w:cs="Times New Roman"/>
          <w:sz w:val="26"/>
          <w:szCs w:val="26"/>
          <w:lang w:eastAsia="ru-RU"/>
        </w:rPr>
        <w:t>коэффициент инфляции равный 1,44</w:t>
      </w: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195EE7" w:rsidRPr="00195EE7" w:rsidRDefault="00195EE7" w:rsidP="00195EE7">
      <w:pPr>
        <w:widowControl w:val="0"/>
        <w:numPr>
          <w:ilvl w:val="0"/>
          <w:numId w:val="2"/>
        </w:numPr>
        <w:shd w:val="clear" w:color="auto" w:fill="FFFFFF"/>
        <w:tabs>
          <w:tab w:val="left" w:pos="1027"/>
        </w:tabs>
        <w:autoSpaceDE w:val="0"/>
        <w:autoSpaceDN w:val="0"/>
        <w:adjustRightInd w:val="0"/>
        <w:spacing w:after="0" w:line="302" w:lineRule="exact"/>
        <w:ind w:left="86" w:right="5" w:firstLine="499"/>
        <w:jc w:val="both"/>
        <w:rPr>
          <w:rFonts w:ascii="Times New Roman" w:eastAsia="Times New Roman" w:hAnsi="Times New Roman" w:cs="Times New Roman"/>
          <w:spacing w:val="-11"/>
          <w:sz w:val="26"/>
          <w:szCs w:val="26"/>
          <w:lang w:eastAsia="ru-RU"/>
        </w:rPr>
      </w:pP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Опубликовать настоящее </w:t>
      </w:r>
      <w:r w:rsidR="009730E7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>ешение в информационном бюллетене «Камешкирский вестник».</w:t>
      </w:r>
    </w:p>
    <w:p w:rsidR="00195EE7" w:rsidRPr="00195EE7" w:rsidRDefault="009730E7" w:rsidP="00195EE7">
      <w:pPr>
        <w:widowControl w:val="0"/>
        <w:numPr>
          <w:ilvl w:val="0"/>
          <w:numId w:val="3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302" w:lineRule="exact"/>
        <w:ind w:left="600"/>
        <w:rPr>
          <w:rFonts w:ascii="Times New Roman" w:eastAsia="Times New Roman" w:hAnsi="Times New Roman" w:cs="Times New Roman"/>
          <w:spacing w:val="-1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Решение вступает в </w:t>
      </w:r>
      <w:r w:rsidR="00195EE7"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силу с </w:t>
      </w:r>
      <w:r w:rsidR="00B27718">
        <w:rPr>
          <w:rFonts w:ascii="Times New Roman" w:eastAsia="Times New Roman" w:hAnsi="Times New Roman" w:cs="Times New Roman"/>
          <w:sz w:val="26"/>
          <w:szCs w:val="26"/>
          <w:lang w:eastAsia="ru-RU"/>
        </w:rPr>
        <w:t>01.01.2021</w:t>
      </w:r>
      <w:r w:rsidR="00195EE7"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года.</w:t>
      </w:r>
    </w:p>
    <w:p w:rsidR="00195EE7" w:rsidRPr="00195EE7" w:rsidRDefault="00195EE7" w:rsidP="00195EE7">
      <w:pPr>
        <w:widowControl w:val="0"/>
        <w:numPr>
          <w:ilvl w:val="0"/>
          <w:numId w:val="3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302" w:lineRule="exact"/>
        <w:ind w:left="600"/>
        <w:jc w:val="both"/>
        <w:rPr>
          <w:rFonts w:ascii="Times New Roman" w:eastAsia="Times New Roman" w:hAnsi="Times New Roman" w:cs="Times New Roman"/>
          <w:spacing w:val="-10"/>
          <w:sz w:val="26"/>
          <w:szCs w:val="26"/>
          <w:lang w:eastAsia="ru-RU"/>
        </w:rPr>
      </w:pPr>
      <w:proofErr w:type="gramStart"/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Решения  возложить на Главу Камешкирского района Пензенской области.</w:t>
      </w:r>
    </w:p>
    <w:p w:rsidR="00195EE7" w:rsidRPr="00195EE7" w:rsidRDefault="00195EE7" w:rsidP="00195EE7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5EE7" w:rsidRPr="00195EE7" w:rsidRDefault="00195EE7" w:rsidP="00195EE7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5EE7" w:rsidRPr="00195EE7" w:rsidRDefault="00195EE7" w:rsidP="00195EE7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5EE7" w:rsidRPr="00195EE7" w:rsidRDefault="00195EE7" w:rsidP="00195EE7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5EE7" w:rsidRPr="00195EE7" w:rsidRDefault="00195EE7" w:rsidP="00195EE7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5EE7" w:rsidRPr="00195EE7" w:rsidRDefault="00195EE7" w:rsidP="00195EE7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5EE7" w:rsidRPr="00195EE7" w:rsidRDefault="00195EE7" w:rsidP="00195EE7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5EE7" w:rsidRPr="00195EE7" w:rsidRDefault="00195EE7" w:rsidP="00195EE7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5EE7" w:rsidRPr="00195EE7" w:rsidRDefault="00195EE7" w:rsidP="00195EE7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5EE7" w:rsidRPr="00195EE7" w:rsidRDefault="00195EE7" w:rsidP="00195EE7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pacing w:val="-10"/>
          <w:sz w:val="26"/>
          <w:szCs w:val="26"/>
          <w:lang w:eastAsia="ru-RU"/>
        </w:rPr>
      </w:pPr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spellStart"/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Камешкирского</w:t>
      </w:r>
      <w:proofErr w:type="spellEnd"/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                                                          </w:t>
      </w:r>
      <w:proofErr w:type="spellStart"/>
      <w:r w:rsidRPr="00195EE7">
        <w:rPr>
          <w:rFonts w:ascii="Times New Roman" w:eastAsia="Times New Roman" w:hAnsi="Times New Roman" w:cs="Times New Roman"/>
          <w:sz w:val="26"/>
          <w:szCs w:val="26"/>
          <w:lang w:eastAsia="ru-RU"/>
        </w:rPr>
        <w:t>В.Н.Жиряков</w:t>
      </w:r>
      <w:proofErr w:type="spellEnd"/>
    </w:p>
    <w:p w:rsidR="00195EE7" w:rsidRPr="00195EE7" w:rsidRDefault="00195EE7" w:rsidP="00195EE7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5EE7" w:rsidRPr="00195EE7" w:rsidRDefault="00195EE7" w:rsidP="00195EE7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C044B" w:rsidRDefault="003C044B"/>
    <w:sectPr w:rsidR="003C044B" w:rsidSect="00195EE7">
      <w:pgSz w:w="11909" w:h="16834"/>
      <w:pgMar w:top="900" w:right="926" w:bottom="360" w:left="182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84847"/>
    <w:multiLevelType w:val="multilevel"/>
    <w:tmpl w:val="048854E6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2"/>
        </w:tabs>
        <w:ind w:left="1082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34"/>
        </w:tabs>
        <w:ind w:left="18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91"/>
        </w:tabs>
        <w:ind w:left="23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08"/>
        </w:tabs>
        <w:ind w:left="3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65"/>
        </w:tabs>
        <w:ind w:left="3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22"/>
        </w:tabs>
        <w:ind w:left="44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9"/>
        </w:tabs>
        <w:ind w:left="53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96"/>
        </w:tabs>
        <w:ind w:left="5896" w:hanging="1440"/>
      </w:pPr>
      <w:rPr>
        <w:rFonts w:hint="default"/>
      </w:rPr>
    </w:lvl>
  </w:abstractNum>
  <w:abstractNum w:abstractNumId="1">
    <w:nsid w:val="4E805BFB"/>
    <w:multiLevelType w:val="singleLevel"/>
    <w:tmpl w:val="006C6766"/>
    <w:lvl w:ilvl="0">
      <w:start w:val="2"/>
      <w:numFmt w:val="decimal"/>
      <w:lvlText w:val="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4"/>
        <w:numFmt w:val="decimal"/>
        <w:lvlText w:val="%1.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EE7"/>
    <w:rsid w:val="00061591"/>
    <w:rsid w:val="000C73B2"/>
    <w:rsid w:val="00195EE7"/>
    <w:rsid w:val="003C044B"/>
    <w:rsid w:val="009730E7"/>
    <w:rsid w:val="00B2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2021-01-10T07:23:00Z</dcterms:created>
  <dcterms:modified xsi:type="dcterms:W3CDTF">2021-01-10T07:23:00Z</dcterms:modified>
</cp:coreProperties>
</file>