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C8" w:rsidRDefault="009E6DC8" w:rsidP="009E6DC8">
      <w:pPr>
        <w:widowControl/>
        <w:spacing w:line="192" w:lineRule="auto"/>
        <w:rPr>
          <w:sz w:val="30"/>
        </w:rPr>
      </w:pPr>
    </w:p>
    <w:p w:rsidR="009E6DC8" w:rsidRDefault="009E6DC8" w:rsidP="009E6DC8">
      <w:pPr>
        <w:widowControl/>
        <w:spacing w:line="192" w:lineRule="auto"/>
        <w:rPr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957A29" wp14:editId="3A7C40B3">
            <wp:simplePos x="0" y="0"/>
            <wp:positionH relativeFrom="column">
              <wp:posOffset>2527300</wp:posOffset>
            </wp:positionH>
            <wp:positionV relativeFrom="paragraph">
              <wp:posOffset>44450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DC8" w:rsidRDefault="009E6DC8" w:rsidP="009E6DC8">
      <w:pPr>
        <w:widowControl/>
      </w:pPr>
    </w:p>
    <w:p w:rsidR="009E6DC8" w:rsidRDefault="009E6DC8" w:rsidP="009E6DC8">
      <w:pPr>
        <w:widowControl/>
      </w:pPr>
    </w:p>
    <w:p w:rsidR="009E6DC8" w:rsidRDefault="009E6DC8" w:rsidP="009E6DC8">
      <w:pPr>
        <w:widowControl/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6DC8" w:rsidTr="006D2F29">
        <w:trPr>
          <w:trHeight w:val="397"/>
        </w:trPr>
        <w:tc>
          <w:tcPr>
            <w:tcW w:w="9606" w:type="dxa"/>
          </w:tcPr>
          <w:p w:rsidR="009E6DC8" w:rsidRDefault="009E6DC8" w:rsidP="006D2F29">
            <w:pPr>
              <w:widowControl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E6DC8" w:rsidTr="006D2F29">
        <w:tc>
          <w:tcPr>
            <w:tcW w:w="9606" w:type="dxa"/>
            <w:hideMark/>
          </w:tcPr>
          <w:p w:rsidR="009E6DC8" w:rsidRDefault="009E6DC8" w:rsidP="006D2F29">
            <w:pPr>
              <w:widowControl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АДМИНИСТРАЦИЯ</w:t>
            </w:r>
          </w:p>
        </w:tc>
      </w:tr>
      <w:tr w:rsidR="009E6DC8" w:rsidTr="006D2F29">
        <w:trPr>
          <w:trHeight w:val="397"/>
        </w:trPr>
        <w:tc>
          <w:tcPr>
            <w:tcW w:w="9606" w:type="dxa"/>
            <w:hideMark/>
          </w:tcPr>
          <w:p w:rsidR="009E6DC8" w:rsidRDefault="009E6DC8" w:rsidP="006D2F29">
            <w:pPr>
              <w:widowControl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9E6DC8" w:rsidTr="006D2F29">
        <w:tc>
          <w:tcPr>
            <w:tcW w:w="9606" w:type="dxa"/>
          </w:tcPr>
          <w:p w:rsidR="009E6DC8" w:rsidRDefault="009E6DC8" w:rsidP="006D2F29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9E6DC8" w:rsidTr="006D2F29">
        <w:trPr>
          <w:trHeight w:val="548"/>
        </w:trPr>
        <w:tc>
          <w:tcPr>
            <w:tcW w:w="9606" w:type="dxa"/>
            <w:vAlign w:val="center"/>
            <w:hideMark/>
          </w:tcPr>
          <w:p w:rsidR="009E6DC8" w:rsidRDefault="009E6DC8" w:rsidP="006D2F2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E6DC8" w:rsidTr="006D2F29">
        <w:trPr>
          <w:trHeight w:val="80"/>
        </w:trPr>
        <w:tc>
          <w:tcPr>
            <w:tcW w:w="9606" w:type="dxa"/>
            <w:vAlign w:val="center"/>
          </w:tcPr>
          <w:p w:rsidR="009E6DC8" w:rsidRDefault="009E6DC8" w:rsidP="006D2F2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501" w:tblpY="317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E6DC8" w:rsidTr="006D2F29">
        <w:tc>
          <w:tcPr>
            <w:tcW w:w="284" w:type="dxa"/>
            <w:vAlign w:val="bottom"/>
            <w:hideMark/>
          </w:tcPr>
          <w:p w:rsidR="009E6DC8" w:rsidRDefault="009E6DC8" w:rsidP="006D2F29">
            <w:pPr>
              <w:widowControl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6DC8" w:rsidRDefault="003675E6" w:rsidP="006D2F29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17.09.2021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9E6DC8" w:rsidRDefault="009E6DC8" w:rsidP="006D2F29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6DC8" w:rsidRDefault="003675E6" w:rsidP="006D2F29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340</w:t>
            </w:r>
          </w:p>
        </w:tc>
      </w:tr>
      <w:tr w:rsidR="009E6DC8" w:rsidTr="006D2F29">
        <w:tc>
          <w:tcPr>
            <w:tcW w:w="4650" w:type="dxa"/>
            <w:gridSpan w:val="4"/>
          </w:tcPr>
          <w:p w:rsidR="009E6DC8" w:rsidRDefault="009E6DC8" w:rsidP="006D2F29">
            <w:pPr>
              <w:widowControl/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9E6DC8" w:rsidRDefault="009E6DC8" w:rsidP="006D2F29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lang w:eastAsia="en-US"/>
              </w:rPr>
              <w:t>Р.Камешкир</w:t>
            </w:r>
            <w:proofErr w:type="spellEnd"/>
          </w:p>
        </w:tc>
      </w:tr>
    </w:tbl>
    <w:p w:rsidR="00A75A87" w:rsidRDefault="00A75A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75A87" w:rsidRPr="00922D02" w:rsidRDefault="00A75A87" w:rsidP="000E6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2D02">
        <w:rPr>
          <w:rFonts w:ascii="Times New Roman" w:hAnsi="Times New Roman" w:cs="Times New Roman"/>
          <w:sz w:val="28"/>
          <w:szCs w:val="28"/>
        </w:rPr>
        <w:t xml:space="preserve">Об утверждении Порядка привлечения остатков средств на единый счет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A75A87" w:rsidRPr="0044460E" w:rsidRDefault="00A75A87" w:rsidP="00CF6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A75A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460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hyperlink r:id="rId9" w:history="1">
        <w:r w:rsidRPr="006D6FA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9, </w:t>
      </w:r>
      <w:hyperlink r:id="rId10" w:history="1">
        <w:r w:rsidRPr="006D6FAC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6D6FA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6D6FAC">
          <w:rPr>
            <w:rFonts w:ascii="Times New Roman" w:hAnsi="Times New Roman" w:cs="Times New Roman"/>
            <w:sz w:val="28"/>
            <w:szCs w:val="28"/>
          </w:rPr>
          <w:t>13 статьи 236.1</w:t>
        </w:r>
      </w:hyperlink>
      <w:r w:rsidRPr="00CA2A03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31764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31764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3176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31764">
        <w:rPr>
          <w:rFonts w:ascii="Times New Roman" w:hAnsi="Times New Roman" w:cs="Times New Roman"/>
          <w:sz w:val="28"/>
          <w:szCs w:val="28"/>
        </w:rPr>
        <w:t xml:space="preserve"> от 30.03.2020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31764">
        <w:rPr>
          <w:rFonts w:ascii="Times New Roman" w:hAnsi="Times New Roman" w:cs="Times New Roman"/>
          <w:sz w:val="28"/>
          <w:szCs w:val="28"/>
        </w:rPr>
        <w:t xml:space="preserve"> 368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1764">
        <w:rPr>
          <w:rFonts w:ascii="Times New Roman" w:hAnsi="Times New Roman" w:cs="Times New Roman"/>
          <w:sz w:val="28"/>
          <w:szCs w:val="28"/>
        </w:rPr>
        <w:t>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E6DC8">
        <w:rPr>
          <w:rFonts w:ascii="Times New Roman" w:hAnsi="Times New Roman" w:cs="Times New Roman"/>
          <w:sz w:val="28"/>
          <w:szCs w:val="28"/>
        </w:rPr>
        <w:t>, руководствуясь</w:t>
      </w:r>
      <w:proofErr w:type="gramEnd"/>
      <w:r w:rsidR="009E6DC8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="009E6DC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9E6DC8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A03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E6DC8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A75A87" w:rsidRDefault="00A75A87" w:rsidP="009E6DC8">
      <w:pPr>
        <w:pStyle w:val="ConsPlusNormal"/>
        <w:ind w:firstLine="540"/>
        <w:jc w:val="center"/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>
        <w:t>:</w:t>
      </w:r>
    </w:p>
    <w:p w:rsidR="00A75A87" w:rsidRDefault="00A75A87" w:rsidP="00CA2A03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75A87" w:rsidRPr="00CA2A03" w:rsidRDefault="00A75A87" w:rsidP="00CA2A03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274D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CA2A03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</w:t>
      </w:r>
      <w:hyperlink w:anchor="P29" w:history="1">
        <w:r w:rsidRPr="007F52E8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>
        <w:t xml:space="preserve"> </w:t>
      </w:r>
      <w:r w:rsidRPr="007F52E8">
        <w:rPr>
          <w:rFonts w:ascii="Times New Roman" w:hAnsi="Times New Roman" w:cs="Times New Roman"/>
          <w:b w:val="0"/>
          <w:sz w:val="28"/>
          <w:szCs w:val="28"/>
        </w:rPr>
        <w:t>пр</w:t>
      </w:r>
      <w:r w:rsidRPr="00CA2A03">
        <w:rPr>
          <w:rFonts w:ascii="Times New Roman" w:hAnsi="Times New Roman" w:cs="Times New Roman"/>
          <w:b w:val="0"/>
          <w:sz w:val="28"/>
          <w:szCs w:val="28"/>
        </w:rPr>
        <w:t>ивлечения остатков средств на единый счет бюджета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A4956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3A4956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A03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CA2A03">
        <w:rPr>
          <w:rFonts w:ascii="Times New Roman" w:hAnsi="Times New Roman" w:cs="Times New Roman"/>
          <w:b w:val="0"/>
          <w:sz w:val="28"/>
          <w:szCs w:val="28"/>
        </w:rPr>
        <w:t xml:space="preserve">и возврата привлеченных </w:t>
      </w:r>
      <w:r w:rsidRPr="005D7983">
        <w:rPr>
          <w:rFonts w:ascii="Times New Roman" w:hAnsi="Times New Roman" w:cs="Times New Roman"/>
          <w:b w:val="0"/>
          <w:sz w:val="28"/>
          <w:szCs w:val="28"/>
        </w:rPr>
        <w:t>средств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- Порядок)</w:t>
      </w:r>
      <w:r w:rsidRPr="005D7983">
        <w:rPr>
          <w:b w:val="0"/>
        </w:rPr>
        <w:t>.</w:t>
      </w:r>
    </w:p>
    <w:p w:rsidR="00A75A87" w:rsidRDefault="00A75A87" w:rsidP="005A27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274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274D">
        <w:rPr>
          <w:rFonts w:ascii="Times New Roman" w:hAnsi="Times New Roman" w:cs="Times New Roman"/>
          <w:sz w:val="28"/>
          <w:szCs w:val="28"/>
        </w:rPr>
        <w:t>Настоящее постановление опубликовать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DC8">
        <w:rPr>
          <w:rFonts w:ascii="Times New Roman" w:hAnsi="Times New Roman" w:cs="Times New Roman"/>
          <w:sz w:val="28"/>
          <w:szCs w:val="28"/>
        </w:rPr>
        <w:t>информационном бюллетени «</w:t>
      </w:r>
      <w:proofErr w:type="spellStart"/>
      <w:r w:rsidR="009E6DC8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9E6DC8">
        <w:rPr>
          <w:rFonts w:ascii="Times New Roman" w:hAnsi="Times New Roman" w:cs="Times New Roman"/>
          <w:sz w:val="28"/>
          <w:szCs w:val="28"/>
        </w:rPr>
        <w:t xml:space="preserve"> вестник»</w:t>
      </w:r>
      <w:r w:rsidRPr="005A274D">
        <w:rPr>
          <w:rFonts w:ascii="Times New Roman" w:hAnsi="Times New Roman" w:cs="Times New Roman"/>
          <w:sz w:val="28"/>
          <w:szCs w:val="28"/>
        </w:rPr>
        <w:t xml:space="preserve">, разместить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5A274D">
        <w:rPr>
          <w:rFonts w:ascii="Times New Roman" w:hAnsi="Times New Roman" w:cs="Times New Roman"/>
          <w:sz w:val="28"/>
          <w:szCs w:val="28"/>
        </w:rPr>
        <w:t>официальном сайте администрации</w:t>
      </w:r>
      <w:r w:rsidRPr="003A49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495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495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74D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5A274D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A274D">
        <w:rPr>
          <w:rFonts w:ascii="Times New Roman" w:hAnsi="Times New Roman" w:cs="Times New Roman"/>
          <w:sz w:val="28"/>
          <w:szCs w:val="28"/>
        </w:rPr>
        <w:t>.</w:t>
      </w:r>
    </w:p>
    <w:p w:rsidR="00A75A87" w:rsidRPr="00E70D49" w:rsidRDefault="00A75A87" w:rsidP="00E70D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0D49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на следующий день после дня его официального опуб</w:t>
      </w:r>
      <w:r>
        <w:rPr>
          <w:rFonts w:ascii="Times New Roman" w:hAnsi="Times New Roman" w:cs="Times New Roman"/>
          <w:sz w:val="28"/>
          <w:szCs w:val="28"/>
        </w:rPr>
        <w:t>ликования, за исключением абзацев 5 и</w:t>
      </w:r>
      <w:r w:rsidRPr="00E70D49"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E70D49">
        <w:rPr>
          <w:rFonts w:ascii="Times New Roman" w:hAnsi="Times New Roman" w:cs="Times New Roman"/>
          <w:sz w:val="28"/>
          <w:szCs w:val="28"/>
        </w:rPr>
        <w:t xml:space="preserve">пункта </w:t>
      </w:r>
      <w:r>
        <w:rPr>
          <w:rFonts w:ascii="Times New Roman" w:hAnsi="Times New Roman" w:cs="Times New Roman"/>
          <w:sz w:val="28"/>
          <w:szCs w:val="28"/>
        </w:rPr>
        <w:t>«а» пункта 1.3 Раздела 1 Порядка и пунктов 3.3 и 3.5 Раздела 3 Порядка</w:t>
      </w:r>
      <w:r w:rsidRPr="00E70D49">
        <w:rPr>
          <w:rFonts w:ascii="Times New Roman" w:hAnsi="Times New Roman" w:cs="Times New Roman"/>
          <w:sz w:val="28"/>
          <w:szCs w:val="28"/>
        </w:rPr>
        <w:t>.</w:t>
      </w:r>
    </w:p>
    <w:p w:rsidR="00A75A87" w:rsidRPr="00E70D49" w:rsidRDefault="00A75A87" w:rsidP="00E70D49">
      <w:pPr>
        <w:autoSpaceDE w:val="0"/>
        <w:autoSpaceDN w:val="0"/>
        <w:ind w:firstLine="567"/>
        <w:rPr>
          <w:szCs w:val="28"/>
        </w:rPr>
      </w:pPr>
      <w:r>
        <w:rPr>
          <w:szCs w:val="28"/>
        </w:rPr>
        <w:t>Абзацы 5 и</w:t>
      </w:r>
      <w:r w:rsidRPr="00E70D49">
        <w:rPr>
          <w:szCs w:val="28"/>
        </w:rPr>
        <w:t xml:space="preserve"> 6 </w:t>
      </w:r>
      <w:r>
        <w:rPr>
          <w:szCs w:val="28"/>
        </w:rPr>
        <w:t>под</w:t>
      </w:r>
      <w:r w:rsidRPr="00E70D49">
        <w:rPr>
          <w:szCs w:val="28"/>
        </w:rPr>
        <w:t xml:space="preserve">пункта </w:t>
      </w:r>
      <w:r>
        <w:rPr>
          <w:szCs w:val="28"/>
        </w:rPr>
        <w:t xml:space="preserve">«а» пункта 1.3Раздела 1 Порядка, пункты 3.3 и </w:t>
      </w:r>
      <w:r>
        <w:rPr>
          <w:szCs w:val="28"/>
        </w:rPr>
        <w:lastRenderedPageBreak/>
        <w:t>3.5Раздела 3 Порядка вступаю</w:t>
      </w:r>
      <w:r w:rsidRPr="00E70D49">
        <w:rPr>
          <w:szCs w:val="28"/>
        </w:rPr>
        <w:t xml:space="preserve">т в силу, а абзац </w:t>
      </w:r>
      <w:r>
        <w:rPr>
          <w:szCs w:val="28"/>
        </w:rPr>
        <w:t>4под</w:t>
      </w:r>
      <w:r w:rsidRPr="00E70D49">
        <w:rPr>
          <w:szCs w:val="28"/>
        </w:rPr>
        <w:t xml:space="preserve">пункта </w:t>
      </w:r>
      <w:r>
        <w:rPr>
          <w:szCs w:val="28"/>
        </w:rPr>
        <w:t>«а» пункта 1.3Раздела 1 Порядка, пункты 3.2 и 3.4Раздела 3 Порядка утрачиваю</w:t>
      </w:r>
      <w:r w:rsidRPr="00E70D49">
        <w:rPr>
          <w:szCs w:val="28"/>
        </w:rPr>
        <w:t>т силу с 01.0</w:t>
      </w:r>
      <w:r>
        <w:rPr>
          <w:szCs w:val="28"/>
        </w:rPr>
        <w:t>1</w:t>
      </w:r>
      <w:r w:rsidRPr="00E70D49">
        <w:rPr>
          <w:szCs w:val="28"/>
        </w:rPr>
        <w:t>.202</w:t>
      </w:r>
      <w:r>
        <w:rPr>
          <w:szCs w:val="28"/>
        </w:rPr>
        <w:t>2</w:t>
      </w:r>
      <w:r w:rsidRPr="00E70D49">
        <w:rPr>
          <w:szCs w:val="28"/>
        </w:rPr>
        <w:t>.</w:t>
      </w:r>
    </w:p>
    <w:p w:rsidR="00A75A87" w:rsidRPr="00CA2A03" w:rsidRDefault="00A75A87" w:rsidP="005A27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A2A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A2A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2A0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DC8">
        <w:rPr>
          <w:rFonts w:ascii="Times New Roman" w:hAnsi="Times New Roman" w:cs="Times New Roman"/>
          <w:sz w:val="28"/>
          <w:szCs w:val="28"/>
        </w:rPr>
        <w:t xml:space="preserve">начальника финансового управления </w:t>
      </w:r>
      <w:proofErr w:type="spellStart"/>
      <w:r w:rsidR="009E6DC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9E6DC8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A75A87" w:rsidRPr="00F848D2" w:rsidRDefault="00A75A87" w:rsidP="00F848D2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75A87" w:rsidRPr="00F848D2" w:rsidRDefault="00A75A87" w:rsidP="00F848D2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E6DC8" w:rsidRDefault="00A75A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A274D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A75A87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</w:t>
      </w:r>
      <w:r w:rsidR="00A75A87" w:rsidRPr="005A274D">
        <w:rPr>
          <w:rFonts w:ascii="Times New Roman" w:hAnsi="Times New Roman" w:cs="Times New Roman"/>
          <w:sz w:val="28"/>
          <w:szCs w:val="28"/>
        </w:rPr>
        <w:t xml:space="preserve"> </w:t>
      </w:r>
      <w:r w:rsidR="00A75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="00A75A87">
        <w:rPr>
          <w:rFonts w:ascii="Times New Roman" w:hAnsi="Times New Roman" w:cs="Times New Roman"/>
          <w:sz w:val="28"/>
          <w:szCs w:val="28"/>
        </w:rPr>
        <w:t>Мигин</w:t>
      </w:r>
      <w:proofErr w:type="spellEnd"/>
      <w:r w:rsidR="00A75A87"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A75A87" w:rsidRDefault="00A75A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DC8" w:rsidRDefault="009E6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4" w:type="pct"/>
        <w:tblLook w:val="00A0" w:firstRow="1" w:lastRow="0" w:firstColumn="1" w:lastColumn="0" w:noHBand="0" w:noVBand="0"/>
      </w:tblPr>
      <w:tblGrid>
        <w:gridCol w:w="4503"/>
        <w:gridCol w:w="4961"/>
      </w:tblGrid>
      <w:tr w:rsidR="00A75A87" w:rsidTr="00842655">
        <w:trPr>
          <w:trHeight w:val="1559"/>
        </w:trPr>
        <w:tc>
          <w:tcPr>
            <w:tcW w:w="2379" w:type="pct"/>
          </w:tcPr>
          <w:p w:rsidR="00A75A87" w:rsidRPr="00842655" w:rsidRDefault="00A75A87" w:rsidP="00842655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6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2621" w:type="pct"/>
          </w:tcPr>
          <w:p w:rsidR="00A75A87" w:rsidRPr="00842655" w:rsidRDefault="00A75A87" w:rsidP="00842655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65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E6DC8" w:rsidRDefault="00A75A87" w:rsidP="009E6D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655"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265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9E6DC8" w:rsidRDefault="009E6DC8" w:rsidP="009E6D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E6DC8" w:rsidRDefault="009E6DC8" w:rsidP="009E6D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A75A87" w:rsidRPr="00842655" w:rsidRDefault="00A75A87" w:rsidP="009E6D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655">
              <w:rPr>
                <w:rFonts w:ascii="Times New Roman" w:hAnsi="Times New Roman" w:cs="Times New Roman"/>
                <w:sz w:val="28"/>
                <w:szCs w:val="28"/>
              </w:rPr>
              <w:t>от __________№ ______</w:t>
            </w:r>
          </w:p>
        </w:tc>
      </w:tr>
    </w:tbl>
    <w:p w:rsidR="00A75A87" w:rsidRDefault="00A75A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75A87" w:rsidRDefault="00A75A87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  <w:r w:rsidRPr="00922D0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</w:p>
    <w:p w:rsidR="00A75A87" w:rsidRDefault="00A75A87" w:rsidP="0087584D">
      <w:pPr>
        <w:pStyle w:val="ConsPlusTitle"/>
        <w:ind w:firstLine="567"/>
        <w:jc w:val="center"/>
      </w:pPr>
      <w:r w:rsidRPr="00922D02">
        <w:rPr>
          <w:rFonts w:ascii="Times New Roman" w:hAnsi="Times New Roman" w:cs="Times New Roman"/>
          <w:sz w:val="28"/>
          <w:szCs w:val="28"/>
        </w:rPr>
        <w:t xml:space="preserve">привлечения остатков средств на единый счет бюджета </w:t>
      </w:r>
      <w:proofErr w:type="spellStart"/>
      <w:r w:rsidRPr="003A495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495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A75A87" w:rsidRPr="006D6FAC" w:rsidRDefault="00A75A87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75A87" w:rsidRPr="00B075EE" w:rsidRDefault="00A75A87" w:rsidP="008758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75E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75A87" w:rsidRPr="006D6FAC" w:rsidRDefault="00A75A87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75A87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FAC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D6FAC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hyperlink r:id="rId13" w:history="1">
        <w:r w:rsidRPr="006D6FA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9, </w:t>
      </w:r>
      <w:hyperlink r:id="rId14" w:history="1">
        <w:r w:rsidRPr="006D6FAC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6D6FA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6D6FAC">
          <w:rPr>
            <w:rFonts w:ascii="Times New Roman" w:hAnsi="Times New Roman" w:cs="Times New Roman"/>
            <w:sz w:val="28"/>
            <w:szCs w:val="28"/>
          </w:rPr>
          <w:t>13 статьи 236.1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Pr="00836B3A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31764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31764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3176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31764">
        <w:rPr>
          <w:rFonts w:ascii="Times New Roman" w:hAnsi="Times New Roman" w:cs="Times New Roman"/>
          <w:sz w:val="28"/>
          <w:szCs w:val="28"/>
        </w:rPr>
        <w:t xml:space="preserve"> от 30.03.2020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31764">
        <w:rPr>
          <w:rFonts w:ascii="Times New Roman" w:hAnsi="Times New Roman" w:cs="Times New Roman"/>
          <w:sz w:val="28"/>
          <w:szCs w:val="28"/>
        </w:rPr>
        <w:t xml:space="preserve"> 368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1764">
        <w:rPr>
          <w:rFonts w:ascii="Times New Roman" w:hAnsi="Times New Roman" w:cs="Times New Roman"/>
          <w:sz w:val="28"/>
          <w:szCs w:val="28"/>
        </w:rPr>
        <w:t>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</w:t>
      </w:r>
      <w:proofErr w:type="gramEnd"/>
      <w:r w:rsidRPr="00D31764">
        <w:rPr>
          <w:rFonts w:ascii="Times New Roman" w:hAnsi="Times New Roman" w:cs="Times New Roman"/>
          <w:sz w:val="28"/>
          <w:szCs w:val="28"/>
        </w:rPr>
        <w:t xml:space="preserve"> привлеченных средств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6B3A">
        <w:rPr>
          <w:rFonts w:ascii="Times New Roman" w:hAnsi="Times New Roman" w:cs="Times New Roman"/>
          <w:sz w:val="28"/>
          <w:szCs w:val="28"/>
        </w:rPr>
        <w:t xml:space="preserve"> и устанавлив</w:t>
      </w:r>
      <w:r w:rsidRPr="00B075EE">
        <w:rPr>
          <w:rFonts w:ascii="Times New Roman" w:hAnsi="Times New Roman" w:cs="Times New Roman"/>
          <w:sz w:val="28"/>
          <w:szCs w:val="28"/>
        </w:rPr>
        <w:t xml:space="preserve">ает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B075EE">
        <w:rPr>
          <w:rFonts w:ascii="Times New Roman" w:hAnsi="Times New Roman" w:cs="Times New Roman"/>
          <w:sz w:val="28"/>
          <w:szCs w:val="28"/>
        </w:rPr>
        <w:t xml:space="preserve"> привлечения остатков средств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495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- бюджет муниципального образования) </w:t>
      </w:r>
      <w:r w:rsidRPr="00B075EE">
        <w:rPr>
          <w:rFonts w:ascii="Times New Roman" w:hAnsi="Times New Roman" w:cs="Times New Roman"/>
          <w:sz w:val="28"/>
          <w:szCs w:val="28"/>
        </w:rPr>
        <w:t>и возврата привлеченных средств.</w:t>
      </w:r>
    </w:p>
    <w:p w:rsidR="00A75A87" w:rsidRPr="00B075EE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Понятия и термины, используемые в Порядке, применяются в том значении, в каком они применяются в бюджетном законодательстве.</w:t>
      </w:r>
    </w:p>
    <w:p w:rsidR="00A75A87" w:rsidRPr="002171B3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3. Финансовое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2171B3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171B3">
        <w:rPr>
          <w:rFonts w:ascii="Times New Roman" w:hAnsi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2171B3">
        <w:rPr>
          <w:rFonts w:ascii="Times New Roman" w:hAnsi="Times New Roman" w:cs="Times New Roman"/>
          <w:sz w:val="28"/>
          <w:szCs w:val="28"/>
        </w:rPr>
        <w:t>) осуществляет:</w:t>
      </w:r>
    </w:p>
    <w:p w:rsidR="00A75A87" w:rsidRPr="002171B3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8"/>
      <w:bookmarkEnd w:id="2"/>
      <w:r w:rsidRPr="002171B3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171B3">
        <w:rPr>
          <w:rFonts w:ascii="Times New Roman" w:hAnsi="Times New Roman" w:cs="Times New Roman"/>
          <w:sz w:val="28"/>
          <w:szCs w:val="28"/>
        </w:rPr>
        <w:t>привлечение остатков</w:t>
      </w:r>
      <w:r>
        <w:rPr>
          <w:rFonts w:ascii="Times New Roman" w:hAnsi="Times New Roman" w:cs="Times New Roman"/>
          <w:sz w:val="28"/>
          <w:szCs w:val="28"/>
        </w:rPr>
        <w:t xml:space="preserve"> средств на единый счет бюджета муниципального образования </w:t>
      </w:r>
      <w:r w:rsidRPr="002171B3">
        <w:rPr>
          <w:rFonts w:ascii="Times New Roman" w:hAnsi="Times New Roman" w:cs="Times New Roman"/>
          <w:sz w:val="28"/>
          <w:szCs w:val="28"/>
        </w:rPr>
        <w:t xml:space="preserve">за счет средств на следующих казначейских счетах, открытых Финансовому </w:t>
      </w:r>
      <w:r>
        <w:rPr>
          <w:rFonts w:ascii="Times New Roman" w:hAnsi="Times New Roman" w:cs="Times New Roman"/>
          <w:sz w:val="28"/>
          <w:szCs w:val="28"/>
        </w:rPr>
        <w:t>органу</w:t>
      </w:r>
      <w:r w:rsidRPr="002171B3">
        <w:rPr>
          <w:rFonts w:ascii="Times New Roman" w:hAnsi="Times New Roman" w:cs="Times New Roman"/>
          <w:sz w:val="28"/>
          <w:szCs w:val="28"/>
        </w:rPr>
        <w:t xml:space="preserve"> в территориальном органе Федерального казначейства (далее - казначейский счет) для осуществления и отражения операций с денежными средствами:</w:t>
      </w:r>
    </w:p>
    <w:p w:rsidR="00A75A87" w:rsidRPr="002171B3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171B3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2171B3">
        <w:rPr>
          <w:rFonts w:ascii="Times New Roman" w:hAnsi="Times New Roman" w:cs="Times New Roman"/>
          <w:sz w:val="28"/>
          <w:szCs w:val="28"/>
        </w:rPr>
        <w:t xml:space="preserve"> во временное распоряже</w:t>
      </w:r>
      <w:r>
        <w:rPr>
          <w:rFonts w:ascii="Times New Roman" w:hAnsi="Times New Roman" w:cs="Times New Roman"/>
          <w:sz w:val="28"/>
          <w:szCs w:val="28"/>
        </w:rPr>
        <w:t>ние получателей средств бюджета муниципального образования</w:t>
      </w:r>
      <w:r w:rsidRPr="002171B3">
        <w:rPr>
          <w:rFonts w:ascii="Times New Roman" w:hAnsi="Times New Roman" w:cs="Times New Roman"/>
          <w:sz w:val="28"/>
          <w:szCs w:val="28"/>
        </w:rPr>
        <w:t>;</w:t>
      </w:r>
    </w:p>
    <w:p w:rsidR="00A75A87" w:rsidRPr="002171B3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171B3">
        <w:rPr>
          <w:rFonts w:ascii="Times New Roman" w:hAnsi="Times New Roman" w:cs="Times New Roman"/>
          <w:sz w:val="28"/>
          <w:szCs w:val="28"/>
        </w:rPr>
        <w:t>муниципальных бюджетных и автономных учреждений;</w:t>
      </w:r>
    </w:p>
    <w:p w:rsidR="00A75A87" w:rsidRPr="00AA2C91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C91">
        <w:rPr>
          <w:rFonts w:ascii="Times New Roman" w:hAnsi="Times New Roman" w:cs="Times New Roman"/>
          <w:sz w:val="28"/>
          <w:szCs w:val="28"/>
        </w:rPr>
        <w:t>- юридических лиц, не являющихся участниками бюджетного процесса, бюджетными и автономными учреждениями;</w:t>
      </w:r>
    </w:p>
    <w:p w:rsidR="00A75A87" w:rsidRPr="00AA2C91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C91">
        <w:rPr>
          <w:rFonts w:ascii="Times New Roman" w:hAnsi="Times New Roman" w:cs="Times New Roman"/>
          <w:sz w:val="28"/>
          <w:szCs w:val="28"/>
        </w:rPr>
        <w:t>- получателей средств из бюджета;</w:t>
      </w:r>
    </w:p>
    <w:p w:rsidR="00A75A87" w:rsidRPr="002171B3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C91">
        <w:rPr>
          <w:rFonts w:ascii="Times New Roman" w:hAnsi="Times New Roman" w:cs="Times New Roman"/>
          <w:sz w:val="28"/>
          <w:szCs w:val="28"/>
        </w:rPr>
        <w:t>- участников казначейского сопровождения;</w:t>
      </w:r>
    </w:p>
    <w:p w:rsidR="00A75A87" w:rsidRPr="00F45145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145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 возврат с единого счета бюджета муниципального образования </w:t>
      </w:r>
      <w:r w:rsidRPr="00F45145">
        <w:rPr>
          <w:rFonts w:ascii="Times New Roman" w:hAnsi="Times New Roman" w:cs="Times New Roman"/>
          <w:sz w:val="28"/>
          <w:szCs w:val="28"/>
        </w:rPr>
        <w:t xml:space="preserve">средств, указанных </w:t>
      </w:r>
      <w:r w:rsidRPr="00836B3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38" w:history="1">
        <w:r w:rsidRPr="00836B3A">
          <w:rPr>
            <w:rFonts w:ascii="Times New Roman" w:hAnsi="Times New Roman" w:cs="Times New Roman"/>
            <w:sz w:val="28"/>
            <w:szCs w:val="28"/>
          </w:rPr>
          <w:t>подпункте «а</w:t>
        </w:r>
      </w:hyperlink>
      <w:r w:rsidRPr="00836B3A">
        <w:rPr>
          <w:rFonts w:ascii="Times New Roman" w:hAnsi="Times New Roman" w:cs="Times New Roman"/>
          <w:sz w:val="28"/>
          <w:szCs w:val="28"/>
        </w:rPr>
        <w:t xml:space="preserve">» настоящего </w:t>
      </w:r>
      <w:r w:rsidRPr="00F45145">
        <w:rPr>
          <w:rFonts w:ascii="Times New Roman" w:hAnsi="Times New Roman" w:cs="Times New Roman"/>
          <w:sz w:val="28"/>
          <w:szCs w:val="28"/>
        </w:rPr>
        <w:t>пункта, на казначейские счета, с которых они были ранее привлечены.</w:t>
      </w:r>
    </w:p>
    <w:p w:rsidR="00A75A87" w:rsidRPr="006D6FAC" w:rsidRDefault="00A75A87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75A87" w:rsidRPr="00F471F9" w:rsidRDefault="00A75A87" w:rsidP="008758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F9">
        <w:rPr>
          <w:rFonts w:ascii="Times New Roman" w:hAnsi="Times New Roman" w:cs="Times New Roman"/>
          <w:sz w:val="28"/>
          <w:szCs w:val="28"/>
        </w:rPr>
        <w:t xml:space="preserve">2. Условия и порядок привлечения остатков средств </w:t>
      </w:r>
      <w:proofErr w:type="gramStart"/>
      <w:r w:rsidRPr="00F471F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471F9">
        <w:rPr>
          <w:rFonts w:ascii="Times New Roman" w:hAnsi="Times New Roman" w:cs="Times New Roman"/>
          <w:sz w:val="28"/>
          <w:szCs w:val="28"/>
        </w:rPr>
        <w:t xml:space="preserve"> единый</w:t>
      </w:r>
    </w:p>
    <w:p w:rsidR="00A75A87" w:rsidRPr="00F471F9" w:rsidRDefault="00A75A87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471F9">
        <w:rPr>
          <w:rFonts w:ascii="Times New Roman" w:hAnsi="Times New Roman" w:cs="Times New Roman"/>
          <w:sz w:val="28"/>
          <w:szCs w:val="28"/>
        </w:rPr>
        <w:t xml:space="preserve">счет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5A87" w:rsidRPr="006D6FAC" w:rsidRDefault="00A75A87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75A87" w:rsidRPr="00C2324C" w:rsidRDefault="00A75A87" w:rsidP="0087584D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lastRenderedPageBreak/>
        <w:t>2.1.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в случае недостаточности средств на едином счете бюджета для осуществления исполнения распоряжений 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>осуществляет привлечение остатков средств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 xml:space="preserve">с указанных в </w:t>
      </w:r>
      <w:hyperlink w:anchor="P38" w:history="1">
        <w:r w:rsidRPr="00836B3A">
          <w:rPr>
            <w:rFonts w:ascii="Times New Roman" w:hAnsi="Times New Roman" w:cs="Times New Roman"/>
            <w:sz w:val="28"/>
            <w:szCs w:val="28"/>
          </w:rPr>
          <w:t>подпункте «а» пункта 1.</w:t>
        </w:r>
      </w:hyperlink>
      <w:r>
        <w:rPr>
          <w:rFonts w:ascii="Times New Roman" w:hAnsi="Times New Roman" w:cs="Times New Roman"/>
          <w:sz w:val="28"/>
          <w:szCs w:val="28"/>
        </w:rPr>
        <w:t>3</w:t>
      </w:r>
      <w:r w:rsidRPr="00836B3A">
        <w:rPr>
          <w:rFonts w:ascii="Times New Roman" w:hAnsi="Times New Roman" w:cs="Times New Roman"/>
          <w:sz w:val="28"/>
          <w:szCs w:val="28"/>
        </w:rPr>
        <w:t xml:space="preserve"> Поряд</w:t>
      </w:r>
      <w:r w:rsidRPr="00C2324C">
        <w:rPr>
          <w:rFonts w:ascii="Times New Roman" w:hAnsi="Times New Roman" w:cs="Times New Roman"/>
          <w:sz w:val="28"/>
          <w:szCs w:val="28"/>
        </w:rPr>
        <w:t>ка казначейских счетов.</w:t>
      </w:r>
      <w:proofErr w:type="gramEnd"/>
    </w:p>
    <w:p w:rsidR="00A75A87" w:rsidRPr="00C2324C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>Объем привлекаемых средств, обеспечивающий достаточность средств на соответствующем казначейском счете, определяется исходя из остатков средств на соответствующем казначейском счете после исполнения распоряжений о совершении казначейских платежей, представленных соответствующими косвенными участниками системы казначейских платежей.</w:t>
      </w:r>
    </w:p>
    <w:p w:rsidR="00A75A87" w:rsidRPr="00C2324C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В случае принятия решения о привлечении средств 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не позднее 16 часов местного времени (в дни, предшествующие выходным и нерабочим дням, - до 15 часов местного времени) текущего дня представляет в территориальный орган Федерального казначейства распоряжения на перечисление привлекаемого объема средств с соответствующих казначейских счетов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2324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5A87" w:rsidRPr="00C2324C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осуществляет учет сре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дств в ч</w:t>
      </w:r>
      <w:proofErr w:type="gramEnd"/>
      <w:r w:rsidRPr="00C2324C">
        <w:rPr>
          <w:rFonts w:ascii="Times New Roman" w:hAnsi="Times New Roman" w:cs="Times New Roman"/>
          <w:sz w:val="28"/>
          <w:szCs w:val="28"/>
        </w:rPr>
        <w:t>асти сумм:</w:t>
      </w:r>
    </w:p>
    <w:p w:rsidR="00A75A87" w:rsidRPr="00C2324C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 xml:space="preserve">поступивших на единый счет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>с казначейских счетов;</w:t>
      </w:r>
      <w:proofErr w:type="gramEnd"/>
    </w:p>
    <w:p w:rsidR="00A75A87" w:rsidRPr="00C2324C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>перечисленных с единого счета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>на казначейские счета, с которых они были ранее привлечены.</w:t>
      </w:r>
      <w:proofErr w:type="gramEnd"/>
    </w:p>
    <w:p w:rsidR="00A75A87" w:rsidRPr="006D6FAC" w:rsidRDefault="00A75A87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75A87" w:rsidRPr="00FC681A" w:rsidRDefault="00A75A87" w:rsidP="008758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 Условия и порядок возврата средств, привлеченных</w:t>
      </w:r>
    </w:p>
    <w:p w:rsidR="00A75A87" w:rsidRPr="00FC681A" w:rsidRDefault="00A75A87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681A">
        <w:rPr>
          <w:rFonts w:ascii="Times New Roman" w:hAnsi="Times New Roman" w:cs="Times New Roman"/>
          <w:sz w:val="28"/>
          <w:szCs w:val="28"/>
        </w:rPr>
        <w:t>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A75A87" w:rsidRPr="006D6FAC" w:rsidRDefault="00A75A87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75A87" w:rsidRPr="00FC681A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FC681A">
        <w:rPr>
          <w:rFonts w:ascii="Times New Roman" w:hAnsi="Times New Roman" w:cs="Times New Roman"/>
          <w:sz w:val="28"/>
          <w:szCs w:val="28"/>
        </w:rPr>
        <w:t xml:space="preserve"> осуществляет возврат привлеченных средств на соответствующие казначейские счета, с которых они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косвенных участников системы казначейских платежей, а также при завершении текущего финансового года, но не позднее последнего рабочего дня текущего финансового года.</w:t>
      </w:r>
      <w:proofErr w:type="gramEnd"/>
    </w:p>
    <w:p w:rsidR="00A75A87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8"/>
      <w:bookmarkEnd w:id="3"/>
      <w:r w:rsidRPr="00FC681A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>Объем средств, подлежащих возврату на соответствующие казначейские счета, определяется исходя из суммы средств, необходимых для проведения операций со средствами, поступающими во временное распоряжение получателей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 xml:space="preserve">, </w:t>
      </w:r>
      <w:r w:rsidRPr="00AA2C91">
        <w:rPr>
          <w:rFonts w:ascii="Times New Roman" w:hAnsi="Times New Roman" w:cs="Times New Roman"/>
          <w:sz w:val="28"/>
          <w:szCs w:val="28"/>
        </w:rPr>
        <w:t>муниципальных бюджетных и автономных учреждений, юридических лиц, не являющихся участниками бюджетного процесса, бюджетными и автономными учреждениями, с соблюдением требований,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59" w:history="1">
        <w:r w:rsidRPr="00496A48">
          <w:rPr>
            <w:rFonts w:ascii="Times New Roman" w:hAnsi="Times New Roman" w:cs="Times New Roman"/>
            <w:sz w:val="28"/>
            <w:szCs w:val="28"/>
          </w:rPr>
          <w:t>пунктом 3.</w:t>
        </w:r>
      </w:hyperlink>
      <w:r>
        <w:rPr>
          <w:rFonts w:ascii="Times New Roman" w:hAnsi="Times New Roman" w:cs="Times New Roman"/>
          <w:sz w:val="28"/>
          <w:szCs w:val="28"/>
        </w:rPr>
        <w:t>4</w:t>
      </w:r>
      <w:r w:rsidRPr="00FC681A">
        <w:rPr>
          <w:rFonts w:ascii="Times New Roman" w:hAnsi="Times New Roman" w:cs="Times New Roman"/>
          <w:sz w:val="28"/>
          <w:szCs w:val="28"/>
        </w:rPr>
        <w:t xml:space="preserve"> Порядка.</w:t>
      </w:r>
      <w:proofErr w:type="gramEnd"/>
    </w:p>
    <w:p w:rsidR="00A75A87" w:rsidRPr="00FC681A" w:rsidRDefault="00A75A87" w:rsidP="00E70D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Pr="00FC681A">
        <w:rPr>
          <w:rFonts w:ascii="Times New Roman" w:hAnsi="Times New Roman" w:cs="Times New Roman"/>
          <w:sz w:val="28"/>
          <w:szCs w:val="28"/>
        </w:rPr>
        <w:t xml:space="preserve">Объем средств, подлежащих возврату на соответствующие казначейские счета, определяется исходя из суммы средств, необходимых для проведения операций со средствами, поступающими во временное </w:t>
      </w:r>
      <w:r w:rsidRPr="00FC681A">
        <w:rPr>
          <w:rFonts w:ascii="Times New Roman" w:hAnsi="Times New Roman" w:cs="Times New Roman"/>
          <w:sz w:val="28"/>
          <w:szCs w:val="28"/>
        </w:rPr>
        <w:lastRenderedPageBreak/>
        <w:t>распоряжение получателей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 xml:space="preserve">, муниципальных </w:t>
      </w:r>
      <w:r w:rsidRPr="00AA2C91">
        <w:rPr>
          <w:rFonts w:ascii="Times New Roman" w:hAnsi="Times New Roman" w:cs="Times New Roman"/>
          <w:sz w:val="28"/>
          <w:szCs w:val="28"/>
        </w:rPr>
        <w:t>бюджетных и автономных учреждений, получателей средств из бюджета, участников казначейского сопровождения с соблюдением требований,</w:t>
      </w:r>
      <w:r w:rsidRPr="00FC681A">
        <w:rPr>
          <w:rFonts w:ascii="Times New Roman" w:hAnsi="Times New Roman" w:cs="Times New Roman"/>
          <w:sz w:val="28"/>
          <w:szCs w:val="28"/>
        </w:rPr>
        <w:t xml:space="preserve"> установленных </w:t>
      </w:r>
      <w:hyperlink w:anchor="P59" w:history="1">
        <w:r w:rsidRPr="00496A48">
          <w:rPr>
            <w:rFonts w:ascii="Times New Roman" w:hAnsi="Times New Roman" w:cs="Times New Roman"/>
            <w:sz w:val="28"/>
            <w:szCs w:val="28"/>
          </w:rPr>
          <w:t>пунктом 3.</w:t>
        </w:r>
      </w:hyperlink>
      <w:r>
        <w:rPr>
          <w:rFonts w:ascii="Times New Roman" w:hAnsi="Times New Roman" w:cs="Times New Roman"/>
          <w:sz w:val="28"/>
          <w:szCs w:val="28"/>
        </w:rPr>
        <w:t>5</w:t>
      </w:r>
      <w:r w:rsidRPr="00FC681A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A75A87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9"/>
      <w:bookmarkEnd w:id="4"/>
      <w:r w:rsidRPr="00FC681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68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 xml:space="preserve">Перечисление средств, необходимых для обеспечения выплат, предусмотренных </w:t>
      </w:r>
      <w:hyperlink w:anchor="P58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  <w:r w:rsidRPr="00496A48">
          <w:rPr>
            <w:rFonts w:ascii="Times New Roman" w:hAnsi="Times New Roman" w:cs="Times New Roman"/>
            <w:sz w:val="28"/>
            <w:szCs w:val="28"/>
          </w:rPr>
          <w:t xml:space="preserve"> 3.2</w:t>
        </w:r>
      </w:hyperlink>
      <w:r w:rsidRPr="00FC681A">
        <w:rPr>
          <w:rFonts w:ascii="Times New Roman" w:hAnsi="Times New Roman" w:cs="Times New Roman"/>
          <w:sz w:val="28"/>
          <w:szCs w:val="28"/>
        </w:rPr>
        <w:t>Порядка, на соответствующие казначейские счета осуществляется в пределах суммы, не превышающей разницу между объемом средств, поступивших в течение текущего финансового года с этого казначейского счета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>, и объемом средств, возвращенных с единого счета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FC681A">
        <w:rPr>
          <w:rFonts w:ascii="Times New Roman" w:hAnsi="Times New Roman" w:cs="Times New Roman"/>
          <w:sz w:val="28"/>
          <w:szCs w:val="28"/>
        </w:rPr>
        <w:t>на данный казначейский счет в течение текущего финансового года.</w:t>
      </w:r>
      <w:proofErr w:type="gramEnd"/>
    </w:p>
    <w:p w:rsidR="00A75A87" w:rsidRDefault="00A75A87" w:rsidP="00632E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68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 xml:space="preserve">Перечисление средств, необходимых для обеспечения выплат, предусмотренных </w:t>
      </w:r>
      <w:hyperlink w:anchor="P58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>3.3</w:t>
      </w:r>
      <w:r w:rsidRPr="00FC681A">
        <w:rPr>
          <w:rFonts w:ascii="Times New Roman" w:hAnsi="Times New Roman" w:cs="Times New Roman"/>
          <w:sz w:val="28"/>
          <w:szCs w:val="28"/>
        </w:rPr>
        <w:t xml:space="preserve"> Порядка, на соответствующие казначейские счета осуществляется в пределах суммы, не превышающей разницу между объемом средств, поступивших в течение текущего финансового года с этого казначейского счета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>, и объемом средств, возвращенных с единого счета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FC681A">
        <w:rPr>
          <w:rFonts w:ascii="Times New Roman" w:hAnsi="Times New Roman" w:cs="Times New Roman"/>
          <w:sz w:val="28"/>
          <w:szCs w:val="28"/>
        </w:rPr>
        <w:t>на данный казначейский счет в течение текущего финансового года.</w:t>
      </w:r>
      <w:proofErr w:type="gramEnd"/>
    </w:p>
    <w:p w:rsidR="00A75A87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5A87" w:rsidRDefault="00A75A87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75A87" w:rsidSect="00283F50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3C8" w:rsidRDefault="000063C8" w:rsidP="00283F50">
      <w:r>
        <w:separator/>
      </w:r>
    </w:p>
  </w:endnote>
  <w:endnote w:type="continuationSeparator" w:id="0">
    <w:p w:rsidR="000063C8" w:rsidRDefault="000063C8" w:rsidP="002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3C8" w:rsidRDefault="000063C8" w:rsidP="00283F50">
      <w:r>
        <w:separator/>
      </w:r>
    </w:p>
  </w:footnote>
  <w:footnote w:type="continuationSeparator" w:id="0">
    <w:p w:rsidR="000063C8" w:rsidRDefault="000063C8" w:rsidP="00283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87" w:rsidRDefault="00295DB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675E6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02"/>
    <w:rsid w:val="000063C8"/>
    <w:rsid w:val="000D1A62"/>
    <w:rsid w:val="000E24A7"/>
    <w:rsid w:val="000E4DB3"/>
    <w:rsid w:val="000E6A6F"/>
    <w:rsid w:val="0017553E"/>
    <w:rsid w:val="001E39E6"/>
    <w:rsid w:val="00203FF9"/>
    <w:rsid w:val="00213DDA"/>
    <w:rsid w:val="002171B3"/>
    <w:rsid w:val="0025269C"/>
    <w:rsid w:val="00283F50"/>
    <w:rsid w:val="00295DBE"/>
    <w:rsid w:val="002B0141"/>
    <w:rsid w:val="002B2199"/>
    <w:rsid w:val="00310538"/>
    <w:rsid w:val="003675E6"/>
    <w:rsid w:val="003A4956"/>
    <w:rsid w:val="003B1D70"/>
    <w:rsid w:val="003D7C2A"/>
    <w:rsid w:val="003F2D8C"/>
    <w:rsid w:val="00410FF2"/>
    <w:rsid w:val="00426828"/>
    <w:rsid w:val="0043219C"/>
    <w:rsid w:val="00435BB2"/>
    <w:rsid w:val="0044460E"/>
    <w:rsid w:val="0047303B"/>
    <w:rsid w:val="00477691"/>
    <w:rsid w:val="00492241"/>
    <w:rsid w:val="00496A48"/>
    <w:rsid w:val="00506970"/>
    <w:rsid w:val="005174CB"/>
    <w:rsid w:val="005272C7"/>
    <w:rsid w:val="0055510D"/>
    <w:rsid w:val="00567C35"/>
    <w:rsid w:val="00585FAC"/>
    <w:rsid w:val="005A274D"/>
    <w:rsid w:val="005D7983"/>
    <w:rsid w:val="005E1EB7"/>
    <w:rsid w:val="005E7CA3"/>
    <w:rsid w:val="005F4EEF"/>
    <w:rsid w:val="0063288E"/>
    <w:rsid w:val="00632E49"/>
    <w:rsid w:val="00636327"/>
    <w:rsid w:val="006364B7"/>
    <w:rsid w:val="00637CF6"/>
    <w:rsid w:val="0064190C"/>
    <w:rsid w:val="00653B1B"/>
    <w:rsid w:val="006C3160"/>
    <w:rsid w:val="006D0B65"/>
    <w:rsid w:val="006D6FAC"/>
    <w:rsid w:val="006F4FF3"/>
    <w:rsid w:val="00712555"/>
    <w:rsid w:val="00750350"/>
    <w:rsid w:val="00751999"/>
    <w:rsid w:val="007A0325"/>
    <w:rsid w:val="007A2E52"/>
    <w:rsid w:val="007D2347"/>
    <w:rsid w:val="007E379A"/>
    <w:rsid w:val="007F32A8"/>
    <w:rsid w:val="007F52E8"/>
    <w:rsid w:val="00836B3A"/>
    <w:rsid w:val="00842655"/>
    <w:rsid w:val="0087584D"/>
    <w:rsid w:val="00875E78"/>
    <w:rsid w:val="00877BF3"/>
    <w:rsid w:val="008833F3"/>
    <w:rsid w:val="008B52EC"/>
    <w:rsid w:val="008B55CE"/>
    <w:rsid w:val="008C49F6"/>
    <w:rsid w:val="008E6C94"/>
    <w:rsid w:val="00922D02"/>
    <w:rsid w:val="009C73B8"/>
    <w:rsid w:val="009E6DC8"/>
    <w:rsid w:val="00A04B18"/>
    <w:rsid w:val="00A75A87"/>
    <w:rsid w:val="00A8075C"/>
    <w:rsid w:val="00AA2C91"/>
    <w:rsid w:val="00AA3849"/>
    <w:rsid w:val="00B075EE"/>
    <w:rsid w:val="00B105CD"/>
    <w:rsid w:val="00B65D0A"/>
    <w:rsid w:val="00B803FD"/>
    <w:rsid w:val="00BA102E"/>
    <w:rsid w:val="00BC2602"/>
    <w:rsid w:val="00C2324C"/>
    <w:rsid w:val="00C3389A"/>
    <w:rsid w:val="00C4762E"/>
    <w:rsid w:val="00C77D5B"/>
    <w:rsid w:val="00C91903"/>
    <w:rsid w:val="00C97F41"/>
    <w:rsid w:val="00CA2A03"/>
    <w:rsid w:val="00CF6004"/>
    <w:rsid w:val="00D31764"/>
    <w:rsid w:val="00D74498"/>
    <w:rsid w:val="00D807C3"/>
    <w:rsid w:val="00DA1DED"/>
    <w:rsid w:val="00DB05E3"/>
    <w:rsid w:val="00DD1965"/>
    <w:rsid w:val="00DD4F10"/>
    <w:rsid w:val="00DE017C"/>
    <w:rsid w:val="00E1648A"/>
    <w:rsid w:val="00E224EF"/>
    <w:rsid w:val="00E44D0F"/>
    <w:rsid w:val="00E51B83"/>
    <w:rsid w:val="00E70D49"/>
    <w:rsid w:val="00EC78D2"/>
    <w:rsid w:val="00EE0B49"/>
    <w:rsid w:val="00EE4B40"/>
    <w:rsid w:val="00EF5943"/>
    <w:rsid w:val="00F00D33"/>
    <w:rsid w:val="00F45145"/>
    <w:rsid w:val="00F471F9"/>
    <w:rsid w:val="00F848D2"/>
    <w:rsid w:val="00F93AFF"/>
    <w:rsid w:val="00FA15BF"/>
    <w:rsid w:val="00FC43E8"/>
    <w:rsid w:val="00FC681A"/>
    <w:rsid w:val="00FD4FCA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jc w:val="both"/>
    </w:pPr>
    <w:rPr>
      <w:rFonts w:ascii="Times New Roman" w:eastAsia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9E6DC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D0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922D02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922D0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99"/>
    <w:rsid w:val="008E6C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5510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83F50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83F5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E6DC8"/>
    <w:rPr>
      <w:rFonts w:ascii="Times New Roman" w:eastAsia="Times New Roman" w:hAnsi="Times New Roman"/>
      <w:b/>
      <w:sz w:val="4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jc w:val="both"/>
    </w:pPr>
    <w:rPr>
      <w:rFonts w:ascii="Times New Roman" w:eastAsia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9E6DC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D0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922D02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922D0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99"/>
    <w:rsid w:val="008E6C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5510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83F50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83F5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E6DC8"/>
    <w:rPr>
      <w:rFonts w:ascii="Times New Roman" w:eastAsia="Times New Roman" w:hAnsi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BFF03502C968655310D95D92295ED62BCE083C35B8F3B9ABB351A55A8DFF88185DA74D9E3DF958D4B6CF6921A490CEF43D0C169651Au1e9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BFF03502C968655310D95D92295ED62BCE083C35B8F3B9ABB351A55A8DFF88185DA74D9E3DC958D4B6CF6921A490CEF43D0C169651Au1e9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BFF03502C968655310D95D92295ED62BCE083C35B8F3B9ABB351A55A8DFF88185DA74D9E3DC958D4B6CF6921A490CEF43D0C169651Au1e9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BFF03502C968655310D95D92295ED62BCE083C35B8F3B9ABB351A55A8DFF88185DA74D9E3DC978D4B6CF6921A490CEF43D0C169651Au1e9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BFF03502C968655310D95D92295ED62BCE083C35B8F3B9ABB351A55A8DFF88185DA74D9E3DC978D4B6CF6921A490CEF43D0C169651Au1e9L" TargetMode="External"/><Relationship Id="rId10" Type="http://schemas.openxmlformats.org/officeDocument/2006/relationships/hyperlink" Target="consultantplus://offline/ref=DBFF03502C968655310D95D92295ED62BCE083C35B8F3B9ABB351A55A8DFF88185DA74D9E3DC908D4B6CF6921A490CEF43D0C169651Au1e9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FF03502C968655310D95D92295ED62BCE083C35B8F3B9ABB351A55A8DFF88185DA74D9E3DF958D4B6CF6921A490CEF43D0C169651Au1e9L" TargetMode="External"/><Relationship Id="rId14" Type="http://schemas.openxmlformats.org/officeDocument/2006/relationships/hyperlink" Target="consultantplus://offline/ref=DBFF03502C968655310D95D92295ED62BCE083C35B8F3B9ABB351A55A8DFF88185DA74D9E3DC908D4B6CF6921A490CEF43D0C169651Au1e9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User</cp:lastModifiedBy>
  <cp:revision>3</cp:revision>
  <cp:lastPrinted>2021-09-14T07:07:00Z</cp:lastPrinted>
  <dcterms:created xsi:type="dcterms:W3CDTF">2021-09-16T08:24:00Z</dcterms:created>
  <dcterms:modified xsi:type="dcterms:W3CDTF">2021-09-17T07:40:00Z</dcterms:modified>
</cp:coreProperties>
</file>