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A08" w:rsidRPr="00651EAB" w:rsidRDefault="007B2A08" w:rsidP="007B2A08">
      <w:pPr>
        <w:rPr>
          <w:sz w:val="24"/>
          <w:szCs w:val="24"/>
        </w:rPr>
      </w:pPr>
      <w:r>
        <w:rPr>
          <w:noProof/>
          <w:sz w:val="28"/>
        </w:rPr>
        <w:drawing>
          <wp:anchor distT="0" distB="0" distL="114300" distR="114300" simplePos="0" relativeHeight="251659264" behindDoc="0" locked="0" layoutInCell="1" allowOverlap="1" wp14:anchorId="68C76356" wp14:editId="443ACA8F">
            <wp:simplePos x="0" y="0"/>
            <wp:positionH relativeFrom="column">
              <wp:posOffset>2666365</wp:posOffset>
            </wp:positionH>
            <wp:positionV relativeFrom="paragraph">
              <wp:posOffset>72390</wp:posOffset>
            </wp:positionV>
            <wp:extent cx="864235" cy="1059180"/>
            <wp:effectExtent l="0" t="0" r="0" b="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2A08" w:rsidRPr="00651EAB" w:rsidRDefault="007B2A08" w:rsidP="007B2A08"/>
    <w:p w:rsidR="007B2A08" w:rsidRPr="00651EAB" w:rsidRDefault="007B2A08" w:rsidP="007B2A08"/>
    <w:p w:rsidR="007B2A08" w:rsidRPr="00651EAB" w:rsidRDefault="007B2A08" w:rsidP="007B2A08">
      <w:pPr>
        <w:spacing w:line="192" w:lineRule="auto"/>
        <w:jc w:val="both"/>
        <w:rPr>
          <w:sz w:val="16"/>
        </w:rPr>
      </w:pPr>
    </w:p>
    <w:p w:rsidR="007B2A08" w:rsidRPr="00651EAB" w:rsidRDefault="007B2A08" w:rsidP="007B2A08">
      <w:pPr>
        <w:rPr>
          <w:sz w:val="28"/>
        </w:rPr>
      </w:pPr>
    </w:p>
    <w:tbl>
      <w:tblPr>
        <w:tblpPr w:leftFromText="180" w:rightFromText="180" w:vertAnchor="text" w:horzAnchor="margin" w:tblpY="84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rPr>
                <w:b/>
                <w:sz w:val="36"/>
                <w:szCs w:val="36"/>
              </w:rPr>
            </w:pPr>
            <w:r w:rsidRPr="00651EAB">
              <w:rPr>
                <w:b/>
                <w:sz w:val="36"/>
                <w:szCs w:val="36"/>
              </w:rPr>
              <w:t xml:space="preserve">                               АДМИНИСТРАЦИЯ </w:t>
            </w:r>
          </w:p>
          <w:p w:rsidR="007B2A08" w:rsidRPr="00651EAB" w:rsidRDefault="007B2A08" w:rsidP="00A4501D">
            <w:pPr>
              <w:jc w:val="center"/>
              <w:rPr>
                <w:b/>
                <w:sz w:val="36"/>
              </w:rPr>
            </w:pPr>
            <w:r w:rsidRPr="00651EAB">
              <w:rPr>
                <w:b/>
                <w:sz w:val="36"/>
                <w:szCs w:val="36"/>
              </w:rPr>
              <w:t>КАМЕШКИРСКОГО РАЙОН</w:t>
            </w:r>
            <w:r>
              <w:rPr>
                <w:b/>
                <w:sz w:val="36"/>
                <w:szCs w:val="36"/>
              </w:rPr>
              <w:t>А</w:t>
            </w:r>
            <w:r w:rsidRPr="00651EAB">
              <w:rPr>
                <w:b/>
                <w:sz w:val="36"/>
                <w:szCs w:val="36"/>
              </w:rPr>
              <w:t xml:space="preserve"> ПЕНЗЕНСКОЙ ОБЛАСТИ</w:t>
            </w:r>
          </w:p>
        </w:tc>
      </w:tr>
      <w:tr w:rsidR="007B2A08" w:rsidRPr="00651EAB" w:rsidTr="00A4501D">
        <w:trPr>
          <w:trHeight w:val="397"/>
        </w:trPr>
        <w:tc>
          <w:tcPr>
            <w:tcW w:w="9606" w:type="dxa"/>
          </w:tcPr>
          <w:p w:rsidR="007B2A08" w:rsidRPr="00651EAB" w:rsidRDefault="007B2A08" w:rsidP="00A4501D">
            <w:pPr>
              <w:jc w:val="both"/>
              <w:rPr>
                <w:sz w:val="24"/>
              </w:rPr>
            </w:pPr>
          </w:p>
        </w:tc>
      </w:tr>
      <w:tr w:rsidR="007B2A08" w:rsidRPr="00651EAB" w:rsidTr="00A4501D">
        <w:tc>
          <w:tcPr>
            <w:tcW w:w="9606" w:type="dxa"/>
          </w:tcPr>
          <w:p w:rsidR="007B2A08" w:rsidRPr="00651EAB" w:rsidRDefault="007B2A08" w:rsidP="00A4501D">
            <w:pPr>
              <w:keepNext/>
              <w:outlineLvl w:val="2"/>
              <w:rPr>
                <w:b/>
                <w:sz w:val="40"/>
              </w:rPr>
            </w:pPr>
            <w:r w:rsidRPr="00651EAB">
              <w:rPr>
                <w:b/>
                <w:sz w:val="28"/>
              </w:rPr>
              <w:t xml:space="preserve">                                               ПОСТАНОВЛЕНИЕ</w:t>
            </w:r>
          </w:p>
        </w:tc>
      </w:tr>
    </w:tbl>
    <w:p w:rsidR="007B2A08" w:rsidRPr="00651EAB" w:rsidRDefault="007B2A08" w:rsidP="007B2A08">
      <w:pPr>
        <w:rPr>
          <w:sz w:val="28"/>
        </w:rPr>
      </w:pP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  <w:r w:rsidRPr="00651EAB">
        <w:rPr>
          <w:b/>
          <w:bCs/>
          <w:sz w:val="28"/>
          <w:szCs w:val="28"/>
        </w:rPr>
        <w:tab/>
      </w:r>
    </w:p>
    <w:p w:rsidR="007B2A08" w:rsidRPr="00651EAB" w:rsidRDefault="007B2A08" w:rsidP="007B2A08">
      <w:pPr>
        <w:tabs>
          <w:tab w:val="left" w:pos="1080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7B2A08" w:rsidRPr="00651EAB" w:rsidRDefault="007B2A08" w:rsidP="007B2A08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4041" w:tblpY="-8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276"/>
      </w:tblGrid>
      <w:tr w:rsidR="007B2A08" w:rsidRPr="00651EAB" w:rsidTr="00A4501D">
        <w:tc>
          <w:tcPr>
            <w:tcW w:w="284" w:type="dxa"/>
            <w:vAlign w:val="bottom"/>
          </w:tcPr>
          <w:p w:rsidR="007B2A08" w:rsidRPr="00651EAB" w:rsidRDefault="007B2A08" w:rsidP="00A4501D">
            <w:pPr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6D2994" w:rsidP="00A450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16.12.2019</w:t>
            </w:r>
            <w:bookmarkStart w:id="0" w:name="_GoBack"/>
            <w:bookmarkEnd w:id="0"/>
          </w:p>
        </w:tc>
        <w:tc>
          <w:tcPr>
            <w:tcW w:w="397" w:type="dxa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2A08" w:rsidRPr="00651EAB" w:rsidRDefault="007B2A08" w:rsidP="00A4501D">
            <w:pPr>
              <w:autoSpaceDE w:val="0"/>
              <w:autoSpaceDN w:val="0"/>
              <w:adjustRightInd w:val="0"/>
              <w:ind w:left="15"/>
              <w:rPr>
                <w:bCs/>
                <w:color w:val="000000"/>
                <w:sz w:val="28"/>
                <w:szCs w:val="28"/>
              </w:rPr>
            </w:pPr>
            <w:r w:rsidRPr="00651EAB">
              <w:rPr>
                <w:bCs/>
                <w:color w:val="000000"/>
                <w:sz w:val="28"/>
                <w:szCs w:val="28"/>
              </w:rPr>
              <w:t>№</w:t>
            </w:r>
            <w:r w:rsidR="006D2994">
              <w:rPr>
                <w:bCs/>
                <w:color w:val="000000"/>
                <w:sz w:val="28"/>
                <w:szCs w:val="28"/>
              </w:rPr>
              <w:t>389</w:t>
            </w:r>
          </w:p>
        </w:tc>
      </w:tr>
      <w:tr w:rsidR="007B2A08" w:rsidRPr="00651EAB" w:rsidTr="00A4501D">
        <w:tc>
          <w:tcPr>
            <w:tcW w:w="4792" w:type="dxa"/>
            <w:gridSpan w:val="4"/>
          </w:tcPr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 xml:space="preserve"> </w:t>
            </w:r>
          </w:p>
          <w:p w:rsidR="007B2A08" w:rsidRPr="00651EAB" w:rsidRDefault="007B2A08" w:rsidP="00A4501D">
            <w:pPr>
              <w:jc w:val="center"/>
              <w:rPr>
                <w:sz w:val="28"/>
                <w:szCs w:val="28"/>
              </w:rPr>
            </w:pPr>
            <w:r w:rsidRPr="00651EAB">
              <w:rPr>
                <w:sz w:val="28"/>
                <w:szCs w:val="28"/>
              </w:rPr>
              <w:t>с. Р.</w:t>
            </w:r>
            <w:r>
              <w:rPr>
                <w:sz w:val="28"/>
                <w:szCs w:val="28"/>
              </w:rPr>
              <w:t xml:space="preserve"> </w:t>
            </w:r>
            <w:r w:rsidRPr="00651EAB">
              <w:rPr>
                <w:sz w:val="28"/>
                <w:szCs w:val="28"/>
              </w:rPr>
              <w:t>Камешкир</w:t>
            </w:r>
          </w:p>
        </w:tc>
      </w:tr>
    </w:tbl>
    <w:p w:rsidR="001D596D" w:rsidRPr="00BA7792" w:rsidRDefault="001D596D" w:rsidP="001D596D">
      <w:pPr>
        <w:widowControl/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725511" w:rsidRDefault="001D596D" w:rsidP="001D596D">
      <w:pPr>
        <w:rPr>
          <w:sz w:val="26"/>
          <w:szCs w:val="26"/>
        </w:rPr>
      </w:pPr>
    </w:p>
    <w:p w:rsidR="001D596D" w:rsidRPr="009B3611" w:rsidRDefault="001D596D" w:rsidP="002C39A3">
      <w:pPr>
        <w:tabs>
          <w:tab w:val="left" w:pos="1080"/>
        </w:tabs>
        <w:jc w:val="center"/>
        <w:rPr>
          <w:b/>
          <w:sz w:val="26"/>
          <w:szCs w:val="26"/>
        </w:rPr>
      </w:pPr>
      <w:r w:rsidRPr="009B3611">
        <w:rPr>
          <w:b/>
          <w:sz w:val="26"/>
          <w:szCs w:val="26"/>
        </w:rPr>
        <w:t xml:space="preserve">О внесении изменений в </w:t>
      </w:r>
      <w:r w:rsidR="007B2A08" w:rsidRPr="009B3611">
        <w:rPr>
          <w:b/>
          <w:sz w:val="26"/>
          <w:szCs w:val="26"/>
        </w:rPr>
        <w:t>п</w:t>
      </w:r>
      <w:r w:rsidRPr="009B3611">
        <w:rPr>
          <w:b/>
          <w:sz w:val="26"/>
          <w:szCs w:val="26"/>
        </w:rPr>
        <w:t>остановление администрации Камешкирског</w:t>
      </w:r>
      <w:r w:rsidR="009B3611" w:rsidRPr="009B3611">
        <w:rPr>
          <w:b/>
          <w:sz w:val="26"/>
          <w:szCs w:val="26"/>
        </w:rPr>
        <w:t>о района Пензенской области от 17</w:t>
      </w:r>
      <w:r w:rsidRPr="009B3611">
        <w:rPr>
          <w:b/>
          <w:sz w:val="26"/>
          <w:szCs w:val="26"/>
        </w:rPr>
        <w:t>.0</w:t>
      </w:r>
      <w:r w:rsidR="009B3611" w:rsidRPr="009B3611">
        <w:rPr>
          <w:b/>
          <w:sz w:val="26"/>
          <w:szCs w:val="26"/>
        </w:rPr>
        <w:t>4</w:t>
      </w:r>
      <w:r w:rsidRPr="009B3611">
        <w:rPr>
          <w:b/>
          <w:sz w:val="26"/>
          <w:szCs w:val="26"/>
        </w:rPr>
        <w:t>.201</w:t>
      </w:r>
      <w:r w:rsidR="009B3611" w:rsidRPr="009B3611">
        <w:rPr>
          <w:b/>
          <w:sz w:val="26"/>
          <w:szCs w:val="26"/>
        </w:rPr>
        <w:t>3г. № 114</w:t>
      </w:r>
      <w:r w:rsidRPr="009B3611">
        <w:rPr>
          <w:b/>
          <w:sz w:val="26"/>
          <w:szCs w:val="26"/>
        </w:rPr>
        <w:t xml:space="preserve"> «</w:t>
      </w:r>
      <w:r w:rsidR="002C39A3" w:rsidRPr="009B3611">
        <w:rPr>
          <w:b/>
          <w:sz w:val="26"/>
          <w:szCs w:val="26"/>
        </w:rPr>
        <w:t xml:space="preserve">Об определении </w:t>
      </w:r>
      <w:r w:rsidR="009B3611" w:rsidRPr="009B3611">
        <w:rPr>
          <w:b/>
          <w:sz w:val="26"/>
          <w:szCs w:val="26"/>
        </w:rPr>
        <w:t>органов местного самоуправления Камешкирского района, осуществляющих реализацию закона Пензенской области от 22.12.2006 № 1176-ЗПО «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органами государственной власти Пензенской области (с последующими изменениями)</w:t>
      </w:r>
      <w:r w:rsidR="000A419A" w:rsidRPr="009B3611">
        <w:rPr>
          <w:b/>
          <w:sz w:val="26"/>
          <w:szCs w:val="26"/>
        </w:rPr>
        <w:t>»</w:t>
      </w:r>
    </w:p>
    <w:p w:rsidR="001D596D" w:rsidRDefault="001D596D" w:rsidP="001D596D">
      <w:pPr>
        <w:jc w:val="center"/>
        <w:rPr>
          <w:b/>
          <w:sz w:val="28"/>
          <w:szCs w:val="28"/>
        </w:rPr>
      </w:pPr>
    </w:p>
    <w:p w:rsidR="001D596D" w:rsidRPr="00523CFF" w:rsidRDefault="001D596D" w:rsidP="001D596D">
      <w:pPr>
        <w:jc w:val="both"/>
        <w:rPr>
          <w:sz w:val="26"/>
          <w:szCs w:val="26"/>
        </w:rPr>
      </w:pPr>
      <w:r>
        <w:rPr>
          <w:b/>
          <w:sz w:val="28"/>
          <w:szCs w:val="28"/>
        </w:rPr>
        <w:tab/>
      </w:r>
      <w:proofErr w:type="gramStart"/>
      <w:r w:rsidRPr="00523CFF">
        <w:rPr>
          <w:color w:val="000000"/>
          <w:sz w:val="26"/>
          <w:szCs w:val="26"/>
        </w:rPr>
        <w:t>В соответствии с Федеральным законом</w:t>
      </w:r>
      <w:hyperlink r:id="rId7" w:history="1">
        <w:r w:rsidRPr="00523CFF">
          <w:rPr>
            <w:rStyle w:val="a4"/>
            <w:color w:val="000000"/>
            <w:sz w:val="26"/>
            <w:szCs w:val="26"/>
          </w:rPr>
          <w:t xml:space="preserve"> от 6 октября 2003 г. N 131-ФЗ "Об общих принципах организации местного самоуправления в Российской Федерации"</w:t>
        </w:r>
      </w:hyperlink>
      <w:r w:rsidR="005C0472">
        <w:rPr>
          <w:sz w:val="26"/>
          <w:szCs w:val="26"/>
        </w:rPr>
        <w:t xml:space="preserve">, </w:t>
      </w:r>
      <w:r w:rsidR="005C0472" w:rsidRPr="005C0472">
        <w:rPr>
          <w:sz w:val="26"/>
          <w:szCs w:val="26"/>
        </w:rPr>
        <w:t>законом Пензенской области от 22.12.2006 № 1176-ЗПО «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органами государственной власти Пензенской области»</w:t>
      </w:r>
      <w:r w:rsidRPr="005C0472">
        <w:rPr>
          <w:sz w:val="26"/>
          <w:szCs w:val="26"/>
        </w:rPr>
        <w:t>,</w:t>
      </w:r>
      <w:r w:rsidRPr="00523CFF">
        <w:rPr>
          <w:sz w:val="26"/>
          <w:szCs w:val="26"/>
        </w:rPr>
        <w:t xml:space="preserve"> руководствуясь  ст. 21 Устава Камешкирского района Пензенской</w:t>
      </w:r>
      <w:proofErr w:type="gramEnd"/>
      <w:r w:rsidRPr="00523CFF">
        <w:rPr>
          <w:sz w:val="26"/>
          <w:szCs w:val="26"/>
        </w:rPr>
        <w:t xml:space="preserve"> области, администрация Камешкирского района Пензенской области</w:t>
      </w:r>
    </w:p>
    <w:p w:rsidR="001D596D" w:rsidRPr="00523CFF" w:rsidRDefault="001D596D" w:rsidP="001D596D">
      <w:pPr>
        <w:jc w:val="both"/>
        <w:rPr>
          <w:sz w:val="26"/>
          <w:szCs w:val="26"/>
        </w:rPr>
      </w:pPr>
      <w:r w:rsidRPr="00523CFF">
        <w:rPr>
          <w:sz w:val="26"/>
          <w:szCs w:val="26"/>
        </w:rPr>
        <w:t xml:space="preserve">      </w:t>
      </w:r>
    </w:p>
    <w:p w:rsidR="001D596D" w:rsidRPr="00523CFF" w:rsidRDefault="001D596D" w:rsidP="001D596D">
      <w:pPr>
        <w:jc w:val="center"/>
        <w:rPr>
          <w:sz w:val="26"/>
          <w:szCs w:val="26"/>
        </w:rPr>
      </w:pPr>
      <w:r w:rsidRPr="00523CFF">
        <w:rPr>
          <w:sz w:val="26"/>
          <w:szCs w:val="26"/>
        </w:rPr>
        <w:t>ПОСТАНОВЛЯЕТ:</w:t>
      </w:r>
    </w:p>
    <w:p w:rsidR="001D596D" w:rsidRPr="00523CFF" w:rsidRDefault="001D596D" w:rsidP="001D596D">
      <w:pPr>
        <w:jc w:val="center"/>
        <w:rPr>
          <w:sz w:val="26"/>
          <w:szCs w:val="26"/>
        </w:rPr>
      </w:pPr>
    </w:p>
    <w:p w:rsidR="005B1D83" w:rsidRPr="008B1094" w:rsidRDefault="007B2A08" w:rsidP="008B1094">
      <w:pPr>
        <w:pStyle w:val="a5"/>
        <w:numPr>
          <w:ilvl w:val="0"/>
          <w:numId w:val="5"/>
        </w:numPr>
        <w:ind w:left="57"/>
        <w:jc w:val="both"/>
        <w:rPr>
          <w:color w:val="000000" w:themeColor="text1"/>
          <w:sz w:val="26"/>
          <w:szCs w:val="26"/>
        </w:rPr>
      </w:pPr>
      <w:proofErr w:type="gramStart"/>
      <w:r w:rsidRPr="008B1094">
        <w:rPr>
          <w:color w:val="000000" w:themeColor="text1"/>
          <w:sz w:val="26"/>
          <w:szCs w:val="26"/>
        </w:rPr>
        <w:t>Внести в п</w:t>
      </w:r>
      <w:r w:rsidR="001D596D" w:rsidRPr="008B1094">
        <w:rPr>
          <w:color w:val="000000" w:themeColor="text1"/>
          <w:sz w:val="26"/>
          <w:szCs w:val="26"/>
        </w:rPr>
        <w:t>остановлени</w:t>
      </w:r>
      <w:r w:rsidRPr="008B1094">
        <w:rPr>
          <w:color w:val="000000" w:themeColor="text1"/>
          <w:sz w:val="26"/>
          <w:szCs w:val="26"/>
        </w:rPr>
        <w:t>е</w:t>
      </w:r>
      <w:r w:rsidR="001D596D" w:rsidRPr="008B1094">
        <w:rPr>
          <w:color w:val="000000" w:themeColor="text1"/>
          <w:sz w:val="26"/>
          <w:szCs w:val="26"/>
        </w:rPr>
        <w:t xml:space="preserve"> администрации Камешкирског</w:t>
      </w:r>
      <w:r w:rsidR="00964875" w:rsidRPr="008B1094">
        <w:rPr>
          <w:color w:val="000000" w:themeColor="text1"/>
          <w:sz w:val="26"/>
          <w:szCs w:val="26"/>
        </w:rPr>
        <w:t xml:space="preserve">о района Пензенской области от </w:t>
      </w:r>
      <w:r w:rsidR="009B3611" w:rsidRPr="008B1094">
        <w:rPr>
          <w:b/>
          <w:color w:val="000000" w:themeColor="text1"/>
          <w:sz w:val="26"/>
          <w:szCs w:val="26"/>
        </w:rPr>
        <w:t xml:space="preserve"> </w:t>
      </w:r>
      <w:r w:rsidR="009B3611" w:rsidRPr="008B1094">
        <w:rPr>
          <w:color w:val="000000" w:themeColor="text1"/>
          <w:sz w:val="26"/>
          <w:szCs w:val="26"/>
        </w:rPr>
        <w:t xml:space="preserve">17.04.2013г. № 114 «Об определении органов местного самоуправления Камешкирского района, осуществляющих реализацию закона Пензенской области от 22.12.2006 № 1176-ЗПО « О наделении органов местного самоуправления Пензенской области отдельными государственными полномочиями Пензенской области и отдельными государственными полномочиями Российской Федерации, переданными для осуществления органами государственной власти Пензенской области (с последующими изменениями)» </w:t>
      </w:r>
      <w:r w:rsidRPr="008B1094">
        <w:rPr>
          <w:color w:val="000000" w:themeColor="text1"/>
          <w:sz w:val="26"/>
          <w:szCs w:val="26"/>
        </w:rPr>
        <w:lastRenderedPageBreak/>
        <w:t>следующее изменение, а именно:</w:t>
      </w:r>
      <w:proofErr w:type="gramEnd"/>
    </w:p>
    <w:p w:rsidR="0034288D" w:rsidRPr="008B1094" w:rsidRDefault="00E83EE8" w:rsidP="008B1094">
      <w:pPr>
        <w:pStyle w:val="21"/>
        <w:numPr>
          <w:ilvl w:val="1"/>
          <w:numId w:val="8"/>
        </w:numPr>
        <w:spacing w:before="0"/>
        <w:ind w:left="57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  <w:t xml:space="preserve">подпункт </w:t>
      </w:r>
      <w:r w:rsidR="009B3611" w:rsidRPr="008B1094">
        <w:rPr>
          <w:rFonts w:cs="Times New Roman"/>
          <w:color w:val="000000" w:themeColor="text1"/>
          <w:sz w:val="26"/>
          <w:szCs w:val="26"/>
        </w:rPr>
        <w:t xml:space="preserve"> 2.1.1 п. 2</w:t>
      </w:r>
      <w:r w:rsidR="00ED472C" w:rsidRPr="008B1094">
        <w:rPr>
          <w:rFonts w:cs="Times New Roman"/>
          <w:color w:val="000000" w:themeColor="text1"/>
          <w:sz w:val="26"/>
          <w:szCs w:val="26"/>
        </w:rPr>
        <w:t xml:space="preserve"> постановления</w:t>
      </w:r>
      <w:r w:rsidR="0034288D" w:rsidRPr="008B1094">
        <w:rPr>
          <w:rFonts w:cs="Times New Roman"/>
          <w:color w:val="000000" w:themeColor="text1"/>
          <w:sz w:val="26"/>
          <w:szCs w:val="26"/>
        </w:rPr>
        <w:t xml:space="preserve"> </w:t>
      </w:r>
      <w:r w:rsidR="00523CFF" w:rsidRPr="008B1094">
        <w:rPr>
          <w:rFonts w:cs="Times New Roman"/>
          <w:color w:val="000000" w:themeColor="text1"/>
          <w:sz w:val="26"/>
          <w:szCs w:val="26"/>
        </w:rPr>
        <w:t xml:space="preserve"> изложить в </w:t>
      </w:r>
      <w:r w:rsidR="0034288D" w:rsidRPr="008B1094">
        <w:rPr>
          <w:rFonts w:cs="Times New Roman"/>
          <w:color w:val="000000" w:themeColor="text1"/>
          <w:sz w:val="26"/>
          <w:szCs w:val="26"/>
        </w:rPr>
        <w:t>следующе</w:t>
      </w:r>
      <w:r w:rsidR="00523CFF" w:rsidRPr="008B1094">
        <w:rPr>
          <w:rFonts w:cs="Times New Roman"/>
          <w:color w:val="000000" w:themeColor="text1"/>
          <w:sz w:val="26"/>
          <w:szCs w:val="26"/>
        </w:rPr>
        <w:t>й редакции</w:t>
      </w:r>
      <w:r w:rsidR="0034288D" w:rsidRPr="008B1094">
        <w:rPr>
          <w:rFonts w:cs="Times New Roman"/>
          <w:color w:val="000000" w:themeColor="text1"/>
          <w:sz w:val="26"/>
          <w:szCs w:val="26"/>
        </w:rPr>
        <w:t>:</w:t>
      </w:r>
    </w:p>
    <w:p w:rsidR="009B3611" w:rsidRPr="008B1094" w:rsidRDefault="00E83EE8" w:rsidP="008B1094">
      <w:pPr>
        <w:pStyle w:val="ConsPlusNormal"/>
        <w:ind w:left="5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«Ф</w:t>
      </w:r>
      <w:r w:rsidR="009B3611" w:rsidRPr="008B1094">
        <w:rPr>
          <w:rFonts w:ascii="Times New Roman" w:hAnsi="Times New Roman" w:cs="Times New Roman"/>
          <w:color w:val="000000" w:themeColor="text1"/>
          <w:sz w:val="26"/>
          <w:szCs w:val="26"/>
        </w:rPr>
        <w:t>ормирование и ведение списка, направление его в уполномоченный орган государственной власти Пензенской области»</w:t>
      </w:r>
    </w:p>
    <w:p w:rsidR="00523CFF" w:rsidRPr="008B1094" w:rsidRDefault="00523CFF" w:rsidP="008B1094">
      <w:pPr>
        <w:ind w:left="57"/>
        <w:jc w:val="both"/>
        <w:rPr>
          <w:color w:val="000000" w:themeColor="text1"/>
          <w:sz w:val="26"/>
          <w:szCs w:val="26"/>
        </w:rPr>
      </w:pPr>
    </w:p>
    <w:p w:rsidR="00523CFF" w:rsidRPr="008B1094" w:rsidRDefault="00E83EE8" w:rsidP="008B1094">
      <w:pPr>
        <w:pStyle w:val="21"/>
        <w:numPr>
          <w:ilvl w:val="1"/>
          <w:numId w:val="8"/>
        </w:numPr>
        <w:spacing w:before="0"/>
        <w:ind w:left="57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  <w:t>подпункт</w:t>
      </w:r>
      <w:r w:rsidRPr="008B1094">
        <w:rPr>
          <w:rFonts w:cs="Times New Roman"/>
          <w:color w:val="000000" w:themeColor="text1"/>
          <w:sz w:val="26"/>
          <w:szCs w:val="26"/>
        </w:rPr>
        <w:t xml:space="preserve"> </w:t>
      </w:r>
      <w:r w:rsidR="008B1094" w:rsidRPr="008B1094">
        <w:rPr>
          <w:rFonts w:cs="Times New Roman"/>
          <w:color w:val="000000" w:themeColor="text1"/>
          <w:sz w:val="26"/>
          <w:szCs w:val="26"/>
        </w:rPr>
        <w:t>2.1.4</w:t>
      </w:r>
      <w:r w:rsidR="009B3611" w:rsidRPr="008B1094">
        <w:rPr>
          <w:rFonts w:cs="Times New Roman"/>
          <w:color w:val="000000" w:themeColor="text1"/>
          <w:sz w:val="26"/>
          <w:szCs w:val="26"/>
        </w:rPr>
        <w:t xml:space="preserve"> п. 2 </w:t>
      </w:r>
      <w:r w:rsidR="00523CFF" w:rsidRPr="008B1094">
        <w:rPr>
          <w:rFonts w:cs="Times New Roman"/>
          <w:color w:val="000000" w:themeColor="text1"/>
          <w:sz w:val="26"/>
          <w:szCs w:val="26"/>
        </w:rPr>
        <w:t>постановления  изложить в следующей редакции:</w:t>
      </w:r>
    </w:p>
    <w:p w:rsidR="00523CFF" w:rsidRPr="008B1094" w:rsidRDefault="00523CFF" w:rsidP="008B1094">
      <w:pPr>
        <w:pStyle w:val="a5"/>
        <w:ind w:left="57"/>
        <w:jc w:val="both"/>
        <w:rPr>
          <w:color w:val="000000" w:themeColor="text1"/>
          <w:sz w:val="26"/>
          <w:szCs w:val="26"/>
        </w:rPr>
      </w:pPr>
      <w:r w:rsidRPr="008B1094">
        <w:rPr>
          <w:color w:val="000000" w:themeColor="text1"/>
          <w:sz w:val="26"/>
          <w:szCs w:val="26"/>
        </w:rPr>
        <w:t>«</w:t>
      </w:r>
      <w:r w:rsidR="00E83EE8">
        <w:rPr>
          <w:color w:val="000000" w:themeColor="text1"/>
          <w:sz w:val="26"/>
          <w:szCs w:val="26"/>
        </w:rPr>
        <w:t xml:space="preserve"> В</w:t>
      </w:r>
      <w:r w:rsidR="008B1094" w:rsidRPr="008B1094">
        <w:rPr>
          <w:color w:val="000000" w:themeColor="text1"/>
          <w:sz w:val="26"/>
          <w:szCs w:val="26"/>
        </w:rPr>
        <w:t>ыявление обстоятельств, свидетельствующих о необходимости оказания гражданам, которые являются нанимателями жилых помещений по договорам найма специализированных жилых помещений, содействия в преодолении трудной жизненной ситуации</w:t>
      </w:r>
      <w:r w:rsidRPr="008B1094">
        <w:rPr>
          <w:color w:val="000000" w:themeColor="text1"/>
          <w:sz w:val="26"/>
          <w:szCs w:val="26"/>
        </w:rPr>
        <w:t>»</w:t>
      </w:r>
    </w:p>
    <w:p w:rsidR="008B1094" w:rsidRPr="008B1094" w:rsidRDefault="00E83EE8" w:rsidP="008B1094">
      <w:pPr>
        <w:pStyle w:val="21"/>
        <w:numPr>
          <w:ilvl w:val="1"/>
          <w:numId w:val="8"/>
        </w:numPr>
        <w:spacing w:before="0"/>
        <w:ind w:left="57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  <w:t>подпункт</w:t>
      </w:r>
      <w:r w:rsidRPr="008B1094">
        <w:rPr>
          <w:rFonts w:cs="Times New Roman"/>
          <w:color w:val="000000" w:themeColor="text1"/>
          <w:sz w:val="26"/>
          <w:szCs w:val="26"/>
        </w:rPr>
        <w:t xml:space="preserve"> </w:t>
      </w:r>
      <w:r w:rsidR="008B1094" w:rsidRPr="008B1094">
        <w:rPr>
          <w:rFonts w:cs="Times New Roman"/>
          <w:color w:val="000000" w:themeColor="text1"/>
          <w:sz w:val="26"/>
          <w:szCs w:val="26"/>
        </w:rPr>
        <w:t xml:space="preserve">2.1.5 п. 2 </w:t>
      </w:r>
      <w:r w:rsidR="00523CFF" w:rsidRPr="008B1094">
        <w:rPr>
          <w:rFonts w:cs="Times New Roman"/>
          <w:color w:val="000000" w:themeColor="text1"/>
          <w:sz w:val="26"/>
          <w:szCs w:val="26"/>
        </w:rPr>
        <w:t>постановления  изложить в следующей редакции:</w:t>
      </w:r>
    </w:p>
    <w:p w:rsidR="008B1094" w:rsidRPr="008B1094" w:rsidRDefault="00E83EE8" w:rsidP="008B1094">
      <w:pPr>
        <w:pStyle w:val="ConsPlusNormal"/>
        <w:ind w:left="57" w:firstLine="54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proofErr w:type="gramStart"/>
      <w:r>
        <w:rPr>
          <w:rFonts w:ascii="Times New Roman" w:hAnsi="Times New Roman" w:cs="Times New Roman"/>
          <w:color w:val="000000" w:themeColor="text1"/>
          <w:sz w:val="26"/>
          <w:szCs w:val="26"/>
        </w:rPr>
        <w:t>К</w:t>
      </w:r>
      <w:r w:rsidR="008B1094" w:rsidRPr="008B1094">
        <w:rPr>
          <w:rFonts w:ascii="Times New Roman" w:hAnsi="Times New Roman" w:cs="Times New Roman"/>
          <w:color w:val="000000" w:themeColor="text1"/>
          <w:sz w:val="26"/>
          <w:szCs w:val="26"/>
        </w:rPr>
        <w:t>онтроль за</w:t>
      </w:r>
      <w:proofErr w:type="gramEnd"/>
      <w:r w:rsidR="008B1094" w:rsidRPr="008B109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своевременной подачей законными представителями детей-сирот и детей, оставшихся без попечения родителей, которые подлежат обеспечению благоустроенными применительно к условиям соответствующего населенного пункта жилыми помещениями специализированного жилищного фонда, заявлений о включении этих детей в список</w:t>
      </w:r>
      <w:r w:rsidR="00523CFF" w:rsidRPr="008B1094">
        <w:rPr>
          <w:rFonts w:ascii="Times New Roman" w:hAnsi="Times New Roman" w:cs="Times New Roman"/>
          <w:color w:val="000000" w:themeColor="text1"/>
          <w:sz w:val="26"/>
          <w:szCs w:val="26"/>
        </w:rPr>
        <w:t>»</w:t>
      </w:r>
    </w:p>
    <w:p w:rsidR="008B1094" w:rsidRPr="008B1094" w:rsidRDefault="008B1094" w:rsidP="008B1094">
      <w:pPr>
        <w:pStyle w:val="21"/>
        <w:numPr>
          <w:ilvl w:val="1"/>
          <w:numId w:val="8"/>
        </w:numPr>
        <w:spacing w:before="0"/>
        <w:ind w:left="57"/>
        <w:rPr>
          <w:rFonts w:cs="Times New Roman"/>
          <w:color w:val="000000" w:themeColor="text1"/>
          <w:sz w:val="26"/>
          <w:szCs w:val="26"/>
        </w:rPr>
      </w:pPr>
      <w:r w:rsidRPr="008B1094">
        <w:rPr>
          <w:rFonts w:cs="Times New Roman"/>
          <w:color w:val="000000" w:themeColor="text1"/>
          <w:sz w:val="26"/>
          <w:szCs w:val="26"/>
        </w:rPr>
        <w:t xml:space="preserve"> </w:t>
      </w:r>
      <w:r w:rsidR="00E83EE8">
        <w:rPr>
          <w:rFonts w:cs="Times New Roman"/>
          <w:color w:val="000000" w:themeColor="text1"/>
          <w:sz w:val="26"/>
          <w:szCs w:val="26"/>
        </w:rPr>
        <w:t>подпункт</w:t>
      </w:r>
      <w:r w:rsidR="00E83EE8" w:rsidRPr="008B1094">
        <w:rPr>
          <w:rFonts w:cs="Times New Roman"/>
          <w:color w:val="000000" w:themeColor="text1"/>
          <w:sz w:val="26"/>
          <w:szCs w:val="26"/>
        </w:rPr>
        <w:t xml:space="preserve"> </w:t>
      </w:r>
      <w:r w:rsidRPr="008B1094">
        <w:rPr>
          <w:rFonts w:cs="Times New Roman"/>
          <w:color w:val="000000" w:themeColor="text1"/>
          <w:sz w:val="26"/>
          <w:szCs w:val="26"/>
        </w:rPr>
        <w:t>2.2.3 п. 2 постановления  изложить в следующей редакции:</w:t>
      </w:r>
    </w:p>
    <w:p w:rsidR="008B1094" w:rsidRPr="008B1094" w:rsidRDefault="008B1094" w:rsidP="008B1094">
      <w:pPr>
        <w:pStyle w:val="ConsPlusNormal"/>
        <w:ind w:left="5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8B1094">
        <w:rPr>
          <w:rFonts w:ascii="Times New Roman" w:hAnsi="Times New Roman" w:cs="Times New Roman"/>
          <w:color w:val="000000" w:themeColor="text1"/>
          <w:sz w:val="26"/>
          <w:szCs w:val="26"/>
        </w:rPr>
        <w:t>«</w:t>
      </w:r>
      <w:r w:rsidR="00E83EE8">
        <w:rPr>
          <w:rFonts w:ascii="Times New Roman" w:hAnsi="Times New Roman" w:cs="Times New Roman"/>
          <w:color w:val="000000" w:themeColor="text1"/>
          <w:sz w:val="26"/>
          <w:szCs w:val="26"/>
        </w:rPr>
        <w:t>У</w:t>
      </w:r>
      <w:r w:rsidRPr="008B109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правление, учет и </w:t>
      </w:r>
      <w:proofErr w:type="gramStart"/>
      <w:r w:rsidRPr="008B1094">
        <w:rPr>
          <w:rFonts w:ascii="Times New Roman" w:hAnsi="Times New Roman" w:cs="Times New Roman"/>
          <w:color w:val="000000" w:themeColor="text1"/>
          <w:sz w:val="26"/>
          <w:szCs w:val="26"/>
        </w:rPr>
        <w:t>контроль за</w:t>
      </w:r>
      <w:proofErr w:type="gramEnd"/>
      <w:r w:rsidRPr="008B109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использованием и распоряжением жилыми помещениями специализированного жилищного фонда для детей-сирот, детей, оставшихся без попечения родителей, лиц из числа детей-сирот, детей, оставшихся без попечения родителей, обеспечением их надлежащего санитарного и технического состояния»</w:t>
      </w:r>
    </w:p>
    <w:p w:rsidR="008B1094" w:rsidRPr="008B1094" w:rsidRDefault="00E83EE8" w:rsidP="008B1094">
      <w:pPr>
        <w:pStyle w:val="21"/>
        <w:numPr>
          <w:ilvl w:val="1"/>
          <w:numId w:val="8"/>
        </w:numPr>
        <w:spacing w:before="0"/>
        <w:ind w:left="57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  <w:t>подпункт</w:t>
      </w:r>
      <w:r w:rsidRPr="008B1094">
        <w:rPr>
          <w:rFonts w:cs="Times New Roman"/>
          <w:color w:val="000000" w:themeColor="text1"/>
          <w:sz w:val="26"/>
          <w:szCs w:val="26"/>
        </w:rPr>
        <w:t xml:space="preserve"> </w:t>
      </w:r>
      <w:r w:rsidR="008B1094" w:rsidRPr="008B1094">
        <w:rPr>
          <w:rFonts w:cs="Times New Roman"/>
          <w:color w:val="000000" w:themeColor="text1"/>
          <w:sz w:val="26"/>
          <w:szCs w:val="26"/>
        </w:rPr>
        <w:t>2.2.4 п. 2 постановления  изложить в следующей редакции:</w:t>
      </w:r>
    </w:p>
    <w:p w:rsidR="008B1094" w:rsidRPr="008B1094" w:rsidRDefault="00E83EE8" w:rsidP="008B1094">
      <w:pPr>
        <w:pStyle w:val="ConsPlusNormal"/>
        <w:ind w:left="5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«О</w:t>
      </w:r>
      <w:r w:rsidR="008B1094" w:rsidRPr="008B109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существление контроля за использованием и сохранностью жилых помещений, нанимателями или членами семей </w:t>
      </w:r>
      <w:proofErr w:type="gramStart"/>
      <w:r w:rsidR="008B1094" w:rsidRPr="008B1094">
        <w:rPr>
          <w:rFonts w:ascii="Times New Roman" w:hAnsi="Times New Roman" w:cs="Times New Roman"/>
          <w:color w:val="000000" w:themeColor="text1"/>
          <w:sz w:val="26"/>
          <w:szCs w:val="26"/>
        </w:rPr>
        <w:t>нанимателей</w:t>
      </w:r>
      <w:proofErr w:type="gramEnd"/>
      <w:r w:rsidR="008B1094" w:rsidRPr="008B109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договорам социального найма которых являются дети-сироты и дети, оставшиеся без попечения родителей, обеспечением надлежащего санитарного и технического состояния этих жилых помещений, а также осуществление контроля за распоряжением ими в порядке, утвержденном Правительством Пензенской области»</w:t>
      </w:r>
    </w:p>
    <w:p w:rsidR="008B1094" w:rsidRPr="008B1094" w:rsidRDefault="00E83EE8" w:rsidP="008B1094">
      <w:pPr>
        <w:pStyle w:val="21"/>
        <w:numPr>
          <w:ilvl w:val="1"/>
          <w:numId w:val="8"/>
        </w:numPr>
        <w:spacing w:before="0"/>
        <w:ind w:left="57"/>
        <w:rPr>
          <w:rFonts w:cs="Times New Roman"/>
          <w:color w:val="000000" w:themeColor="text1"/>
          <w:sz w:val="26"/>
          <w:szCs w:val="26"/>
        </w:rPr>
      </w:pPr>
      <w:r>
        <w:rPr>
          <w:rFonts w:cs="Times New Roman"/>
          <w:color w:val="000000" w:themeColor="text1"/>
          <w:sz w:val="26"/>
          <w:szCs w:val="26"/>
        </w:rPr>
        <w:t>подпункт</w:t>
      </w:r>
      <w:r w:rsidRPr="008B1094">
        <w:rPr>
          <w:rFonts w:cs="Times New Roman"/>
          <w:color w:val="000000" w:themeColor="text1"/>
          <w:sz w:val="26"/>
          <w:szCs w:val="26"/>
        </w:rPr>
        <w:t xml:space="preserve"> </w:t>
      </w:r>
      <w:r w:rsidR="008B1094" w:rsidRPr="008B1094">
        <w:rPr>
          <w:rFonts w:cs="Times New Roman"/>
          <w:color w:val="000000" w:themeColor="text1"/>
          <w:sz w:val="26"/>
          <w:szCs w:val="26"/>
        </w:rPr>
        <w:t>2.3.3 п. 2 постановления  изложить в следующей редакции:</w:t>
      </w:r>
    </w:p>
    <w:p w:rsidR="008B1094" w:rsidRDefault="00E83EE8" w:rsidP="008B1094">
      <w:pPr>
        <w:pStyle w:val="21"/>
        <w:spacing w:before="0"/>
        <w:ind w:left="57" w:firstLine="0"/>
        <w:rPr>
          <w:rFonts w:cs="Times New Roman"/>
          <w:color w:val="000000" w:themeColor="text1"/>
          <w:sz w:val="26"/>
          <w:szCs w:val="26"/>
        </w:rPr>
      </w:pPr>
      <w:proofErr w:type="gramStart"/>
      <w:r>
        <w:rPr>
          <w:rFonts w:cs="Times New Roman"/>
          <w:color w:val="000000" w:themeColor="text1"/>
          <w:sz w:val="26"/>
          <w:szCs w:val="26"/>
        </w:rPr>
        <w:t>«И</w:t>
      </w:r>
      <w:r w:rsidR="008B1094" w:rsidRPr="008B1094">
        <w:rPr>
          <w:rFonts w:cs="Times New Roman"/>
          <w:color w:val="000000" w:themeColor="text1"/>
          <w:sz w:val="26"/>
          <w:szCs w:val="26"/>
        </w:rPr>
        <w:t xml:space="preserve">сключение жилого помещения из специализированного жилищного фонда для детей-сирот и детей, оставшихся без попечения родителей, лиц из числа детей-сирот и детей, оставшихся без попечения родителей, в случаях, установленных </w:t>
      </w:r>
      <w:hyperlink r:id="rId8" w:history="1">
        <w:r w:rsidR="008B1094" w:rsidRPr="008B1094">
          <w:rPr>
            <w:rFonts w:cs="Times New Roman"/>
            <w:color w:val="000000" w:themeColor="text1"/>
            <w:sz w:val="26"/>
            <w:szCs w:val="26"/>
          </w:rPr>
          <w:t>абзацем третьим части 6 статьи 8</w:t>
        </w:r>
      </w:hyperlink>
      <w:r w:rsidR="008B1094" w:rsidRPr="008B1094">
        <w:rPr>
          <w:rFonts w:cs="Times New Roman"/>
          <w:color w:val="000000" w:themeColor="text1"/>
          <w:sz w:val="26"/>
          <w:szCs w:val="26"/>
        </w:rPr>
        <w:t xml:space="preserve"> Федерального закона от 21 декабря 1996 года N 159-ФЗ "О дополнительных гарантиях по социальной поддержке детей-сирот и детей, оставшихся без попечения родителей" и </w:t>
      </w:r>
      <w:hyperlink r:id="rId9" w:history="1">
        <w:r w:rsidR="008B1094" w:rsidRPr="008B1094">
          <w:rPr>
            <w:rFonts w:cs="Times New Roman"/>
            <w:color w:val="000000" w:themeColor="text1"/>
            <w:sz w:val="26"/>
            <w:szCs w:val="26"/>
          </w:rPr>
          <w:t>частью 4 статьи</w:t>
        </w:r>
        <w:proofErr w:type="gramEnd"/>
        <w:r w:rsidR="008B1094" w:rsidRPr="008B1094">
          <w:rPr>
            <w:rFonts w:cs="Times New Roman"/>
            <w:color w:val="000000" w:themeColor="text1"/>
            <w:sz w:val="26"/>
            <w:szCs w:val="26"/>
          </w:rPr>
          <w:t xml:space="preserve"> 109.1</w:t>
        </w:r>
      </w:hyperlink>
      <w:r w:rsidR="008B1094" w:rsidRPr="008B1094">
        <w:rPr>
          <w:rFonts w:cs="Times New Roman"/>
          <w:color w:val="000000" w:themeColor="text1"/>
          <w:sz w:val="26"/>
          <w:szCs w:val="26"/>
        </w:rPr>
        <w:t xml:space="preserve"> Жилищного кодекса Российской Федерации, и заключение договора социального найма в отношении данного жилого помещения»</w:t>
      </w:r>
    </w:p>
    <w:p w:rsidR="00ED472C" w:rsidRPr="008B1094" w:rsidRDefault="00ED472C" w:rsidP="008B1094">
      <w:pPr>
        <w:pStyle w:val="21"/>
        <w:spacing w:before="0"/>
        <w:ind w:left="57" w:firstLine="0"/>
        <w:rPr>
          <w:rFonts w:cs="Times New Roman"/>
          <w:color w:val="000000" w:themeColor="text1"/>
          <w:sz w:val="26"/>
          <w:szCs w:val="26"/>
        </w:rPr>
      </w:pPr>
      <w:r w:rsidRPr="008B1094">
        <w:rPr>
          <w:rFonts w:cs="Times New Roman"/>
          <w:color w:val="000000" w:themeColor="text1"/>
          <w:sz w:val="26"/>
          <w:szCs w:val="26"/>
        </w:rPr>
        <w:t>2.Опубликовать настоящее постановление в информационном бюллетене  «</w:t>
      </w:r>
      <w:proofErr w:type="spellStart"/>
      <w:r w:rsidRPr="008B1094">
        <w:rPr>
          <w:rFonts w:cs="Times New Roman"/>
          <w:color w:val="000000" w:themeColor="text1"/>
          <w:sz w:val="26"/>
          <w:szCs w:val="26"/>
        </w:rPr>
        <w:t>Камешкирский</w:t>
      </w:r>
      <w:proofErr w:type="spellEnd"/>
      <w:r w:rsidRPr="008B1094">
        <w:rPr>
          <w:rFonts w:cs="Times New Roman"/>
          <w:color w:val="000000" w:themeColor="text1"/>
          <w:sz w:val="26"/>
          <w:szCs w:val="26"/>
        </w:rPr>
        <w:t xml:space="preserve"> вестник».</w:t>
      </w:r>
    </w:p>
    <w:p w:rsidR="00ED472C" w:rsidRPr="008B1094" w:rsidRDefault="00ED472C" w:rsidP="008B1094">
      <w:pPr>
        <w:ind w:left="57"/>
        <w:jc w:val="both"/>
        <w:rPr>
          <w:color w:val="000000" w:themeColor="text1"/>
          <w:sz w:val="26"/>
          <w:szCs w:val="26"/>
        </w:rPr>
      </w:pPr>
      <w:r w:rsidRPr="008B1094">
        <w:rPr>
          <w:color w:val="000000" w:themeColor="text1"/>
          <w:sz w:val="26"/>
          <w:szCs w:val="26"/>
        </w:rPr>
        <w:t xml:space="preserve">3.Настоящее постановление вступает в силу на следующий день после дня его официального опубликования и распространяется на </w:t>
      </w:r>
      <w:proofErr w:type="gramStart"/>
      <w:r w:rsidRPr="008B1094">
        <w:rPr>
          <w:color w:val="000000" w:themeColor="text1"/>
          <w:sz w:val="26"/>
          <w:szCs w:val="26"/>
        </w:rPr>
        <w:t>правоотношения</w:t>
      </w:r>
      <w:proofErr w:type="gramEnd"/>
      <w:r w:rsidRPr="008B1094">
        <w:rPr>
          <w:color w:val="000000" w:themeColor="text1"/>
          <w:sz w:val="26"/>
          <w:szCs w:val="26"/>
        </w:rPr>
        <w:t xml:space="preserve"> возникшие с 01.0</w:t>
      </w:r>
      <w:r w:rsidR="00523CFF" w:rsidRPr="008B1094">
        <w:rPr>
          <w:color w:val="000000" w:themeColor="text1"/>
          <w:sz w:val="26"/>
          <w:szCs w:val="26"/>
        </w:rPr>
        <w:t>9</w:t>
      </w:r>
      <w:r w:rsidRPr="008B1094">
        <w:rPr>
          <w:color w:val="000000" w:themeColor="text1"/>
          <w:sz w:val="26"/>
          <w:szCs w:val="26"/>
        </w:rPr>
        <w:t>.2019г.</w:t>
      </w:r>
    </w:p>
    <w:p w:rsidR="00ED472C" w:rsidRPr="00E83EE8" w:rsidRDefault="00ED472C" w:rsidP="008B1094">
      <w:pPr>
        <w:ind w:left="57"/>
        <w:jc w:val="both"/>
        <w:rPr>
          <w:color w:val="000000" w:themeColor="text1"/>
          <w:sz w:val="26"/>
          <w:szCs w:val="26"/>
        </w:rPr>
      </w:pPr>
      <w:r w:rsidRPr="008B1094">
        <w:rPr>
          <w:color w:val="000000" w:themeColor="text1"/>
          <w:sz w:val="26"/>
          <w:szCs w:val="26"/>
        </w:rPr>
        <w:t>4.</w:t>
      </w:r>
      <w:proofErr w:type="gramStart"/>
      <w:r w:rsidRPr="008B1094">
        <w:rPr>
          <w:color w:val="000000" w:themeColor="text1"/>
          <w:sz w:val="26"/>
          <w:szCs w:val="26"/>
        </w:rPr>
        <w:t>Контроль за</w:t>
      </w:r>
      <w:proofErr w:type="gramEnd"/>
      <w:r w:rsidRPr="008B1094">
        <w:rPr>
          <w:color w:val="000000" w:themeColor="text1"/>
          <w:sz w:val="26"/>
          <w:szCs w:val="26"/>
        </w:rPr>
        <w:t xml:space="preserve"> исполнением постановления возложить на </w:t>
      </w:r>
      <w:r w:rsidRPr="00E83EE8">
        <w:rPr>
          <w:color w:val="000000" w:themeColor="text1"/>
          <w:sz w:val="26"/>
          <w:szCs w:val="26"/>
        </w:rPr>
        <w:t>заместителя Главы администрации  Камешкирского района Пензенской области</w:t>
      </w:r>
      <w:r w:rsidR="006308E8">
        <w:rPr>
          <w:color w:val="000000" w:themeColor="text1"/>
          <w:sz w:val="26"/>
          <w:szCs w:val="26"/>
        </w:rPr>
        <w:t xml:space="preserve"> и заместителя Главы администрации </w:t>
      </w:r>
      <w:r w:rsidR="006308E8" w:rsidRPr="00E83EE8">
        <w:rPr>
          <w:color w:val="000000" w:themeColor="text1"/>
          <w:sz w:val="26"/>
          <w:szCs w:val="26"/>
        </w:rPr>
        <w:t>Камешкирского района Пензенской области</w:t>
      </w:r>
      <w:r w:rsidR="006308E8">
        <w:rPr>
          <w:color w:val="000000" w:themeColor="text1"/>
          <w:sz w:val="26"/>
          <w:szCs w:val="26"/>
        </w:rPr>
        <w:t xml:space="preserve"> по вопросам ЖКХ и экономики</w:t>
      </w:r>
      <w:r w:rsidRPr="00E83EE8">
        <w:rPr>
          <w:color w:val="000000" w:themeColor="text1"/>
          <w:sz w:val="26"/>
          <w:szCs w:val="26"/>
        </w:rPr>
        <w:t>.</w:t>
      </w:r>
    </w:p>
    <w:p w:rsidR="00E83EE8" w:rsidRDefault="00E83EE8" w:rsidP="00523CFF">
      <w:pPr>
        <w:tabs>
          <w:tab w:val="left" w:pos="7230"/>
        </w:tabs>
        <w:rPr>
          <w:sz w:val="26"/>
          <w:szCs w:val="26"/>
        </w:rPr>
      </w:pPr>
    </w:p>
    <w:p w:rsidR="00ED472C" w:rsidRPr="00523CFF" w:rsidRDefault="00ED472C" w:rsidP="00523CFF">
      <w:pPr>
        <w:tabs>
          <w:tab w:val="left" w:pos="7230"/>
        </w:tabs>
        <w:rPr>
          <w:sz w:val="26"/>
          <w:szCs w:val="26"/>
        </w:rPr>
      </w:pPr>
      <w:r w:rsidRPr="00523CFF">
        <w:rPr>
          <w:sz w:val="26"/>
          <w:szCs w:val="26"/>
        </w:rPr>
        <w:t>Глав</w:t>
      </w:r>
      <w:r w:rsidR="00523CFF" w:rsidRPr="00523CFF">
        <w:rPr>
          <w:sz w:val="26"/>
          <w:szCs w:val="26"/>
        </w:rPr>
        <w:t>а</w:t>
      </w:r>
      <w:r w:rsidRPr="00523CFF">
        <w:rPr>
          <w:sz w:val="26"/>
          <w:szCs w:val="26"/>
        </w:rPr>
        <w:t xml:space="preserve"> администрации </w:t>
      </w:r>
    </w:p>
    <w:p w:rsidR="00417AB0" w:rsidRPr="00523CFF" w:rsidRDefault="00ED472C" w:rsidP="006308E8">
      <w:pPr>
        <w:tabs>
          <w:tab w:val="left" w:pos="7230"/>
        </w:tabs>
        <w:rPr>
          <w:sz w:val="26"/>
          <w:szCs w:val="26"/>
        </w:rPr>
      </w:pPr>
      <w:proofErr w:type="spellStart"/>
      <w:r w:rsidRPr="00523CFF">
        <w:rPr>
          <w:sz w:val="26"/>
          <w:szCs w:val="26"/>
        </w:rPr>
        <w:t>Камешкирского</w:t>
      </w:r>
      <w:proofErr w:type="spellEnd"/>
      <w:r w:rsidRPr="00523CFF">
        <w:rPr>
          <w:sz w:val="26"/>
          <w:szCs w:val="26"/>
        </w:rPr>
        <w:t xml:space="preserve"> района                                         </w:t>
      </w:r>
      <w:r w:rsidR="009F707D">
        <w:rPr>
          <w:sz w:val="26"/>
          <w:szCs w:val="26"/>
        </w:rPr>
        <w:t xml:space="preserve">                   </w:t>
      </w:r>
      <w:r w:rsidRPr="00523CFF">
        <w:rPr>
          <w:sz w:val="26"/>
          <w:szCs w:val="26"/>
        </w:rPr>
        <w:t xml:space="preserve">                      </w:t>
      </w:r>
      <w:proofErr w:type="spellStart"/>
      <w:r w:rsidRPr="00523CFF">
        <w:rPr>
          <w:sz w:val="26"/>
          <w:szCs w:val="26"/>
        </w:rPr>
        <w:t>С.Н.</w:t>
      </w:r>
      <w:proofErr w:type="gramStart"/>
      <w:r w:rsidR="00523CFF" w:rsidRPr="00523CFF">
        <w:rPr>
          <w:sz w:val="26"/>
          <w:szCs w:val="26"/>
        </w:rPr>
        <w:t>Хазов</w:t>
      </w:r>
      <w:proofErr w:type="spellEnd"/>
      <w:proofErr w:type="gramEnd"/>
      <w:r w:rsidR="00523CFF" w:rsidRPr="00523CFF">
        <w:rPr>
          <w:sz w:val="26"/>
          <w:szCs w:val="26"/>
        </w:rPr>
        <w:t xml:space="preserve"> </w:t>
      </w:r>
    </w:p>
    <w:sectPr w:rsidR="00417AB0" w:rsidRPr="00523CFF" w:rsidSect="00E83EE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">
    <w:nsid w:val="1D0D2D2C"/>
    <w:multiLevelType w:val="hybridMultilevel"/>
    <w:tmpl w:val="3EF6BF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DA5EBE"/>
    <w:multiLevelType w:val="multilevel"/>
    <w:tmpl w:val="F2868A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84642A3"/>
    <w:multiLevelType w:val="multilevel"/>
    <w:tmpl w:val="8488E32A"/>
    <w:lvl w:ilvl="0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0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945" w:hanging="1800"/>
      </w:pPr>
      <w:rPr>
        <w:rFonts w:hint="default"/>
      </w:rPr>
    </w:lvl>
  </w:abstractNum>
  <w:abstractNum w:abstractNumId="4">
    <w:nsid w:val="2C8B7C28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abstractNum w:abstractNumId="5">
    <w:nsid w:val="3D7F77D1"/>
    <w:multiLevelType w:val="multilevel"/>
    <w:tmpl w:val="DD58F5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8520DCC"/>
    <w:multiLevelType w:val="hybridMultilevel"/>
    <w:tmpl w:val="F2240CEA"/>
    <w:lvl w:ilvl="0" w:tplc="2902ADD2">
      <w:start w:val="1"/>
      <w:numFmt w:val="decimal"/>
      <w:lvlText w:val="%1."/>
      <w:lvlJc w:val="left"/>
      <w:pPr>
        <w:ind w:left="1260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640C6ECF"/>
    <w:multiLevelType w:val="multilevel"/>
    <w:tmpl w:val="B150CD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80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7"/>
  </w:num>
  <w:num w:numId="6">
    <w:abstractNumId w:val="1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96D"/>
    <w:rsid w:val="000A419A"/>
    <w:rsid w:val="001D596D"/>
    <w:rsid w:val="002C39A3"/>
    <w:rsid w:val="0034288D"/>
    <w:rsid w:val="00417AB0"/>
    <w:rsid w:val="0052190F"/>
    <w:rsid w:val="00523CFF"/>
    <w:rsid w:val="005B1D83"/>
    <w:rsid w:val="005C0472"/>
    <w:rsid w:val="006059F8"/>
    <w:rsid w:val="006308E8"/>
    <w:rsid w:val="006D2994"/>
    <w:rsid w:val="007B2A08"/>
    <w:rsid w:val="007E7378"/>
    <w:rsid w:val="008B1094"/>
    <w:rsid w:val="008E65AD"/>
    <w:rsid w:val="00964875"/>
    <w:rsid w:val="0097022C"/>
    <w:rsid w:val="009B3611"/>
    <w:rsid w:val="009F707D"/>
    <w:rsid w:val="00C13A52"/>
    <w:rsid w:val="00CB4132"/>
    <w:rsid w:val="00E00922"/>
    <w:rsid w:val="00E352BF"/>
    <w:rsid w:val="00E83EE8"/>
    <w:rsid w:val="00ED4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23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96D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0"/>
    <w:link w:val="20"/>
    <w:qFormat/>
    <w:rsid w:val="0034288D"/>
    <w:pPr>
      <w:keepNext/>
      <w:keepLines/>
      <w:widowControl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D596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0"/>
    <w:link w:val="40"/>
    <w:qFormat/>
    <w:rsid w:val="0034288D"/>
    <w:pPr>
      <w:keepNext/>
      <w:keepLines/>
      <w:widowControl/>
      <w:spacing w:before="240"/>
      <w:ind w:left="1701" w:hanging="1134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4288D"/>
    <w:pPr>
      <w:keepNext/>
      <w:widowControl/>
      <w:spacing w:before="240" w:after="60"/>
      <w:ind w:left="284" w:right="284"/>
      <w:jc w:val="center"/>
      <w:outlineLvl w:val="4"/>
    </w:pPr>
    <w:rPr>
      <w:b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1D596D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4">
    <w:name w:val="Гипертекстовая ссылка"/>
    <w:uiPriority w:val="99"/>
    <w:rsid w:val="001D596D"/>
    <w:rPr>
      <w:rFonts w:ascii="Times New Roman" w:hAnsi="Times New Roman" w:cs="Times New Roman" w:hint="default"/>
      <w:b w:val="0"/>
      <w:bCs w:val="0"/>
      <w:color w:val="106BBE"/>
    </w:rPr>
  </w:style>
  <w:style w:type="paragraph" w:styleId="a5">
    <w:name w:val="List Paragraph"/>
    <w:basedOn w:val="a"/>
    <w:uiPriority w:val="34"/>
    <w:qFormat/>
    <w:rsid w:val="00964875"/>
    <w:pPr>
      <w:ind w:left="720"/>
      <w:contextualSpacing/>
    </w:pPr>
  </w:style>
  <w:style w:type="character" w:customStyle="1" w:styleId="20">
    <w:name w:val="Заголовок 2 Знак"/>
    <w:basedOn w:val="a1"/>
    <w:link w:val="2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34288D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34288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">
    <w:name w:val="Стиль1"/>
    <w:basedOn w:val="a"/>
    <w:rsid w:val="0034288D"/>
    <w:pPr>
      <w:widowControl/>
      <w:tabs>
        <w:tab w:val="num" w:pos="927"/>
      </w:tabs>
      <w:autoSpaceDE w:val="0"/>
      <w:autoSpaceDN w:val="0"/>
      <w:adjustRightInd w:val="0"/>
      <w:spacing w:before="120"/>
      <w:ind w:firstLine="567"/>
      <w:jc w:val="both"/>
      <w:outlineLvl w:val="5"/>
    </w:pPr>
    <w:rPr>
      <w:rFonts w:cs="Arial"/>
      <w:sz w:val="24"/>
      <w:szCs w:val="18"/>
    </w:rPr>
  </w:style>
  <w:style w:type="paragraph" w:customStyle="1" w:styleId="21">
    <w:name w:val="Стиль2"/>
    <w:basedOn w:val="1"/>
    <w:rsid w:val="0034288D"/>
    <w:pPr>
      <w:tabs>
        <w:tab w:val="clear" w:pos="927"/>
      </w:tabs>
      <w:spacing w:before="60"/>
      <w:ind w:left="344" w:firstLine="283"/>
      <w:outlineLvl w:val="6"/>
    </w:pPr>
  </w:style>
  <w:style w:type="paragraph" w:customStyle="1" w:styleId="41">
    <w:name w:val="Стиль4"/>
    <w:basedOn w:val="a"/>
    <w:rsid w:val="0034288D"/>
    <w:pPr>
      <w:widowControl/>
      <w:spacing w:before="60"/>
      <w:ind w:left="567" w:firstLine="284"/>
      <w:jc w:val="both"/>
    </w:pPr>
    <w:rPr>
      <w:sz w:val="24"/>
    </w:rPr>
  </w:style>
  <w:style w:type="paragraph" w:styleId="a0">
    <w:name w:val="Body Text"/>
    <w:basedOn w:val="a"/>
    <w:link w:val="a6"/>
    <w:uiPriority w:val="99"/>
    <w:semiHidden/>
    <w:unhideWhenUsed/>
    <w:rsid w:val="0034288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342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523C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97EAE378EAF180DE47E3F6094A69D500852A29A603EF6871FDFBE42795ED0D2A6BC2AA5E96C05DE5A5EF9A91DCCC814DE96EF5768L95CK" TargetMode="External"/><Relationship Id="rId3" Type="http://schemas.microsoft.com/office/2007/relationships/stylesWithEffects" Target="stylesWithEffects.xml"/><Relationship Id="rId7" Type="http://schemas.openxmlformats.org/officeDocument/2006/relationships/hyperlink" Target="garantf1://86367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97EAE378EAF180DE47E3F6094A69D500850A3946530F6871FDFBE42795ED0D2A6BC2AA3E36205DE5A5EF9A91DCCC814DE96EF5768L95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2</Pages>
  <Words>790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cp:lastPrinted>2019-12-13T10:26:00Z</cp:lastPrinted>
  <dcterms:created xsi:type="dcterms:W3CDTF">2019-12-11T12:10:00Z</dcterms:created>
  <dcterms:modified xsi:type="dcterms:W3CDTF">2019-12-17T10:53:00Z</dcterms:modified>
</cp:coreProperties>
</file>