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DA4DC" wp14:editId="04FA82B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28"/>
              </w:rPr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B0915" w:rsidRDefault="002B0915" w:rsidP="00CC00E3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B0915" w:rsidRPr="007C0FE9" w:rsidRDefault="002B0915" w:rsidP="00CC00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both"/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Default="002B0915" w:rsidP="00CC00E3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B0915" w:rsidRPr="002B1607" w:rsidTr="00CC00E3">
        <w:trPr>
          <w:trHeight w:hRule="exact" w:val="340"/>
        </w:trPr>
        <w:tc>
          <w:tcPr>
            <w:tcW w:w="9606" w:type="dxa"/>
            <w:vAlign w:val="center"/>
          </w:tcPr>
          <w:p w:rsidR="002B0915" w:rsidRDefault="002B0915" w:rsidP="00CC00E3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B0915" w:rsidRPr="002B1607" w:rsidTr="00CC00E3">
        <w:tc>
          <w:tcPr>
            <w:tcW w:w="284" w:type="dxa"/>
            <w:vAlign w:val="bottom"/>
          </w:tcPr>
          <w:p w:rsidR="002B0915" w:rsidRPr="002B1607" w:rsidRDefault="002B0915" w:rsidP="00CC00E3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0915" w:rsidRPr="002B1607" w:rsidRDefault="005403D9" w:rsidP="00CC00E3">
            <w:pPr>
              <w:jc w:val="center"/>
            </w:pPr>
            <w:r>
              <w:t>29.11.2023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2B0915" w:rsidRPr="002B1607" w:rsidRDefault="002B0915" w:rsidP="00CC00E3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B0915" w:rsidRPr="002B1607" w:rsidRDefault="005403D9" w:rsidP="00CC00E3">
            <w:pPr>
              <w:jc w:val="center"/>
            </w:pPr>
            <w:r>
              <w:rPr>
                <w:color w:val="000000"/>
                <w:sz w:val="20"/>
              </w:rPr>
              <w:t>188-26/5</w:t>
            </w:r>
          </w:p>
        </w:tc>
      </w:tr>
      <w:tr w:rsidR="002B0915" w:rsidRPr="002B1607" w:rsidTr="00CC00E3">
        <w:tc>
          <w:tcPr>
            <w:tcW w:w="4650" w:type="dxa"/>
            <w:gridSpan w:val="4"/>
          </w:tcPr>
          <w:p w:rsidR="002B0915" w:rsidRPr="002B1607" w:rsidRDefault="002B0915" w:rsidP="00CC00E3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B0915" w:rsidRPr="002B1607" w:rsidRDefault="002B0915" w:rsidP="00CC00E3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B0915" w:rsidRDefault="002B0915" w:rsidP="002B0915"/>
    <w:p w:rsidR="002B0915" w:rsidRPr="009F461B" w:rsidRDefault="002B0915" w:rsidP="002B0915"/>
    <w:p w:rsidR="002B0915" w:rsidRDefault="002B0915" w:rsidP="002B0915">
      <w:pPr>
        <w:jc w:val="center"/>
        <w:rPr>
          <w:sz w:val="28"/>
          <w:szCs w:val="28"/>
        </w:rPr>
      </w:pPr>
    </w:p>
    <w:p w:rsidR="002B0915" w:rsidRDefault="002B0915" w:rsidP="002B0915">
      <w:pPr>
        <w:jc w:val="center"/>
        <w:rPr>
          <w:sz w:val="28"/>
          <w:szCs w:val="28"/>
        </w:rPr>
      </w:pPr>
    </w:p>
    <w:p w:rsidR="002B0915" w:rsidRPr="00AF6A66" w:rsidRDefault="002B0915" w:rsidP="002B0915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о передаче части  полномочий по решению вопросов местного значения в области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2B0915" w:rsidRPr="001F6784" w:rsidRDefault="002B0915" w:rsidP="002B0915">
      <w:pPr>
        <w:ind w:left="360"/>
        <w:jc w:val="center"/>
        <w:rPr>
          <w:b/>
          <w:sz w:val="28"/>
          <w:szCs w:val="28"/>
        </w:rPr>
      </w:pPr>
    </w:p>
    <w:p w:rsidR="002B0915" w:rsidRPr="003067D5" w:rsidRDefault="002B0915" w:rsidP="002B09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B0915" w:rsidRPr="003067D5" w:rsidRDefault="002B0915" w:rsidP="002B091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</w:t>
      </w:r>
      <w:r w:rsidRPr="00AF6A66">
        <w:rPr>
          <w:sz w:val="28"/>
          <w:szCs w:val="28"/>
        </w:rPr>
        <w:lastRenderedPageBreak/>
        <w:t xml:space="preserve">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2B0915" w:rsidRPr="00016E57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141051 (сто сорок одна тысяча пятьдесят один) рубль в год</w:t>
      </w:r>
      <w:r w:rsidRPr="00EB1F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171990</w:t>
      </w:r>
      <w:r w:rsidRPr="00EB1F0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B1F0C">
        <w:rPr>
          <w:rFonts w:ascii="Times New Roman" w:hAnsi="Times New Roman" w:cs="Times New Roman"/>
          <w:sz w:val="28"/>
          <w:szCs w:val="28"/>
        </w:rPr>
        <w:t xml:space="preserve">(сто семьдесят одна тысяча девятьсот девяносто)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</w:t>
      </w:r>
      <w:r w:rsidRPr="00DD489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83914 (восемьдесят три тысячи девятьсот четырнадцать)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ind w:firstLine="567"/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85825(восемьдесят пять тысяч восемьсот двадцать пять)</w:t>
      </w:r>
      <w:r w:rsidRPr="00DD489F">
        <w:rPr>
          <w:rFonts w:ascii="Times New Roman" w:hAnsi="Times New Roman" w:cs="Times New Roman"/>
          <w:sz w:val="28"/>
          <w:szCs w:val="28"/>
        </w:rPr>
        <w:t xml:space="preserve"> рубля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227615(двести двадцать семь тысяч шестьсот пятнадцать)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2024 года</w:t>
      </w:r>
      <w:r w:rsidRPr="00AF6A66">
        <w:rPr>
          <w:sz w:val="28"/>
          <w:szCs w:val="28"/>
        </w:rPr>
        <w:t>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E43E2E" w:rsidRDefault="00E43E2E" w:rsidP="00E43E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3E2E" w:rsidRDefault="00E43E2E" w:rsidP="00E43E2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FE183C" w:rsidRDefault="00FE183C" w:rsidP="00E43E2E">
      <w:pPr>
        <w:ind w:firstLine="567"/>
      </w:pPr>
    </w:p>
    <w:sectPr w:rsidR="00FE183C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2B0915"/>
    <w:rsid w:val="005403D9"/>
    <w:rsid w:val="00B819CF"/>
    <w:rsid w:val="00E43E2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2023-11-03T05:19:00Z</dcterms:created>
  <dcterms:modified xsi:type="dcterms:W3CDTF">2023-12-01T10:13:00Z</dcterms:modified>
</cp:coreProperties>
</file>