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D1" w:rsidRDefault="00B574D1" w:rsidP="00B574D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4D1" w:rsidRDefault="00B574D1" w:rsidP="00B574D1">
      <w:pPr>
        <w:jc w:val="center"/>
        <w:rPr>
          <w:noProof/>
        </w:rPr>
      </w:pPr>
    </w:p>
    <w:p w:rsidR="00B574D1" w:rsidRDefault="00B574D1" w:rsidP="00B574D1">
      <w:pPr>
        <w:jc w:val="center"/>
      </w:pPr>
    </w:p>
    <w:p w:rsidR="00B574D1" w:rsidRDefault="00B574D1" w:rsidP="00B574D1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574D1" w:rsidRPr="00CE48D0" w:rsidTr="00A34732">
        <w:tc>
          <w:tcPr>
            <w:tcW w:w="9600" w:type="dxa"/>
            <w:hideMark/>
          </w:tcPr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574D1" w:rsidRPr="00CE48D0" w:rsidTr="00A34732">
        <w:trPr>
          <w:trHeight w:val="397"/>
        </w:trPr>
        <w:tc>
          <w:tcPr>
            <w:tcW w:w="9600" w:type="dxa"/>
          </w:tcPr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ПЯТОГО  СОЗЫВА</w:t>
            </w:r>
          </w:p>
        </w:tc>
      </w:tr>
    </w:tbl>
    <w:p w:rsidR="00B574D1" w:rsidRDefault="00B574D1" w:rsidP="00B574D1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574D1" w:rsidRPr="00841992" w:rsidTr="00A34732">
        <w:tc>
          <w:tcPr>
            <w:tcW w:w="9600" w:type="dxa"/>
            <w:hideMark/>
          </w:tcPr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Pr="00841992" w:rsidRDefault="00B574D1" w:rsidP="00A34732">
            <w:pPr>
              <w:jc w:val="center"/>
              <w:rPr>
                <w:b/>
                <w:bCs/>
              </w:rPr>
            </w:pPr>
          </w:p>
        </w:tc>
      </w:tr>
      <w:tr w:rsidR="00B574D1" w:rsidRPr="00841992" w:rsidTr="00A34732">
        <w:trPr>
          <w:trHeight w:val="711"/>
        </w:trPr>
        <w:tc>
          <w:tcPr>
            <w:tcW w:w="9600" w:type="dxa"/>
            <w:vAlign w:val="center"/>
            <w:hideMark/>
          </w:tcPr>
          <w:p w:rsidR="00B574D1" w:rsidRPr="00841992" w:rsidRDefault="00B574D1" w:rsidP="00A34732">
            <w:pPr>
              <w:rPr>
                <w:b/>
                <w:bCs/>
              </w:rPr>
            </w:pPr>
            <w:r w:rsidRPr="00841992">
              <w:rPr>
                <w:b/>
                <w:bCs/>
              </w:rPr>
              <w:t xml:space="preserve"> </w:t>
            </w:r>
          </w:p>
        </w:tc>
      </w:tr>
    </w:tbl>
    <w:p w:rsidR="00B574D1" w:rsidRDefault="00B574D1" w:rsidP="00B574D1">
      <w:pPr>
        <w:jc w:val="center"/>
      </w:pPr>
    </w:p>
    <w:tbl>
      <w:tblPr>
        <w:tblpPr w:leftFromText="180" w:rightFromText="180" w:vertAnchor="text" w:horzAnchor="margin" w:tblpXSpec="center" w:tblpY="-16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574D1" w:rsidRPr="00841992" w:rsidTr="00A34732">
        <w:tc>
          <w:tcPr>
            <w:tcW w:w="284" w:type="dxa"/>
            <w:vAlign w:val="bottom"/>
            <w:hideMark/>
          </w:tcPr>
          <w:p w:rsidR="00B574D1" w:rsidRPr="00841992" w:rsidRDefault="00B574D1" w:rsidP="00A34732">
            <w:r w:rsidRPr="00841992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4D1" w:rsidRPr="00D45448" w:rsidRDefault="00D45448" w:rsidP="00D4544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45448">
              <w:rPr>
                <w:sz w:val="24"/>
                <w:szCs w:val="24"/>
              </w:rPr>
              <w:t>24.09.2025</w:t>
            </w:r>
          </w:p>
        </w:tc>
        <w:tc>
          <w:tcPr>
            <w:tcW w:w="397" w:type="dxa"/>
            <w:hideMark/>
          </w:tcPr>
          <w:p w:rsidR="00B574D1" w:rsidRPr="00841992" w:rsidRDefault="00B574D1" w:rsidP="00A34732">
            <w:r w:rsidRPr="00841992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4D1" w:rsidRPr="00D45448" w:rsidRDefault="00D45448" w:rsidP="00A34732">
            <w:pPr>
              <w:rPr>
                <w:sz w:val="24"/>
                <w:szCs w:val="24"/>
              </w:rPr>
            </w:pPr>
            <w:r w:rsidRPr="00D45448">
              <w:rPr>
                <w:color w:val="000000"/>
                <w:sz w:val="24"/>
                <w:szCs w:val="24"/>
              </w:rPr>
              <w:t>418-64/5</w:t>
            </w:r>
          </w:p>
        </w:tc>
      </w:tr>
      <w:tr w:rsidR="00B574D1" w:rsidRPr="00841992" w:rsidTr="00A34732">
        <w:tc>
          <w:tcPr>
            <w:tcW w:w="4650" w:type="dxa"/>
            <w:gridSpan w:val="4"/>
          </w:tcPr>
          <w:p w:rsidR="00B574D1" w:rsidRPr="00841992" w:rsidRDefault="00B574D1" w:rsidP="00A34732">
            <w:pPr>
              <w:jc w:val="center"/>
            </w:pPr>
            <w:r w:rsidRPr="00841992">
              <w:t>(</w:t>
            </w:r>
            <w:proofErr w:type="spellStart"/>
            <w:r w:rsidRPr="00841992">
              <w:t>с.Р.Камешкир</w:t>
            </w:r>
            <w:proofErr w:type="spellEnd"/>
            <w:r w:rsidRPr="00841992">
              <w:t>)</w:t>
            </w:r>
          </w:p>
        </w:tc>
      </w:tr>
    </w:tbl>
    <w:p w:rsidR="00B574D1" w:rsidRDefault="00B574D1" w:rsidP="00B574D1">
      <w:pPr>
        <w:jc w:val="center"/>
        <w:rPr>
          <w:b/>
          <w:sz w:val="28"/>
          <w:szCs w:val="28"/>
          <w:lang w:eastAsia="en-US"/>
        </w:rPr>
      </w:pPr>
    </w:p>
    <w:p w:rsidR="00C30FA1" w:rsidRPr="00C8537C" w:rsidRDefault="00C30FA1" w:rsidP="00C30FA1">
      <w:pPr>
        <w:jc w:val="center"/>
        <w:rPr>
          <w:b/>
          <w:sz w:val="28"/>
          <w:szCs w:val="28"/>
        </w:rPr>
      </w:pPr>
      <w:r w:rsidRPr="00C8537C">
        <w:rPr>
          <w:b/>
          <w:sz w:val="28"/>
          <w:szCs w:val="28"/>
        </w:rPr>
        <w:t xml:space="preserve">О Порядке принятия решения </w:t>
      </w:r>
      <w:r w:rsidRPr="00C8537C">
        <w:rPr>
          <w:rFonts w:eastAsia="Liberation Sans"/>
          <w:b/>
          <w:sz w:val="28"/>
          <w:szCs w:val="28"/>
        </w:rPr>
        <w:t>о применении к лицу, замещающему муниципальную должность</w:t>
      </w:r>
      <w:r w:rsidRPr="00C8537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C8537C">
        <w:rPr>
          <w:b/>
          <w:sz w:val="28"/>
          <w:szCs w:val="28"/>
        </w:rPr>
        <w:t xml:space="preserve"> района Пензенской области мер ответственности, </w:t>
      </w:r>
      <w:r w:rsidRPr="00C8537C">
        <w:rPr>
          <w:rFonts w:eastAsia="Liberation Sans"/>
          <w:b/>
          <w:sz w:val="28"/>
          <w:szCs w:val="28"/>
        </w:rPr>
        <w:t>указанных в части 4 статьи 29 Федерального закона от 20</w:t>
      </w:r>
      <w:r>
        <w:rPr>
          <w:rFonts w:eastAsia="Liberation Sans"/>
          <w:b/>
          <w:sz w:val="28"/>
          <w:szCs w:val="28"/>
        </w:rPr>
        <w:t>.03.</w:t>
      </w:r>
      <w:r w:rsidRPr="00C8537C">
        <w:rPr>
          <w:rFonts w:eastAsia="Liberation Sans"/>
          <w:b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</w:t>
      </w:r>
      <w:r w:rsidRPr="00C8537C">
        <w:rPr>
          <w:b/>
          <w:sz w:val="28"/>
          <w:szCs w:val="28"/>
        </w:rPr>
        <w:t>»</w:t>
      </w:r>
    </w:p>
    <w:p w:rsidR="00C30FA1" w:rsidRDefault="00C30FA1" w:rsidP="00C30FA1">
      <w:pPr>
        <w:ind w:firstLine="708"/>
        <w:jc w:val="both"/>
        <w:rPr>
          <w:sz w:val="28"/>
          <w:szCs w:val="28"/>
        </w:rPr>
      </w:pPr>
    </w:p>
    <w:p w:rsidR="00C30FA1" w:rsidRPr="00C30FA1" w:rsidRDefault="00C30FA1" w:rsidP="00C30FA1">
      <w:pPr>
        <w:ind w:firstLine="708"/>
        <w:jc w:val="both"/>
        <w:rPr>
          <w:sz w:val="28"/>
          <w:szCs w:val="28"/>
        </w:rPr>
      </w:pPr>
      <w:r w:rsidRPr="00C8537C">
        <w:rPr>
          <w:rFonts w:eastAsia="Liberation Sans"/>
          <w:sz w:val="28"/>
          <w:szCs w:val="28"/>
        </w:rPr>
        <w:t>В соответствии со статьей 29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C8537C">
        <w:rPr>
          <w:sz w:val="28"/>
          <w:szCs w:val="28"/>
        </w:rPr>
        <w:t>,</w:t>
      </w:r>
      <w:r w:rsidRPr="002E4D0A">
        <w:t xml:space="preserve"> </w:t>
      </w:r>
      <w:r w:rsidRPr="002E4D0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2E4D0A">
        <w:rPr>
          <w:sz w:val="28"/>
          <w:szCs w:val="28"/>
        </w:rPr>
        <w:t xml:space="preserve"> Пензенской обл</w:t>
      </w:r>
      <w:r>
        <w:rPr>
          <w:sz w:val="28"/>
          <w:szCs w:val="28"/>
        </w:rPr>
        <w:t>асти</w:t>
      </w:r>
      <w:r w:rsidRPr="002E4D0A">
        <w:rPr>
          <w:sz w:val="28"/>
          <w:szCs w:val="28"/>
        </w:rPr>
        <w:t xml:space="preserve"> от 24.04.2024 N 4204-ЗПО </w:t>
      </w:r>
      <w:r>
        <w:rPr>
          <w:sz w:val="28"/>
          <w:szCs w:val="28"/>
        </w:rPr>
        <w:t>«</w:t>
      </w:r>
      <w:r w:rsidRPr="002E4D0A">
        <w:rPr>
          <w:sz w:val="28"/>
          <w:szCs w:val="28"/>
        </w:rPr>
        <w:t>О противодействии</w:t>
      </w:r>
      <w:r>
        <w:rPr>
          <w:sz w:val="28"/>
          <w:szCs w:val="28"/>
        </w:rPr>
        <w:t xml:space="preserve"> коррупции в Пензенской области», </w:t>
      </w:r>
      <w:r w:rsidRPr="00C8537C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Pr="00C8537C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 w:rsidRPr="00C8537C">
        <w:rPr>
          <w:sz w:val="28"/>
          <w:szCs w:val="28"/>
        </w:rPr>
        <w:t xml:space="preserve"> район Пензенской области,</w:t>
      </w:r>
      <w:r>
        <w:rPr>
          <w:sz w:val="28"/>
          <w:szCs w:val="28"/>
        </w:rPr>
        <w:t xml:space="preserve">  </w:t>
      </w:r>
      <w:r w:rsidRPr="00C30FA1">
        <w:rPr>
          <w:bCs/>
          <w:sz w:val="28"/>
          <w:szCs w:val="28"/>
        </w:rPr>
        <w:t xml:space="preserve">Собрание представителей </w:t>
      </w:r>
      <w:proofErr w:type="spellStart"/>
      <w:r w:rsidRPr="00C30FA1">
        <w:rPr>
          <w:sz w:val="28"/>
          <w:szCs w:val="28"/>
        </w:rPr>
        <w:t>Камешкирского</w:t>
      </w:r>
      <w:proofErr w:type="spellEnd"/>
      <w:r w:rsidRPr="00C30FA1">
        <w:rPr>
          <w:sz w:val="28"/>
          <w:szCs w:val="28"/>
        </w:rPr>
        <w:t xml:space="preserve"> района Пензенской области</w:t>
      </w:r>
    </w:p>
    <w:p w:rsidR="00C30FA1" w:rsidRDefault="00C30FA1" w:rsidP="00C30FA1">
      <w:pPr>
        <w:ind w:firstLine="708"/>
        <w:jc w:val="center"/>
        <w:rPr>
          <w:b/>
          <w:bCs/>
          <w:sz w:val="28"/>
          <w:szCs w:val="28"/>
        </w:rPr>
      </w:pPr>
      <w:r w:rsidRPr="00F75D54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о</w:t>
      </w:r>
      <w:r w:rsidRPr="00F75D54">
        <w:rPr>
          <w:b/>
          <w:bCs/>
          <w:sz w:val="28"/>
          <w:szCs w:val="28"/>
        </w:rPr>
        <w:t>:</w:t>
      </w:r>
    </w:p>
    <w:p w:rsidR="00C30FA1" w:rsidRDefault="00C30FA1" w:rsidP="00C30FA1">
      <w:pPr>
        <w:jc w:val="center"/>
        <w:rPr>
          <w:b/>
          <w:bCs/>
          <w:sz w:val="28"/>
          <w:szCs w:val="28"/>
        </w:rPr>
      </w:pP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 w:rsidRPr="002E4D0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B4CA3">
        <w:rPr>
          <w:sz w:val="28"/>
          <w:szCs w:val="28"/>
        </w:rPr>
        <w:t>Утвердить прилагаемый Порядок принятия</w:t>
      </w:r>
      <w:r>
        <w:rPr>
          <w:sz w:val="28"/>
          <w:szCs w:val="28"/>
        </w:rPr>
        <w:t xml:space="preserve"> </w:t>
      </w:r>
      <w:r w:rsidRPr="002E4D0A">
        <w:rPr>
          <w:sz w:val="28"/>
          <w:szCs w:val="28"/>
        </w:rPr>
        <w:t xml:space="preserve">решения </w:t>
      </w:r>
      <w:r w:rsidRPr="002E4D0A">
        <w:rPr>
          <w:rFonts w:eastAsia="Liberation Sans"/>
          <w:sz w:val="28"/>
          <w:szCs w:val="28"/>
        </w:rPr>
        <w:t>о применении к лицу, замещающему муниципальную должность</w:t>
      </w:r>
      <w:r w:rsidRPr="002E4D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2E4D0A">
        <w:rPr>
          <w:sz w:val="28"/>
          <w:szCs w:val="28"/>
        </w:rPr>
        <w:t xml:space="preserve"> района Пензенской области мер ответственности, </w:t>
      </w:r>
      <w:r w:rsidRPr="002E4D0A">
        <w:rPr>
          <w:rFonts w:eastAsia="Liberation Sans"/>
          <w:sz w:val="28"/>
          <w:szCs w:val="28"/>
        </w:rPr>
        <w:t>указанных в части 4 статьи 29 Федерального закона от 20</w:t>
      </w:r>
      <w:r>
        <w:rPr>
          <w:rFonts w:eastAsia="Liberation Sans"/>
          <w:sz w:val="28"/>
          <w:szCs w:val="28"/>
        </w:rPr>
        <w:t>.03.</w:t>
      </w:r>
      <w:r w:rsidRPr="002E4D0A">
        <w:rPr>
          <w:rFonts w:eastAsia="Liberation Sans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</w:t>
      </w:r>
      <w:r w:rsidRPr="002E4D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решения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2.1.  </w:t>
      </w:r>
      <w:r w:rsidRPr="00C30FA1">
        <w:rPr>
          <w:bCs/>
          <w:color w:val="000000"/>
          <w:sz w:val="28"/>
          <w:szCs w:val="28"/>
        </w:rPr>
        <w:t xml:space="preserve">От 27.03.2020 № 373-44/4 </w:t>
      </w:r>
      <w:r w:rsidRPr="00C30FA1">
        <w:rPr>
          <w:sz w:val="28"/>
          <w:szCs w:val="28"/>
        </w:rPr>
        <w:t>«</w:t>
      </w:r>
      <w:r w:rsidRPr="00C30FA1">
        <w:rPr>
          <w:bCs/>
          <w:color w:val="000000"/>
          <w:sz w:val="28"/>
          <w:szCs w:val="28"/>
        </w:rPr>
        <w:t>О Порядке принятия Собранием представителей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решения о применении к депутату, главе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r w:rsidRPr="00C30FA1">
        <w:rPr>
          <w:sz w:val="28"/>
          <w:szCs w:val="28"/>
        </w:rPr>
        <w:t>»;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proofErr w:type="gramStart"/>
      <w:r w:rsidRPr="00C30FA1">
        <w:rPr>
          <w:sz w:val="28"/>
          <w:szCs w:val="28"/>
        </w:rPr>
        <w:t xml:space="preserve">2.2.  </w:t>
      </w:r>
      <w:r w:rsidRPr="00C30FA1">
        <w:rPr>
          <w:bCs/>
          <w:color w:val="000000"/>
          <w:sz w:val="28"/>
          <w:szCs w:val="28"/>
        </w:rPr>
        <w:t>от 29.07.2024 № 287-39/5</w:t>
      </w:r>
      <w:r w:rsidRPr="00C30FA1">
        <w:rPr>
          <w:sz w:val="28"/>
          <w:szCs w:val="28"/>
        </w:rPr>
        <w:t xml:space="preserve"> «</w:t>
      </w:r>
      <w:r w:rsidRPr="00C30FA1">
        <w:rPr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 xml:space="preserve"> района от 27.03.2020 № 373-44/4 «О Порядке принятия Собранием представителей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 xml:space="preserve"> района </w:t>
      </w:r>
      <w:r w:rsidRPr="00C30FA1">
        <w:rPr>
          <w:bCs/>
          <w:color w:val="000000"/>
          <w:sz w:val="28"/>
          <w:szCs w:val="28"/>
        </w:rPr>
        <w:lastRenderedPageBreak/>
        <w:t>Пензенской области решения о применении к депутату, главе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r w:rsidRPr="00C30FA1">
        <w:rPr>
          <w:sz w:val="28"/>
          <w:szCs w:val="28"/>
        </w:rPr>
        <w:t>».</w:t>
      </w:r>
      <w:proofErr w:type="gramEnd"/>
    </w:p>
    <w:p w:rsidR="00C30FA1" w:rsidRPr="008E5E07" w:rsidRDefault="00C30FA1" w:rsidP="00C30FA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8E5E0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C30FA1" w:rsidRPr="008E5E07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5E07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на следующий день </w:t>
      </w:r>
      <w:r w:rsidRPr="008E5E07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8E5E07">
        <w:rPr>
          <w:sz w:val="28"/>
          <w:szCs w:val="28"/>
        </w:rPr>
        <w:t>его официального опубликования.</w:t>
      </w: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5E07">
        <w:rPr>
          <w:sz w:val="28"/>
          <w:szCs w:val="28"/>
        </w:rPr>
        <w:t xml:space="preserve">. </w:t>
      </w:r>
      <w:proofErr w:type="gramStart"/>
      <w:r w:rsidRPr="003E61A6">
        <w:rPr>
          <w:sz w:val="28"/>
          <w:szCs w:val="28"/>
        </w:rPr>
        <w:t>Контроль за</w:t>
      </w:r>
      <w:proofErr w:type="gramEnd"/>
      <w:r w:rsidRPr="003E61A6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E0557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FA1" w:rsidRDefault="00C30FA1" w:rsidP="00C30F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FA1" w:rsidRDefault="00C30FA1" w:rsidP="00C30FA1">
      <w:pPr>
        <w:ind w:firstLine="851"/>
        <w:jc w:val="both"/>
      </w:pPr>
    </w:p>
    <w:p w:rsidR="00BF185D" w:rsidRDefault="00BF185D" w:rsidP="00BF185D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BF185D" w:rsidRDefault="00BF185D" w:rsidP="00BF185D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C30FA1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Pr="00174A62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Default="00C30FA1" w:rsidP="00C30F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1747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jc w:val="right"/>
      </w:pP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lastRenderedPageBreak/>
        <w:t>УТВЕРЖДЕН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t xml:space="preserve">решением Собрания представителей 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proofErr w:type="spellStart"/>
      <w:r w:rsidRPr="00C30FA1">
        <w:rPr>
          <w:sz w:val="28"/>
          <w:szCs w:val="28"/>
        </w:rPr>
        <w:t>Камешкирского</w:t>
      </w:r>
      <w:proofErr w:type="spellEnd"/>
      <w:r w:rsidRPr="00C30FA1">
        <w:rPr>
          <w:sz w:val="28"/>
          <w:szCs w:val="28"/>
        </w:rPr>
        <w:t xml:space="preserve"> района Пензенской области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t>от ________________ № ________</w:t>
      </w:r>
    </w:p>
    <w:p w:rsidR="00C30FA1" w:rsidRPr="00C30FA1" w:rsidRDefault="00C30FA1" w:rsidP="00C30FA1">
      <w:pPr>
        <w:rPr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  <w:r w:rsidRPr="00C30FA1">
        <w:rPr>
          <w:b/>
          <w:sz w:val="28"/>
          <w:szCs w:val="28"/>
        </w:rPr>
        <w:t>Порядок</w:t>
      </w: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  <w:r w:rsidRPr="00C30FA1">
        <w:rPr>
          <w:b/>
          <w:sz w:val="28"/>
          <w:szCs w:val="28"/>
        </w:rPr>
        <w:t xml:space="preserve"> принятия решения </w:t>
      </w:r>
      <w:r w:rsidRPr="00C30FA1">
        <w:rPr>
          <w:rFonts w:eastAsia="Liberation Sans"/>
          <w:b/>
          <w:sz w:val="28"/>
          <w:szCs w:val="28"/>
        </w:rPr>
        <w:t>о применении к лицу, замещающему муниципальную должность</w:t>
      </w:r>
      <w:r w:rsidRPr="00C30FA1">
        <w:rPr>
          <w:b/>
          <w:sz w:val="28"/>
          <w:szCs w:val="28"/>
        </w:rPr>
        <w:t xml:space="preserve"> </w:t>
      </w:r>
      <w:proofErr w:type="spellStart"/>
      <w:r w:rsidRPr="00C30FA1">
        <w:rPr>
          <w:b/>
          <w:sz w:val="28"/>
          <w:szCs w:val="28"/>
        </w:rPr>
        <w:t>Камешкирского</w:t>
      </w:r>
      <w:proofErr w:type="spellEnd"/>
      <w:r w:rsidRPr="00C30FA1">
        <w:rPr>
          <w:b/>
          <w:sz w:val="28"/>
          <w:szCs w:val="28"/>
        </w:rPr>
        <w:t xml:space="preserve"> района Пензенской области мер ответственности, </w:t>
      </w:r>
      <w:r w:rsidRPr="00C30FA1">
        <w:rPr>
          <w:rFonts w:eastAsia="Liberation Sans"/>
          <w:b/>
          <w:sz w:val="28"/>
          <w:szCs w:val="28"/>
        </w:rPr>
        <w:t>указанных в части 4 статьи 29 Федерального закона от 20.03.2025 года № 33-ФЗ «Об общих принципах организации местного самоуправления в единой системе публичной власти</w:t>
      </w:r>
      <w:r w:rsidRPr="00C30FA1">
        <w:rPr>
          <w:b/>
          <w:sz w:val="28"/>
          <w:szCs w:val="28"/>
        </w:rPr>
        <w:t>»</w:t>
      </w: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0FA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процедуру принятия Собранием представителей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– Собрание представителей) решения </w:t>
      </w:r>
      <w:r w:rsidRPr="00C30FA1">
        <w:rPr>
          <w:rFonts w:ascii="Times New Roman" w:eastAsia="Liberation Sans" w:hAnsi="Times New Roman" w:cs="Times New Roman"/>
          <w:sz w:val="28"/>
          <w:szCs w:val="28"/>
        </w:rPr>
        <w:t>о применении к лицу, замещающему муниципальную должность</w:t>
      </w:r>
      <w:r w:rsidRPr="00C3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- лицо, замещающее муниципальную должность) мер ответственности, </w:t>
      </w:r>
      <w:r w:rsidRPr="00C30FA1">
        <w:rPr>
          <w:rFonts w:ascii="Times New Roman" w:eastAsia="Liberation Sans" w:hAnsi="Times New Roman" w:cs="Times New Roman"/>
          <w:sz w:val="28"/>
          <w:szCs w:val="28"/>
        </w:rPr>
        <w:t>указанных в части 4 статьи 29 Федерального закона от 20.03.2025 года № 33-ФЗ «Об общих принципах организации местного самоуправления в единой системе публичной власти</w:t>
      </w:r>
      <w:r w:rsidRPr="00C30FA1">
        <w:rPr>
          <w:rFonts w:ascii="Times New Roman" w:hAnsi="Times New Roman" w:cs="Times New Roman"/>
          <w:sz w:val="28"/>
          <w:szCs w:val="28"/>
        </w:rPr>
        <w:t>» (далее - меры ответственности).</w:t>
      </w:r>
      <w:proofErr w:type="gramEnd"/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2. </w:t>
      </w:r>
      <w:proofErr w:type="gramStart"/>
      <w:r w:rsidRPr="00C30FA1">
        <w:rPr>
          <w:sz w:val="28"/>
          <w:szCs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 и расходах), если искажение этих сведений является несущественным, применяются  следующие меры ответственности:</w:t>
      </w:r>
      <w:proofErr w:type="gramEnd"/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1) предупреждение;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3. </w:t>
      </w:r>
      <w:proofErr w:type="gramStart"/>
      <w:r w:rsidRPr="00C30FA1">
        <w:rPr>
          <w:sz w:val="28"/>
          <w:szCs w:val="28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года N 33-ФЗ «Об общих принципах организации местного самоуправления в единой системе публичной власти» и другими </w:t>
      </w:r>
      <w:r w:rsidRPr="00C30FA1">
        <w:rPr>
          <w:sz w:val="28"/>
          <w:szCs w:val="28"/>
        </w:rPr>
        <w:lastRenderedPageBreak/>
        <w:t>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 w:rsidRPr="00C30FA1">
        <w:rPr>
          <w:sz w:val="28"/>
          <w:szCs w:val="28"/>
        </w:rP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частями 3 - </w:t>
      </w:r>
      <w:hyperlink r:id="rId6" w:history="1">
        <w:r w:rsidRPr="00C30FA1">
          <w:rPr>
            <w:sz w:val="28"/>
            <w:szCs w:val="28"/>
          </w:rPr>
          <w:t>6 статьи 13</w:t>
        </w:r>
      </w:hyperlink>
      <w:r w:rsidRPr="00C30FA1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4. </w:t>
      </w:r>
      <w:proofErr w:type="gramStart"/>
      <w:r w:rsidRPr="00C30FA1">
        <w:rPr>
          <w:sz w:val="28"/>
          <w:szCs w:val="28"/>
        </w:rPr>
        <w:t>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  <w:proofErr w:type="gramEnd"/>
    </w:p>
    <w:p w:rsidR="00C30FA1" w:rsidRPr="00C30FA1" w:rsidRDefault="00C30FA1" w:rsidP="00C30FA1">
      <w:pPr>
        <w:pStyle w:val="20"/>
        <w:shd w:val="clear" w:color="auto" w:fill="auto"/>
        <w:tabs>
          <w:tab w:val="left" w:pos="115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0FA1">
        <w:rPr>
          <w:rFonts w:ascii="Times New Roman" w:hAnsi="Times New Roman" w:cs="Times New Roman"/>
          <w:sz w:val="28"/>
          <w:szCs w:val="28"/>
        </w:rPr>
        <w:t xml:space="preserve">Поступившее в Собрание представителей обращение Губернатора Пензенской области, правоохранительных органов, иных государственных органов о применении к лицу, замещающему муниципальную должность, мер ответственности (далее - обращение), регистрируется в установленном порядке в день его поступления и незамедлительно направляется в комиссию Собранием представителей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 (далее - Комиссия).</w:t>
      </w:r>
      <w:proofErr w:type="gramEnd"/>
    </w:p>
    <w:p w:rsidR="00C30FA1" w:rsidRPr="00C30FA1" w:rsidRDefault="00C30FA1" w:rsidP="00C30FA1">
      <w:pPr>
        <w:pStyle w:val="20"/>
        <w:shd w:val="clear" w:color="auto" w:fill="auto"/>
        <w:tabs>
          <w:tab w:val="left" w:pos="115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6. Председатель Комиссии: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rStyle w:val="285pt"/>
          <w:b w:val="0"/>
          <w:sz w:val="28"/>
          <w:szCs w:val="28"/>
        </w:rPr>
        <w:t>1) уведомляет и письменной форме лицо, замещающее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 xml:space="preserve">муниципальную должность, о поступлении обращения  </w:t>
      </w:r>
      <w:r w:rsidRPr="00C30FA1">
        <w:rPr>
          <w:rStyle w:val="285pt"/>
          <w:b w:val="0"/>
          <w:sz w:val="28"/>
          <w:szCs w:val="28"/>
        </w:rPr>
        <w:t>в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>течение 2 дней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>со дня поступления обращения в Комиссию;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2) извещает членов Комиссии, лицо, замещающее муниципальную должность о дате, времени и месте проведения заседания Комиссии, - не </w:t>
      </w:r>
      <w:proofErr w:type="gramStart"/>
      <w:r w:rsidRPr="00C30FA1">
        <w:rPr>
          <w:sz w:val="28"/>
          <w:szCs w:val="28"/>
        </w:rPr>
        <w:t>позднее</w:t>
      </w:r>
      <w:proofErr w:type="gramEnd"/>
      <w:r w:rsidRPr="00C30FA1">
        <w:rPr>
          <w:sz w:val="28"/>
          <w:szCs w:val="28"/>
        </w:rPr>
        <w:t xml:space="preserve"> чем за 5 дней до дня заседания Комиссии;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3) уведомляет лицо, замещающее муниципальную должность, о решении, принятом Комиссией, - в течение 3 дней со дня принятия Комиссией решения.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7. Лицо, замещающее муниципальную должность, вправе: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1) давать пояснения в письменной и устной форме;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2) представлять дополнительную информацию и материалы.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8. Обращение рассматривается Комиссией в течение 15 дней со дня его поступления в Комиссию.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9. Заседание Комиссии проводится в присутствии лица, замещающего муниципальную должность, за исключением случая, когда извещенное о дате, времени и месте проведения такое лицо не явилось на заседание Комиссии.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10. При наличии уважительной причины неявки лица, замещающего муниципальную должность, заседание Комиссии переносится на более поздний срок, но в пределах срока, установленного пунктом 6 настоящего </w:t>
      </w:r>
      <w:r w:rsidRPr="00C30FA1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11. 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Данное решение носит для Собрания представителей рекомендательный характер.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12. При применении мер ответственности учитываются характер совершенного лицом, замещающим муниципальную должность, коррупционного правонарушения, обстоятельства, при которых оно совершено, а также предшествующие результаты исполнения лицом, замещающим муниципальную должность, своих обязанностей.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13. Решение Комиссии принимается большинством голосов от числа присутствующих на заседании членов Комиссии и в день его принятия направляется в Собрание представителей.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14. В случае если на заседании Комиссии рассматривается вопрос в отношении одного из членов Комиссии, такой член Комиссии не имеет права голоса при принятии решения по указанному вопросу.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15. Решение о применении конкретной меры ответственности принимается Собранием представителей не позднее чем через 30 календарных дней со дня поступления обращения.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16. При рассмотрении Собранием представителей вопроса о применении мер ответственности лицу, замещающему муниципальную должность, предоставляется возможность дать объяснения по факту представления недостоверных и (или) неполных сведений о доходах и расходах.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17. Лицо, замещающее муниципальную должность, в письменной форме уведомляется Собранием представителей о принятом решении в течение пяти рабочих дней со дня его принятия.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18. Решение о применении меры ответственности может быть обжаловано лицом, замещающим муниципальную должность в установленном законодательством Российской Федерации порядке.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30FA1" w:rsidRPr="00C30FA1" w:rsidRDefault="00C30FA1" w:rsidP="00C30FA1">
      <w:pPr>
        <w:ind w:firstLine="709"/>
        <w:jc w:val="center"/>
        <w:rPr>
          <w:b/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sectPr w:rsidR="00C30FA1" w:rsidRPr="00C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D1"/>
    <w:rsid w:val="00B574D1"/>
    <w:rsid w:val="00BF185D"/>
    <w:rsid w:val="00C30FA1"/>
    <w:rsid w:val="00D4544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C30FA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FA1"/>
    <w:pPr>
      <w:shd w:val="clear" w:color="auto" w:fill="FFFFFF"/>
      <w:spacing w:before="780" w:line="161" w:lineRule="exact"/>
      <w:ind w:hanging="5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85pt">
    <w:name w:val="Основной текст (2) + 8;5 pt;Полужирный"/>
    <w:rsid w:val="00C30F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C30FA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FA1"/>
    <w:pPr>
      <w:shd w:val="clear" w:color="auto" w:fill="FFFFFF"/>
      <w:spacing w:before="780" w:line="161" w:lineRule="exact"/>
      <w:ind w:hanging="5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85pt">
    <w:name w:val="Основной текст (2) + 8;5 pt;Полужирный"/>
    <w:rsid w:val="00C30F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3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2025-09-11T13:07:00Z</dcterms:created>
  <dcterms:modified xsi:type="dcterms:W3CDTF">2025-09-26T10:13:00Z</dcterms:modified>
</cp:coreProperties>
</file>