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32A" w:rsidRPr="0022332A" w:rsidRDefault="0022332A" w:rsidP="0022332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332A">
        <w:rPr>
          <w:rFonts w:ascii="Arial" w:eastAsia="Times New Roman" w:hAnsi="Arial"/>
          <w:color w:val="000000"/>
          <w:sz w:val="28"/>
          <w:szCs w:val="28"/>
          <w:lang w:eastAsia="ru-RU"/>
        </w:rPr>
        <w:t>﻿</w:t>
      </w:r>
    </w:p>
    <w:p w:rsidR="002E5327" w:rsidRDefault="002E5327" w:rsidP="0022332A">
      <w:pPr>
        <w:spacing w:before="240" w:after="6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265" cy="914400"/>
            <wp:effectExtent l="19050" t="0" r="63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327" w:rsidRDefault="0022332A" w:rsidP="002E53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22332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</w:p>
    <w:p w:rsidR="002E5327" w:rsidRDefault="002E5327" w:rsidP="002E53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РУССКО-КАМЕШКИРСКОГО</w:t>
      </w:r>
      <w:r w:rsidR="0022332A" w:rsidRPr="0022332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СЕЛЬСОВЕТА </w:t>
      </w:r>
    </w:p>
    <w:p w:rsidR="0022332A" w:rsidRPr="0022332A" w:rsidRDefault="0022332A" w:rsidP="002E532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2332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КАМЕШКИРСКОГО РАЙОНА</w:t>
      </w:r>
    </w:p>
    <w:p w:rsidR="0022332A" w:rsidRPr="0022332A" w:rsidRDefault="0022332A" w:rsidP="002E532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2332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22332A" w:rsidRDefault="0022332A" w:rsidP="002E53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22332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2E5327" w:rsidRPr="0022332A" w:rsidRDefault="002E5327" w:rsidP="002E532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2332A" w:rsidRPr="00053762" w:rsidRDefault="0022332A" w:rsidP="002E532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от </w:t>
      </w:r>
      <w:r w:rsidR="00750BF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12.08.2022 г.</w:t>
      </w:r>
      <w:r w:rsidRPr="000537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№ </w:t>
      </w:r>
      <w:r w:rsidR="00750BF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137</w:t>
      </w:r>
    </w:p>
    <w:p w:rsidR="0022332A" w:rsidRPr="00053762" w:rsidRDefault="0022332A" w:rsidP="002E5327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</w:t>
      </w:r>
      <w:proofErr w:type="gramStart"/>
      <w:r w:rsidRPr="000537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  <w:r w:rsidR="002E5327" w:rsidRPr="000537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</w:t>
      </w:r>
      <w:proofErr w:type="gramEnd"/>
      <w:r w:rsidR="002E5327" w:rsidRPr="000537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усский Камешкир</w:t>
      </w:r>
    </w:p>
    <w:p w:rsidR="002E5327" w:rsidRPr="002E5327" w:rsidRDefault="002E5327" w:rsidP="002E532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E5327" w:rsidRPr="002E5327" w:rsidRDefault="0022332A" w:rsidP="002E53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E53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 утверждении Порядка</w:t>
      </w:r>
      <w:r w:rsidR="002E5327" w:rsidRPr="002E53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формирования и ведения реестра </w:t>
      </w:r>
      <w:r w:rsidRPr="002E53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муниципальных услуг </w:t>
      </w:r>
    </w:p>
    <w:p w:rsidR="002E5327" w:rsidRPr="002E5327" w:rsidRDefault="002E5327" w:rsidP="002E53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2E53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22332A" w:rsidRPr="002E53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сельсовета </w:t>
      </w:r>
      <w:proofErr w:type="spellStart"/>
      <w:r w:rsidR="0022332A" w:rsidRPr="002E53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22332A" w:rsidRPr="002E53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 района </w:t>
      </w:r>
    </w:p>
    <w:p w:rsidR="0022332A" w:rsidRPr="002E5327" w:rsidRDefault="0022332A" w:rsidP="002E532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3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22332A" w:rsidRPr="0022332A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233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22332A" w:rsidRPr="002E5327" w:rsidRDefault="002E5327" w:rsidP="002E532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Федеральным законом от 27.07.2010 №210-ФЗ «Об</w:t>
      </w:r>
      <w:r w:rsidR="00750B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организации предоставления государственных и муниципальных услуг»,  руководствуясь Уставом </w:t>
      </w:r>
      <w:proofErr w:type="spellStart"/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750B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750B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2332A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</w:t>
      </w:r>
      <w:r w:rsidR="0022332A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бласти, администрация</w:t>
      </w:r>
      <w:r w:rsidR="00750B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2332A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</w:t>
      </w:r>
      <w:r w:rsidR="0022332A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области</w:t>
      </w:r>
    </w:p>
    <w:p w:rsidR="0022332A" w:rsidRPr="0022332A" w:rsidRDefault="0022332A" w:rsidP="0022332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233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постановляет:</w:t>
      </w:r>
    </w:p>
    <w:p w:rsidR="0022332A" w:rsidRPr="0022332A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233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22332A" w:rsidRPr="002E5327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sub_1"/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bookmarkEnd w:id="0"/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Утвердить Порядок формирования и ведения реестра муниципальных услуг </w:t>
      </w:r>
      <w:r w:rsidR="002E5327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области, </w:t>
      </w:r>
      <w:proofErr w:type="gramStart"/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согласно приложения</w:t>
      </w:r>
      <w:proofErr w:type="gramEnd"/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№1.</w:t>
      </w:r>
    </w:p>
    <w:p w:rsidR="0022332A" w:rsidRPr="002E5327" w:rsidRDefault="002E5327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2.Утвердить форму реестра муниципальных </w:t>
      </w:r>
      <w:r w:rsidR="0022332A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2332A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</w:t>
      </w:r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сельсовета 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согласно приложения</w:t>
      </w:r>
      <w:proofErr w:type="gramEnd"/>
      <w:r w:rsidR="0022332A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№2.</w:t>
      </w:r>
    </w:p>
    <w:p w:rsidR="0022332A" w:rsidRPr="002E5327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3.Признать утратившим силу постановление администрации </w:t>
      </w:r>
      <w:proofErr w:type="spellStart"/>
      <w:r w:rsidR="002E5327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от 2301.2018 №5 «</w:t>
      </w:r>
      <w:r w:rsidRPr="002E5327">
        <w:rPr>
          <w:rFonts w:ascii="Times New Roman" w:hAnsi="Times New Roman"/>
          <w:bCs/>
          <w:color w:val="000000"/>
          <w:sz w:val="24"/>
          <w:szCs w:val="24"/>
        </w:rPr>
        <w:t>Об утверждении Порядка формирования и ведения раздела «Реестр муниципальных услуг (функций), предоставляемых (осуществляемых) органами местного самоуправления </w:t>
      </w:r>
      <w:proofErr w:type="spellStart"/>
      <w:r w:rsidR="002E5327" w:rsidRPr="002E5327">
        <w:rPr>
          <w:rFonts w:ascii="Times New Roman" w:hAnsi="Times New Roman"/>
          <w:bCs/>
          <w:color w:val="000000"/>
          <w:sz w:val="24"/>
          <w:szCs w:val="24"/>
        </w:rPr>
        <w:t>Русско-Камешкирского</w:t>
      </w:r>
      <w:proofErr w:type="spellEnd"/>
      <w:r w:rsidRPr="002E5327">
        <w:rPr>
          <w:rFonts w:ascii="Times New Roman" w:hAnsi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2E5327">
        <w:rPr>
          <w:rFonts w:ascii="Times New Roman" w:hAnsi="Times New Roman"/>
          <w:bCs/>
          <w:color w:val="000000"/>
          <w:sz w:val="24"/>
          <w:szCs w:val="24"/>
        </w:rPr>
        <w:t>Камешкирского</w:t>
      </w:r>
      <w:proofErr w:type="spellEnd"/>
      <w:r w:rsidRPr="002E5327">
        <w:rPr>
          <w:rFonts w:ascii="Times New Roman" w:hAnsi="Times New Roman"/>
          <w:bCs/>
          <w:color w:val="000000"/>
          <w:sz w:val="24"/>
          <w:szCs w:val="24"/>
        </w:rPr>
        <w:t xml:space="preserve"> района Пензенской области».</w:t>
      </w:r>
    </w:p>
    <w:p w:rsidR="0022332A" w:rsidRPr="002E5327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" w:name="sub_3"/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Настоящее постановление опубликовать в информационном бюллетене «</w:t>
      </w:r>
      <w:r w:rsidR="00750B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  <w:bookmarkEnd w:id="1"/>
    </w:p>
    <w:p w:rsidR="0022332A" w:rsidRPr="002E5327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Настоящее постановление вступает в силу на следующий день после дня его официального опубликования.</w:t>
      </w:r>
    </w:p>
    <w:p w:rsidR="0022332A" w:rsidRPr="002E5327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 Контроль за исполнением настоящего постановления возложить на </w:t>
      </w:r>
      <w:r w:rsidR="002E5327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и.о</w:t>
      </w:r>
      <w:proofErr w:type="gramStart"/>
      <w:r w:rsidR="002E5327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End"/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лав</w:t>
      </w:r>
      <w:r w:rsidR="002E5327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 </w:t>
      </w:r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 </w:t>
      </w:r>
      <w:r w:rsidR="002E5327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области.</w:t>
      </w:r>
    </w:p>
    <w:p w:rsidR="0022332A" w:rsidRPr="002E5327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" w:name="sub_1000"/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bookmarkEnd w:id="2"/>
    </w:p>
    <w:p w:rsidR="0022332A" w:rsidRPr="002E5327" w:rsidRDefault="0022332A" w:rsidP="0022332A">
      <w:pPr>
        <w:spacing w:after="0" w:line="240" w:lineRule="auto"/>
        <w:ind w:firstLine="40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И.о. Главы администрации</w:t>
      </w:r>
    </w:p>
    <w:p w:rsidR="0022332A" w:rsidRPr="002E5327" w:rsidRDefault="002E5327" w:rsidP="0022332A">
      <w:pPr>
        <w:spacing w:after="0" w:line="240" w:lineRule="auto"/>
        <w:ind w:firstLine="40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22332A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22332A" w:rsidRPr="002E5327" w:rsidRDefault="0022332A" w:rsidP="0022332A">
      <w:pPr>
        <w:spacing w:after="0" w:line="240" w:lineRule="auto"/>
        <w:ind w:firstLine="40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 района</w:t>
      </w:r>
    </w:p>
    <w:p w:rsidR="002E5327" w:rsidRPr="0022332A" w:rsidRDefault="0022332A" w:rsidP="0022332A">
      <w:pPr>
        <w:spacing w:after="0" w:line="240" w:lineRule="auto"/>
        <w:ind w:firstLine="40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2E5327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</w:t>
      </w:r>
      <w:proofErr w:type="spellStart"/>
      <w:r w:rsidR="002E5327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Т.В.Атикова</w:t>
      </w:r>
      <w:proofErr w:type="spellEnd"/>
    </w:p>
    <w:p w:rsidR="0022332A" w:rsidRPr="00053762" w:rsidRDefault="0022332A" w:rsidP="0022332A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 №1</w:t>
      </w:r>
    </w:p>
    <w:p w:rsidR="0022332A" w:rsidRPr="00053762" w:rsidRDefault="0022332A" w:rsidP="0022332A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постановлению</w:t>
      </w:r>
    </w:p>
    <w:p w:rsidR="0022332A" w:rsidRPr="00053762" w:rsidRDefault="0022332A" w:rsidP="0022332A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 </w:t>
      </w:r>
      <w:proofErr w:type="spellStart"/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22332A" w:rsidRPr="00053762" w:rsidRDefault="0022332A" w:rsidP="0022332A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 района Пензенской области</w:t>
      </w:r>
    </w:p>
    <w:p w:rsidR="0022332A" w:rsidRPr="00053762" w:rsidRDefault="0022332A" w:rsidP="0022332A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 </w:t>
      </w:r>
      <w:r w:rsidR="00750B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12.08.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2022 № </w:t>
      </w:r>
      <w:r w:rsidR="00750B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137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2332A" w:rsidRPr="00053762" w:rsidRDefault="0022332A" w:rsidP="0022332A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Порядок формирования и ведения реестра муниципальных услуг </w:t>
      </w:r>
      <w:proofErr w:type="spellStart"/>
      <w:r w:rsidR="002E5327"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сельсовета </w:t>
      </w:r>
      <w:proofErr w:type="spellStart"/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района Пензенской области (далее - Порядок)</w:t>
      </w:r>
    </w:p>
    <w:p w:rsidR="0022332A" w:rsidRPr="00053762" w:rsidRDefault="0022332A" w:rsidP="0022332A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" w:name="sub_100"/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bookmarkEnd w:id="3"/>
    </w:p>
    <w:p w:rsidR="0022332A" w:rsidRPr="00053762" w:rsidRDefault="0022332A" w:rsidP="0022332A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" w:name="sub_11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bookmarkEnd w:id="4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Настоящий Порядок определяет формирование и ведение реестра муниципальных услуг </w:t>
      </w:r>
      <w:proofErr w:type="spellStart"/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 Пензенской области, по которым должен производиться учет потребности в их предоставлении (далее - Реестр).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5" w:name="sub_12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Формирование Реестра муниципальных услуг </w:t>
      </w:r>
      <w:proofErr w:type="spellStart"/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 Пензенской области осуществляется в целях обеспечения реализации прав и законных интересов физических и юридических лиц, обеспечения доступности и прозрачности сведений об услугах, предоставляемых (исполняемых) органами местного самоуправления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области.</w:t>
      </w:r>
      <w:bookmarkEnd w:id="5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2332A" w:rsidRPr="00053762" w:rsidRDefault="0022332A" w:rsidP="0022332A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6" w:name="sub_200"/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Порядок формирования и ведения Реестра</w:t>
      </w:r>
      <w:bookmarkEnd w:id="6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Реестр муниципальных услуг представляет собой систематизированный перечень сведений: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 муниципальных услугах, предоставляемых </w:t>
      </w:r>
      <w:r w:rsidR="00750B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Русско-Камешкирском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сельсоветом Камешкирского района Пензенской области;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 услугах, которые являются необходимыми и обязательными для предоставления муниципальных услуг;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 услугах, предоставляемых муниципальными учреждениями (организациями) и другими организациями, в которых размещается муниципальное задание (заказ);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 принятых административных регламентах по предоставлению муниципальных услуг.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7" w:name="sub_21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 Формирование и ведение Реестра осуществляется специалистом администрации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области, в соответствии с настоящим Порядком формирования и ведения Реестра муниципальных услуг </w:t>
      </w:r>
      <w:proofErr w:type="spellStart"/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 Пензенской области, который:</w:t>
      </w:r>
      <w:bookmarkEnd w:id="7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формирует и ведет Реестр;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-своевременно вносит изменения в Реестр на основании информации, предоставляемой органами местного самоуправления;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-организует предоставление физическим и юридическим лицам сведений из Реестра;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обеспечивает проведение мониторинга предоставляемых муниципальных услуг.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8" w:name="sub_25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 Формирование Реестра осуществляется в соответствии с правилами делопроизводства и документооборота, установленными законами и иными нормативными правовыми актами Российской Федерации, Пензенской области и администрации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области.</w:t>
      </w:r>
      <w:bookmarkEnd w:id="8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 Ведение Реестра включает в себя следующие процедуры: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включение услуги в Реестр с присвоением регистрационного номера;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исключение услуги из Реестра;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3) внесение изменений об услуге;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размещение Реестра на официальном сайте администрации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в информационно-телекоммуникационной сети «Интернет».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 Ведение Реестра осуществляется на бумажном носителе и в электронном виде по форме согласно Приложению №2 к настоящему постановлению.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несоответствии записей на бумажных носителях записям в электронном виде приоритет имеют записи на бумажных носителях.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9" w:name="sub_26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2.6. В процессе ведения Реестра специалист администрации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 осуществляет</w:t>
      </w:r>
      <w:bookmarkEnd w:id="9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организацию предоставления сведений из Реестра.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Сведения из Реестра являются общедоступными и предоставляются бесплатно заявителям на получение муниципальных услуг в форме выписки из Реестра.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0" w:name="sub_27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2.7. Реестр муниципальных услуг утверждается постановлением администрации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области.</w:t>
      </w:r>
      <w:bookmarkEnd w:id="10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1" w:name="sub_28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2.8. Включение, исключение муниципальной услуги из Реестра и внесение изменений в Реестр осуществляются на основании постановления администрации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области.</w:t>
      </w:r>
      <w:bookmarkEnd w:id="11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2.9. Порядок включения сведений в Реестр.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Сведения о муниципальных услугах вносятся в Реестр в течение 10 рабочих дней с момента опубликования нормативного правового акта, утверждающего административный регламент по предоставлению муниципальных услуг.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2.10. Внесение изменений в сведения, содержащиеся в Реестре, либо исключение сведений из Реестра осуществляются в порядке, установленном для включения сведений в Реестр.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Основанием для внесения изменений в сведения, содержащиеся в реестре, либо исключение сведений из Реестра является принятие нормативного правового акта о прекращении действия или изменении правовых норм, наделяющих соответствующий орган местного самоуправления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 полномочиями по предоставлению соответствующей муниципальной услуги.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2.11.В целях предоставления физическим и юридическим лицам достоверных и актуальных сведений, Реестр муниципальных услуг </w:t>
      </w:r>
      <w:proofErr w:type="spellStart"/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 Пензенской области размещается в сети Интернет на официальном сайте администрации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2.12.Порядок размещения в электронном виде сведений о муниципальных услугах.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 и сроки размещения сведений о муниципальных услугах в федеральной государственной информационной системе - «Федеральный реестр государственных и муниципальных услу</w:t>
      </w:r>
      <w:proofErr w:type="gramStart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г(</w:t>
      </w:r>
      <w:proofErr w:type="gramEnd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функций)», утвержденный постановлением Правительства Российской Федерации от 24 октября 2011года №861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(с последующими изменениями) в электронном виде осуществляется в соответствии с Порядком, утвержденным постановлением Правительства Пензенской области от 21 февраля 2012г. №110-пП «О некоторых вопросах, связанных с функционированием разделов «Реестр государственных услуг (функций), предоставляемых (осуществляемых) исполнительными органами государственной власти Пензенской области» и «Реестр муниципальных услуг (функций), предоставляемых (осуществляемых) органами местного самоуправления муниципальных образований Пензенской области» федерального реестра».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 течение десяти рабочих дней с момента опубликования нормативного правового акта, являющегося основанием для предоставления муниципальной услуги, специалист администрации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 размещает сведения об услуге (функции) в Реестре государственных и муниципальных услуг (функций) Пензенской области (http: //</w:t>
      </w:r>
      <w:proofErr w:type="spellStart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rrgu.pnzreg.ru</w:t>
      </w:r>
      <w:proofErr w:type="spellEnd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)-раздел федерального реестра, содержащий в электронной форме сведения о государственных и муниципальных услуга</w:t>
      </w:r>
      <w:proofErr w:type="gramStart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х(</w:t>
      </w:r>
      <w:proofErr w:type="gramEnd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функциях) Пензенской области</w:t>
      </w:r>
      <w:bookmarkStart w:id="12" w:name="sub_29"/>
      <w:bookmarkEnd w:id="12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2332A" w:rsidRPr="00053762" w:rsidRDefault="0022332A" w:rsidP="0022332A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3" w:name="sub_500"/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Содержание Реестра</w:t>
      </w:r>
      <w:bookmarkEnd w:id="13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Реестр включает в себя: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перечень муниципальных услуг, предоставляемых администрацией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области;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перечень муниципальных функций по осуществлению муниципального контроля.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4" w:name="sub_52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Реестр содержит следующие сведения:</w:t>
      </w:r>
      <w:bookmarkEnd w:id="14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5" w:name="sub_521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о муниципальных услугах, предоставляемых администрацией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 Пензенской области;</w:t>
      </w:r>
      <w:bookmarkEnd w:id="15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6" w:name="sub_522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об услугах, которые являются необходимыми и обязательными для предоставления муниципальных услуг и включены в перечень, утвержденный в соответствии с пунктом 3 части 1 статьи 9 Федерального закона от 27.07.2010 № 210-ФЗ «Об организации предоставления государственных и муниципальных услуг»;</w:t>
      </w:r>
      <w:bookmarkEnd w:id="16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7" w:name="sub_524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сведения об органе местного самоуправления, предоставляющего услугу;</w:t>
      </w:r>
      <w:bookmarkEnd w:id="17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8" w:name="sub_525"/>
      <w:bookmarkStart w:id="19" w:name="sub_526"/>
      <w:bookmarkEnd w:id="18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категорию учреждения, предоставляющего услугу;</w:t>
      </w:r>
      <w:bookmarkEnd w:id="19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0" w:name="sub_527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результат предоставления муниципальной услуги;</w:t>
      </w:r>
      <w:bookmarkEnd w:id="20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сферу деятельности юридического лица (индивидуального предпринимателя), в отношении которого осуществляется контрольная деятельность.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2332A" w:rsidRPr="00053762" w:rsidRDefault="0022332A" w:rsidP="0022332A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1" w:name="sub_600"/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Ведение мониторинга предоставляемых муниципальных услуг</w:t>
      </w:r>
      <w:bookmarkEnd w:id="21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Реестр не реже одного раза в год рассматривается специалистом администрации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 на предмет уточнения содержания с целью обеспечения максимального удовлетворения потребностей заявителей на получение муниципальных услуг.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2" w:name="sub_62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 Ведение мониторинга предоставляемых муниципальных услуг осуществляется администрацией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области.</w:t>
      </w:r>
      <w:bookmarkEnd w:id="22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2332A" w:rsidRPr="00053762" w:rsidRDefault="0022332A" w:rsidP="0022332A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</w:t>
      </w:r>
      <w:r w:rsidR="00750B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 2</w:t>
      </w:r>
    </w:p>
    <w:p w:rsidR="0022332A" w:rsidRPr="00053762" w:rsidRDefault="0022332A" w:rsidP="0022332A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постановлению</w:t>
      </w:r>
    </w:p>
    <w:p w:rsidR="0022332A" w:rsidRPr="00053762" w:rsidRDefault="0022332A" w:rsidP="0022332A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 </w:t>
      </w:r>
      <w:proofErr w:type="spellStart"/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22332A" w:rsidRPr="00053762" w:rsidRDefault="0022332A" w:rsidP="0022332A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 района Пензенской области</w:t>
      </w:r>
    </w:p>
    <w:p w:rsidR="0022332A" w:rsidRPr="00053762" w:rsidRDefault="0022332A" w:rsidP="0022332A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 № 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2332A" w:rsidRPr="00053762" w:rsidRDefault="0022332A" w:rsidP="0022332A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22332A" w:rsidRPr="00053762" w:rsidRDefault="0022332A" w:rsidP="0022332A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Реестра муниципальных услуг </w:t>
      </w:r>
      <w:proofErr w:type="spellStart"/>
      <w:r w:rsidR="002E5327"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сельсовета </w:t>
      </w:r>
      <w:proofErr w:type="spellStart"/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района Пензенской области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392" w:type="dxa"/>
        <w:jc w:val="center"/>
        <w:tblCellMar>
          <w:left w:w="0" w:type="dxa"/>
          <w:right w:w="0" w:type="dxa"/>
        </w:tblCellMar>
        <w:tblLook w:val="04A0"/>
      </w:tblPr>
      <w:tblGrid>
        <w:gridCol w:w="770"/>
        <w:gridCol w:w="2012"/>
        <w:gridCol w:w="2404"/>
        <w:gridCol w:w="1241"/>
        <w:gridCol w:w="1241"/>
        <w:gridCol w:w="2724"/>
      </w:tblGrid>
      <w:tr w:rsidR="0022332A" w:rsidRPr="00053762" w:rsidTr="0022332A">
        <w:trPr>
          <w:jc w:val="center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Реестр муниципальных услуг, предоставляемых органами местного самоуправления </w:t>
            </w:r>
            <w:r w:rsidR="002E5327"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Русско-Камешкирского</w:t>
            </w: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сельсовета Камешкирского района Пензенской области</w:t>
            </w:r>
          </w:p>
        </w:tc>
      </w:tr>
      <w:tr w:rsidR="0022332A" w:rsidRPr="00053762" w:rsidTr="0022332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муниципальной </w:t>
            </w: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Орган местного самоуправления, </w:t>
            </w: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предоставляющий услугу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Сведения об административном регламенте (№ и дата </w:t>
            </w: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Наименование услуги, которая является необходимой и </w:t>
            </w: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обязательной для предоставления муниципальной услуги</w:t>
            </w:r>
          </w:p>
        </w:tc>
      </w:tr>
      <w:tr w:rsidR="0022332A" w:rsidRPr="00053762" w:rsidTr="0022332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I.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V.</w:t>
            </w:r>
          </w:p>
        </w:tc>
      </w:tr>
      <w:tr w:rsidR="0022332A" w:rsidRPr="00053762" w:rsidTr="0022332A">
        <w:trPr>
          <w:jc w:val="center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услуг, оказываемых муниципальными учреждениями и организациями, в которых размещается муниципальное задани</w:t>
            </w:r>
            <w:proofErr w:type="gramStart"/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е(</w:t>
            </w:r>
            <w:proofErr w:type="gramEnd"/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заказ) и предоставляемых в электронном виде</w:t>
            </w:r>
          </w:p>
        </w:tc>
      </w:tr>
      <w:tr w:rsidR="0022332A" w:rsidRPr="00053762" w:rsidTr="0022332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Категории муниципальных учреждений и организаций, предоставляющих услугу</w:t>
            </w:r>
          </w:p>
        </w:tc>
      </w:tr>
      <w:tr w:rsidR="0022332A" w:rsidRPr="00053762" w:rsidTr="0022332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III.</w:t>
            </w:r>
          </w:p>
        </w:tc>
      </w:tr>
    </w:tbl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51E0F" w:rsidRPr="00053762" w:rsidRDefault="00951E0F">
      <w:pPr>
        <w:rPr>
          <w:rFonts w:ascii="Times New Roman" w:hAnsi="Times New Roman"/>
          <w:sz w:val="24"/>
          <w:szCs w:val="24"/>
        </w:rPr>
      </w:pPr>
    </w:p>
    <w:sectPr w:rsidR="00951E0F" w:rsidRPr="00053762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2332A"/>
    <w:rsid w:val="00053762"/>
    <w:rsid w:val="00060A01"/>
    <w:rsid w:val="0008513F"/>
    <w:rsid w:val="000F0196"/>
    <w:rsid w:val="00143F06"/>
    <w:rsid w:val="001A6A72"/>
    <w:rsid w:val="0022332A"/>
    <w:rsid w:val="002457BB"/>
    <w:rsid w:val="0026476F"/>
    <w:rsid w:val="00292536"/>
    <w:rsid w:val="002E5327"/>
    <w:rsid w:val="00320446"/>
    <w:rsid w:val="00332ACB"/>
    <w:rsid w:val="003957FF"/>
    <w:rsid w:val="003C78BE"/>
    <w:rsid w:val="00421069"/>
    <w:rsid w:val="005048EC"/>
    <w:rsid w:val="005A6B30"/>
    <w:rsid w:val="005C4E02"/>
    <w:rsid w:val="007438AF"/>
    <w:rsid w:val="00750BF9"/>
    <w:rsid w:val="00812769"/>
    <w:rsid w:val="008B5B05"/>
    <w:rsid w:val="008F2E06"/>
    <w:rsid w:val="00900F47"/>
    <w:rsid w:val="00951E0F"/>
    <w:rsid w:val="009F046B"/>
    <w:rsid w:val="00A023EE"/>
    <w:rsid w:val="00A17810"/>
    <w:rsid w:val="00A74F7B"/>
    <w:rsid w:val="00B62DCA"/>
    <w:rsid w:val="00C81950"/>
    <w:rsid w:val="00C9784E"/>
    <w:rsid w:val="00DB29D7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B1C9E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33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5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32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6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2023-10-03T12:50:00Z</dcterms:created>
  <dcterms:modified xsi:type="dcterms:W3CDTF">2023-10-03T12:50:00Z</dcterms:modified>
</cp:coreProperties>
</file>