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9D" w:rsidRPr="001846BD" w:rsidRDefault="00527D9D" w:rsidP="00527D9D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944923" wp14:editId="03C6B10A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527D9D" w:rsidRPr="001846BD" w:rsidRDefault="00527D9D" w:rsidP="00527D9D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527D9D" w:rsidRPr="001846BD" w:rsidRDefault="00527D9D" w:rsidP="00527D9D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527D9D" w:rsidRPr="004C36C6" w:rsidRDefault="00527D9D" w:rsidP="00527D9D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12</w:t>
      </w:r>
    </w:p>
    <w:p w:rsidR="00527D9D" w:rsidRPr="001846BD" w:rsidRDefault="00527D9D" w:rsidP="00527D9D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18 июня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527D9D" w:rsidRPr="001846BD" w:rsidRDefault="00527D9D" w:rsidP="00527D9D">
      <w:pPr>
        <w:tabs>
          <w:tab w:val="left" w:pos="2982"/>
        </w:tabs>
        <w:rPr>
          <w:color w:val="000000"/>
        </w:rPr>
      </w:pPr>
    </w:p>
    <w:p w:rsidR="00527D9D" w:rsidRPr="001846BD" w:rsidRDefault="00527D9D" w:rsidP="00527D9D">
      <w:pPr>
        <w:tabs>
          <w:tab w:val="left" w:pos="2982"/>
        </w:tabs>
        <w:rPr>
          <w:color w:val="000000"/>
        </w:rPr>
      </w:pPr>
    </w:p>
    <w:p w:rsidR="00527D9D" w:rsidRPr="001846BD" w:rsidRDefault="00527D9D" w:rsidP="00527D9D">
      <w:pPr>
        <w:tabs>
          <w:tab w:val="left" w:pos="2982"/>
        </w:tabs>
        <w:rPr>
          <w:color w:val="000000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Информационный бюллетень Камешкирского района Пензенской области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527D9D" w:rsidRPr="001846BD" w:rsidRDefault="00527D9D" w:rsidP="00527D9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Издатель: Администрация Камешкирского района Пензенской области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527D9D" w:rsidRPr="001846BD" w:rsidRDefault="00527D9D" w:rsidP="00527D9D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Редакция: Администрация Камешкирского района Пензенской области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527D9D" w:rsidRPr="001846BD" w:rsidRDefault="00527D9D" w:rsidP="00527D9D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527D9D" w:rsidRPr="001846BD" w:rsidRDefault="00527D9D" w:rsidP="00527D9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527D9D" w:rsidRDefault="00527D9D" w:rsidP="00527D9D"/>
    <w:p w:rsidR="00527D9D" w:rsidRDefault="00527D9D" w:rsidP="00527D9D"/>
    <w:p w:rsidR="00527D9D" w:rsidRDefault="00527D9D" w:rsidP="00527D9D"/>
    <w:p w:rsidR="00527D9D" w:rsidRDefault="00527D9D" w:rsidP="00527D9D"/>
    <w:p w:rsidR="00527D9D" w:rsidRDefault="00527D9D" w:rsidP="00527D9D"/>
    <w:p w:rsidR="00527D9D" w:rsidRDefault="00527D9D" w:rsidP="00527D9D"/>
    <w:p w:rsidR="00527D9D" w:rsidRDefault="00527D9D" w:rsidP="00527D9D"/>
    <w:p w:rsidR="00527D9D" w:rsidRPr="009F5EF5" w:rsidRDefault="00527D9D" w:rsidP="00527D9D">
      <w:pPr>
        <w:pStyle w:val="2"/>
      </w:pPr>
      <w:r>
        <w:lastRenderedPageBreak/>
        <w:t xml:space="preserve">ТЕРРИТОРИАЛЬНАЯ ИЗБИРАТЕЛЬНАЯ КОМИССИЯ  </w:t>
      </w:r>
    </w:p>
    <w:p w:rsidR="00527D9D" w:rsidRDefault="00527D9D" w:rsidP="00527D9D">
      <w:pPr>
        <w:pStyle w:val="2"/>
      </w:pPr>
      <w:r>
        <w:t>КАМЕШКИРСКОГО  РАЙОНА</w:t>
      </w:r>
    </w:p>
    <w:p w:rsidR="00527D9D" w:rsidRDefault="00527D9D" w:rsidP="00527D9D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527D9D" w:rsidRDefault="00527D9D" w:rsidP="00527D9D">
      <w:pPr>
        <w:jc w:val="center"/>
        <w:rPr>
          <w:b/>
        </w:rPr>
      </w:pPr>
    </w:p>
    <w:p w:rsidR="00527D9D" w:rsidRDefault="00527D9D" w:rsidP="00527D9D">
      <w:pPr>
        <w:pStyle w:val="4"/>
      </w:pPr>
      <w:r>
        <w:t>П О С Т А Н О В Л Е Н И Е</w:t>
      </w:r>
    </w:p>
    <w:p w:rsidR="00527D9D" w:rsidRDefault="00527D9D" w:rsidP="00527D9D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527D9D" w:rsidTr="007E0A5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527D9D" w:rsidRPr="009B1D9D" w:rsidRDefault="00527D9D" w:rsidP="007E0A5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17</w:t>
            </w:r>
            <w:r>
              <w:rPr>
                <w:sz w:val="26"/>
              </w:rPr>
              <w:t>.06.20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527D9D" w:rsidRPr="009B1D9D" w:rsidRDefault="00527D9D" w:rsidP="007E0A5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76/238</w:t>
            </w:r>
          </w:p>
        </w:tc>
      </w:tr>
      <w:tr w:rsidR="00527D9D" w:rsidTr="007E0A5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527D9D" w:rsidTr="007E0A5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527D9D" w:rsidRDefault="00527D9D" w:rsidP="007E0A5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527D9D" w:rsidRDefault="00527D9D" w:rsidP="00527D9D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527D9D" w:rsidRDefault="00527D9D" w:rsidP="00527D9D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527D9D" w:rsidRDefault="00527D9D" w:rsidP="00527D9D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527D9D" w:rsidRDefault="00527D9D" w:rsidP="00527D9D">
      <w:pPr>
        <w:ind w:left="360" w:firstLine="240"/>
        <w:jc w:val="center"/>
        <w:rPr>
          <w:b/>
          <w:sz w:val="28"/>
          <w:szCs w:val="28"/>
        </w:rPr>
      </w:pPr>
      <w:r w:rsidRPr="001C5A5E">
        <w:rPr>
          <w:b/>
          <w:sz w:val="28"/>
          <w:szCs w:val="28"/>
        </w:rPr>
        <w:t xml:space="preserve">О назначении дополнительных выборов </w:t>
      </w:r>
    </w:p>
    <w:p w:rsidR="00527D9D" w:rsidRDefault="00527D9D" w:rsidP="00527D9D">
      <w:pPr>
        <w:ind w:left="36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1C5A5E">
        <w:rPr>
          <w:b/>
          <w:sz w:val="28"/>
          <w:szCs w:val="28"/>
        </w:rPr>
        <w:t>епутата</w:t>
      </w:r>
      <w:r>
        <w:rPr>
          <w:b/>
          <w:sz w:val="28"/>
          <w:szCs w:val="28"/>
        </w:rPr>
        <w:t xml:space="preserve"> </w:t>
      </w:r>
      <w:r w:rsidRPr="001C5A5E">
        <w:rPr>
          <w:b/>
          <w:sz w:val="28"/>
          <w:szCs w:val="28"/>
        </w:rPr>
        <w:t xml:space="preserve">Собрания представителей Камешкирского района Пензенской области </w:t>
      </w:r>
      <w:r>
        <w:rPr>
          <w:b/>
          <w:sz w:val="28"/>
          <w:szCs w:val="28"/>
        </w:rPr>
        <w:t>пятого</w:t>
      </w:r>
      <w:r w:rsidRPr="001C5A5E">
        <w:rPr>
          <w:b/>
          <w:sz w:val="28"/>
          <w:szCs w:val="28"/>
        </w:rPr>
        <w:t xml:space="preserve"> созыва </w:t>
      </w:r>
    </w:p>
    <w:p w:rsidR="00527D9D" w:rsidRPr="002B49EE" w:rsidRDefault="00527D9D" w:rsidP="00527D9D">
      <w:pPr>
        <w:ind w:left="360" w:firstLin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одномандатному избирательному округу № 9</w:t>
      </w:r>
    </w:p>
    <w:p w:rsidR="00527D9D" w:rsidRPr="001C5A5E" w:rsidRDefault="00527D9D" w:rsidP="00527D9D">
      <w:pPr>
        <w:ind w:left="360" w:firstLine="240"/>
        <w:rPr>
          <w:sz w:val="28"/>
          <w:szCs w:val="28"/>
        </w:rPr>
      </w:pPr>
    </w:p>
    <w:p w:rsidR="00527D9D" w:rsidRPr="001C5A5E" w:rsidRDefault="00527D9D" w:rsidP="00527D9D">
      <w:pPr>
        <w:ind w:left="360" w:firstLine="600"/>
        <w:jc w:val="center"/>
        <w:rPr>
          <w:b/>
          <w:sz w:val="28"/>
          <w:szCs w:val="28"/>
        </w:rPr>
      </w:pPr>
    </w:p>
    <w:p w:rsidR="00527D9D" w:rsidRPr="0084543A" w:rsidRDefault="00527D9D" w:rsidP="00527D9D">
      <w:pPr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84543A">
        <w:rPr>
          <w:bCs/>
          <w:sz w:val="28"/>
          <w:szCs w:val="28"/>
        </w:rPr>
        <w:t xml:space="preserve"> соответствии с частью 5 статьи 8, частью 1 статьи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527D9D" w:rsidRPr="0084543A" w:rsidRDefault="00527D9D" w:rsidP="00527D9D">
      <w:pPr>
        <w:ind w:firstLine="600"/>
        <w:jc w:val="both"/>
        <w:rPr>
          <w:bCs/>
          <w:sz w:val="28"/>
          <w:szCs w:val="28"/>
          <w:vertAlign w:val="superscript"/>
        </w:rPr>
      </w:pPr>
    </w:p>
    <w:p w:rsidR="00527D9D" w:rsidRPr="0084543A" w:rsidRDefault="00527D9D" w:rsidP="00527D9D">
      <w:pPr>
        <w:ind w:left="360" w:firstLine="600"/>
        <w:jc w:val="center"/>
        <w:rPr>
          <w:bCs/>
          <w:sz w:val="28"/>
          <w:szCs w:val="28"/>
        </w:rPr>
      </w:pPr>
      <w:r w:rsidRPr="0084543A">
        <w:rPr>
          <w:bCs/>
          <w:sz w:val="28"/>
          <w:szCs w:val="28"/>
        </w:rPr>
        <w:t>территориальная избирательная комиссия Камешкирского района постановляет:</w:t>
      </w:r>
    </w:p>
    <w:p w:rsidR="00527D9D" w:rsidRPr="0084543A" w:rsidRDefault="00527D9D" w:rsidP="00527D9D">
      <w:pPr>
        <w:ind w:left="360" w:firstLine="600"/>
        <w:jc w:val="center"/>
        <w:rPr>
          <w:bCs/>
          <w:sz w:val="28"/>
          <w:szCs w:val="28"/>
        </w:rPr>
      </w:pPr>
    </w:p>
    <w:p w:rsidR="00527D9D" w:rsidRPr="0084543A" w:rsidRDefault="00527D9D" w:rsidP="00527D9D">
      <w:pPr>
        <w:pStyle w:val="BodyText21"/>
        <w:ind w:firstLine="540"/>
        <w:rPr>
          <w:szCs w:val="28"/>
        </w:rPr>
      </w:pPr>
      <w:r w:rsidRPr="0084543A">
        <w:rPr>
          <w:szCs w:val="28"/>
        </w:rPr>
        <w:t xml:space="preserve">1. Назначить дополнительные выборы депутата Собрания представителей Камешкирского района Пензенской области </w:t>
      </w:r>
      <w:r>
        <w:rPr>
          <w:szCs w:val="28"/>
        </w:rPr>
        <w:t>пятого</w:t>
      </w:r>
      <w:r w:rsidRPr="0084543A">
        <w:rPr>
          <w:szCs w:val="28"/>
        </w:rPr>
        <w:t xml:space="preserve"> созыва по избирательному округу № </w:t>
      </w:r>
      <w:r>
        <w:rPr>
          <w:szCs w:val="28"/>
        </w:rPr>
        <w:t>9</w:t>
      </w:r>
      <w:r w:rsidRPr="0084543A">
        <w:rPr>
          <w:szCs w:val="28"/>
        </w:rPr>
        <w:t xml:space="preserve"> на </w:t>
      </w:r>
      <w:r>
        <w:rPr>
          <w:szCs w:val="28"/>
        </w:rPr>
        <w:t>8</w:t>
      </w:r>
      <w:r w:rsidRPr="0084543A">
        <w:rPr>
          <w:szCs w:val="28"/>
        </w:rPr>
        <w:t xml:space="preserve"> </w:t>
      </w:r>
      <w:r>
        <w:rPr>
          <w:szCs w:val="28"/>
        </w:rPr>
        <w:t>сентября</w:t>
      </w:r>
      <w:r w:rsidRPr="0084543A">
        <w:rPr>
          <w:szCs w:val="28"/>
        </w:rPr>
        <w:t xml:space="preserve"> 20</w:t>
      </w:r>
      <w:r w:rsidRPr="002B49EE">
        <w:rPr>
          <w:szCs w:val="28"/>
        </w:rPr>
        <w:t>2</w:t>
      </w:r>
      <w:r>
        <w:rPr>
          <w:szCs w:val="28"/>
        </w:rPr>
        <w:t>4</w:t>
      </w:r>
      <w:r w:rsidRPr="0084543A">
        <w:rPr>
          <w:szCs w:val="28"/>
        </w:rPr>
        <w:t xml:space="preserve"> года.</w:t>
      </w:r>
    </w:p>
    <w:p w:rsidR="00527D9D" w:rsidRPr="0084543A" w:rsidRDefault="00527D9D" w:rsidP="00527D9D">
      <w:pPr>
        <w:pStyle w:val="BodyText21"/>
        <w:rPr>
          <w:bCs/>
          <w:szCs w:val="28"/>
        </w:rPr>
      </w:pPr>
      <w:r w:rsidRPr="0084543A">
        <w:rPr>
          <w:szCs w:val="28"/>
        </w:rPr>
        <w:t xml:space="preserve">       </w:t>
      </w:r>
      <w:r w:rsidRPr="0084543A">
        <w:rPr>
          <w:bCs/>
          <w:szCs w:val="28"/>
        </w:rPr>
        <w:t xml:space="preserve">2. Опубликовать настоящее постановление в </w:t>
      </w:r>
      <w:r>
        <w:rPr>
          <w:bCs/>
          <w:szCs w:val="28"/>
        </w:rPr>
        <w:t>Информационном бюллетене «Камешкирский вестник»</w:t>
      </w:r>
      <w:r w:rsidRPr="0084543A">
        <w:rPr>
          <w:bCs/>
          <w:szCs w:val="28"/>
        </w:rPr>
        <w:t>.</w:t>
      </w:r>
    </w:p>
    <w:p w:rsidR="00527D9D" w:rsidRPr="00067991" w:rsidRDefault="00527D9D" w:rsidP="00527D9D">
      <w:pPr>
        <w:pStyle w:val="BodyText21"/>
        <w:ind w:firstLine="600"/>
        <w:rPr>
          <w:bCs/>
          <w:sz w:val="16"/>
          <w:szCs w:val="16"/>
        </w:rPr>
      </w:pPr>
      <w:r w:rsidRPr="00067991">
        <w:rPr>
          <w:bCs/>
          <w:sz w:val="16"/>
          <w:szCs w:val="16"/>
        </w:rPr>
        <w:t xml:space="preserve">                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</w:t>
      </w:r>
    </w:p>
    <w:p w:rsidR="00527D9D" w:rsidRPr="00356A4C" w:rsidRDefault="00527D9D" w:rsidP="00527D9D">
      <w:pPr>
        <w:spacing w:line="360" w:lineRule="auto"/>
        <w:ind w:firstLine="600"/>
        <w:jc w:val="both"/>
        <w:rPr>
          <w:bCs/>
        </w:rPr>
      </w:pPr>
    </w:p>
    <w:p w:rsidR="00527D9D" w:rsidRDefault="00527D9D" w:rsidP="00527D9D">
      <w:pPr>
        <w:spacing w:line="360" w:lineRule="auto"/>
        <w:ind w:firstLine="709"/>
        <w:jc w:val="both"/>
      </w:pPr>
    </w:p>
    <w:p w:rsidR="00527D9D" w:rsidRPr="00356A4C" w:rsidRDefault="00527D9D" w:rsidP="00527D9D">
      <w:pPr>
        <w:spacing w:line="360" w:lineRule="auto"/>
        <w:ind w:firstLine="709"/>
        <w:jc w:val="both"/>
      </w:pPr>
    </w:p>
    <w:p w:rsidR="00527D9D" w:rsidRPr="00193625" w:rsidRDefault="00527D9D" w:rsidP="00527D9D">
      <w:pPr>
        <w:pStyle w:val="a3"/>
        <w:spacing w:line="240" w:lineRule="auto"/>
        <w:ind w:left="696" w:right="28" w:firstLine="720"/>
        <w:rPr>
          <w:sz w:val="28"/>
          <w:szCs w:val="28"/>
        </w:rPr>
      </w:pPr>
      <w:r w:rsidRPr="00193625">
        <w:rPr>
          <w:sz w:val="28"/>
          <w:szCs w:val="28"/>
        </w:rPr>
        <w:t xml:space="preserve">Председатель </w:t>
      </w:r>
    </w:p>
    <w:p w:rsidR="00527D9D" w:rsidRDefault="00527D9D" w:rsidP="00527D9D">
      <w:pPr>
        <w:pStyle w:val="a3"/>
        <w:spacing w:line="240" w:lineRule="auto"/>
        <w:ind w:right="28" w:firstLine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193625">
        <w:rPr>
          <w:sz w:val="28"/>
          <w:szCs w:val="28"/>
        </w:rPr>
        <w:t xml:space="preserve">избирательной комиссии </w:t>
      </w:r>
    </w:p>
    <w:p w:rsidR="00527D9D" w:rsidRPr="00193625" w:rsidRDefault="00527D9D" w:rsidP="00527D9D">
      <w:pPr>
        <w:pStyle w:val="a3"/>
        <w:spacing w:line="240" w:lineRule="auto"/>
        <w:ind w:right="28" w:firstLine="682"/>
        <w:rPr>
          <w:sz w:val="28"/>
          <w:szCs w:val="28"/>
        </w:rPr>
      </w:pPr>
      <w:r w:rsidRPr="00193625">
        <w:rPr>
          <w:sz w:val="28"/>
          <w:szCs w:val="28"/>
        </w:rPr>
        <w:t xml:space="preserve">Камешкирского района </w:t>
      </w:r>
      <w:r w:rsidRPr="00193625">
        <w:rPr>
          <w:sz w:val="28"/>
          <w:szCs w:val="28"/>
        </w:rPr>
        <w:tab/>
      </w:r>
      <w:r w:rsidRPr="0019362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93625">
        <w:rPr>
          <w:sz w:val="28"/>
          <w:szCs w:val="28"/>
        </w:rPr>
        <w:t>С.А. Маркелова</w:t>
      </w:r>
    </w:p>
    <w:p w:rsidR="00527D9D" w:rsidRPr="00193625" w:rsidRDefault="00527D9D" w:rsidP="00527D9D">
      <w:pPr>
        <w:pStyle w:val="a3"/>
        <w:spacing w:line="240" w:lineRule="auto"/>
        <w:ind w:left="696" w:right="28" w:firstLine="720"/>
        <w:rPr>
          <w:sz w:val="28"/>
          <w:szCs w:val="28"/>
        </w:rPr>
      </w:pPr>
    </w:p>
    <w:p w:rsidR="00527D9D" w:rsidRPr="00193625" w:rsidRDefault="00527D9D" w:rsidP="00527D9D">
      <w:pPr>
        <w:pStyle w:val="a3"/>
        <w:spacing w:line="240" w:lineRule="auto"/>
        <w:ind w:left="696" w:right="28" w:firstLine="720"/>
        <w:rPr>
          <w:sz w:val="28"/>
          <w:szCs w:val="28"/>
        </w:rPr>
      </w:pPr>
      <w:r w:rsidRPr="00193625">
        <w:rPr>
          <w:sz w:val="28"/>
          <w:szCs w:val="28"/>
        </w:rPr>
        <w:t xml:space="preserve">Секретарь </w:t>
      </w:r>
    </w:p>
    <w:p w:rsidR="00527D9D" w:rsidRDefault="00527D9D" w:rsidP="00527D9D">
      <w:pPr>
        <w:pStyle w:val="a3"/>
        <w:spacing w:line="240" w:lineRule="auto"/>
        <w:ind w:left="0" w:right="28" w:firstLine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193625">
        <w:rPr>
          <w:sz w:val="28"/>
          <w:szCs w:val="28"/>
        </w:rPr>
        <w:t xml:space="preserve">избирательной комиссии </w:t>
      </w:r>
    </w:p>
    <w:p w:rsidR="00527D9D" w:rsidRPr="00193625" w:rsidRDefault="00527D9D" w:rsidP="00527D9D">
      <w:pPr>
        <w:pStyle w:val="a3"/>
        <w:spacing w:line="240" w:lineRule="auto"/>
        <w:ind w:left="0" w:right="28" w:firstLine="708"/>
        <w:rPr>
          <w:sz w:val="28"/>
          <w:szCs w:val="28"/>
        </w:rPr>
      </w:pPr>
      <w:r w:rsidRPr="00193625">
        <w:rPr>
          <w:sz w:val="28"/>
          <w:szCs w:val="28"/>
        </w:rPr>
        <w:t xml:space="preserve">Камешкирского района </w:t>
      </w:r>
      <w:r w:rsidRPr="00193625">
        <w:rPr>
          <w:sz w:val="28"/>
          <w:szCs w:val="28"/>
        </w:rPr>
        <w:tab/>
      </w:r>
      <w:r w:rsidRPr="0019362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93625">
        <w:rPr>
          <w:sz w:val="28"/>
          <w:szCs w:val="28"/>
        </w:rPr>
        <w:t>Л.П. Каргина</w:t>
      </w:r>
    </w:p>
    <w:p w:rsidR="00527D9D" w:rsidRDefault="00527D9D" w:rsidP="00527D9D">
      <w:pPr>
        <w:jc w:val="center"/>
      </w:pPr>
    </w:p>
    <w:p w:rsidR="00527D9D" w:rsidRDefault="00527D9D" w:rsidP="00527D9D">
      <w:pPr>
        <w:jc w:val="center"/>
      </w:pPr>
    </w:p>
    <w:p w:rsidR="00527D9D" w:rsidRDefault="00527D9D" w:rsidP="00527D9D">
      <w:pPr>
        <w:jc w:val="center"/>
      </w:pPr>
    </w:p>
    <w:p w:rsidR="00964D6C" w:rsidRDefault="00964D6C"/>
    <w:p w:rsidR="000D46B2" w:rsidRDefault="000D46B2"/>
    <w:p w:rsidR="000D46B2" w:rsidRDefault="000D46B2"/>
    <w:p w:rsidR="000D46B2" w:rsidRDefault="000D46B2"/>
    <w:p w:rsidR="000D46B2" w:rsidRDefault="000D46B2" w:rsidP="000D46B2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ИЗВЕЩЕНИЕ</w:t>
      </w: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проведении </w:t>
      </w:r>
      <w:r>
        <w:rPr>
          <w:b/>
          <w:color w:val="000000"/>
          <w:sz w:val="28"/>
          <w:szCs w:val="28"/>
        </w:rPr>
        <w:t xml:space="preserve"> аукциона  </w:t>
      </w:r>
      <w:r>
        <w:rPr>
          <w:b/>
          <w:sz w:val="28"/>
          <w:szCs w:val="28"/>
        </w:rPr>
        <w:t xml:space="preserve"> в электронной форме по продаже земельного участка, </w:t>
      </w:r>
      <w:r>
        <w:rPr>
          <w:b/>
          <w:color w:val="000000"/>
          <w:sz w:val="28"/>
          <w:szCs w:val="28"/>
        </w:rPr>
        <w:t>находящегося в государственной неразграниченной  собственности</w:t>
      </w:r>
      <w:r>
        <w:rPr>
          <w:b/>
          <w:sz w:val="28"/>
          <w:szCs w:val="28"/>
        </w:rPr>
        <w:t xml:space="preserve">  </w:t>
      </w: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center"/>
        <w:rPr>
          <w:b/>
          <w:color w:val="000000"/>
          <w:sz w:val="28"/>
          <w:szCs w:val="28"/>
        </w:rPr>
      </w:pP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center"/>
        <w:rPr>
          <w:b/>
        </w:rPr>
      </w:pPr>
      <w:r>
        <w:rPr>
          <w:b/>
          <w:color w:val="000000"/>
          <w:sz w:val="28"/>
          <w:szCs w:val="28"/>
        </w:rPr>
        <w:t xml:space="preserve"> </w:t>
      </w: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both"/>
      </w:pPr>
      <w:r>
        <w:rPr>
          <w:b/>
        </w:rPr>
        <w:t>Организатор аукциона</w:t>
      </w:r>
      <w:r>
        <w:t xml:space="preserve"> – Администрация Камешкирского района Пензенской  области.</w:t>
      </w: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both"/>
      </w:pPr>
      <w:r>
        <w:rPr>
          <w:b/>
          <w:bCs/>
        </w:rPr>
        <w:t>Реквизиты решения о проведении аукциона</w:t>
      </w:r>
      <w:r>
        <w:t>:</w:t>
      </w: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both"/>
        <w:rPr>
          <w:b/>
          <w:color w:val="000000"/>
        </w:rPr>
      </w:pPr>
      <w:r>
        <w:t xml:space="preserve">- постановление администрации Камешкирского  района Пензенской  области  </w:t>
      </w:r>
      <w:r>
        <w:rPr>
          <w:b/>
          <w:color w:val="000000"/>
        </w:rPr>
        <w:t>от 17.06.2024 № 215</w:t>
      </w:r>
    </w:p>
    <w:p w:rsidR="000D46B2" w:rsidRDefault="000D46B2" w:rsidP="000D46B2">
      <w:pPr>
        <w:ind w:firstLine="567"/>
        <w:jc w:val="both"/>
      </w:pPr>
      <w:r>
        <w:rPr>
          <w:b/>
        </w:rPr>
        <w:t>Место проведения аукциона:</w:t>
      </w:r>
      <w:r>
        <w:t xml:space="preserve"> электронная площадка «РТС-тендер» (</w:t>
      </w:r>
      <w:hyperlink r:id="rId7" w:history="1">
        <w:r>
          <w:rPr>
            <w:rStyle w:val="a4"/>
            <w:lang w:val="en-US"/>
          </w:rPr>
          <w:t>www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rts</w:t>
        </w:r>
        <w:r>
          <w:rPr>
            <w:rStyle w:val="a4"/>
          </w:rPr>
          <w:t>-</w:t>
        </w:r>
        <w:r>
          <w:rPr>
            <w:rStyle w:val="a4"/>
            <w:lang w:val="en-US"/>
          </w:rPr>
          <w:t>tender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  <w:r>
        <w:t>).</w:t>
      </w:r>
    </w:p>
    <w:p w:rsidR="000D46B2" w:rsidRDefault="000D46B2" w:rsidP="000D46B2">
      <w:pPr>
        <w:pStyle w:val="a5"/>
        <w:spacing w:before="0" w:beforeAutospacing="0" w:after="0" w:afterAutospacing="0"/>
        <w:ind w:firstLine="540"/>
        <w:jc w:val="both"/>
        <w:rPr>
          <w:bCs/>
          <w:color w:val="000000"/>
        </w:rPr>
      </w:pPr>
      <w:r>
        <w:rPr>
          <w:b/>
        </w:rPr>
        <w:t xml:space="preserve"> </w:t>
      </w:r>
      <w:r>
        <w:rPr>
          <w:b/>
          <w:color w:val="000000"/>
        </w:rPr>
        <w:t xml:space="preserve">Дата и время начала проведения аукциона: </w:t>
      </w:r>
      <w:r>
        <w:rPr>
          <w:color w:val="000000"/>
        </w:rPr>
        <w:t xml:space="preserve">23 июля </w:t>
      </w:r>
      <w:r>
        <w:rPr>
          <w:bCs/>
          <w:color w:val="000000"/>
        </w:rPr>
        <w:t>2024 года в 10 часов 00 минут.</w:t>
      </w:r>
    </w:p>
    <w:p w:rsidR="000D46B2" w:rsidRDefault="000D46B2" w:rsidP="000D46B2">
      <w:pPr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Дата и время начала приема заявок: </w:t>
      </w:r>
      <w:r>
        <w:rPr>
          <w:color w:val="000000"/>
        </w:rPr>
        <w:t>19.06.2024 г. 08 час. 00 мин. Прием заявок осуществляется круглосуточно (электронная площадка «РТС-тендер» (</w:t>
      </w:r>
      <w:hyperlink r:id="rId8" w:history="1">
        <w:r>
          <w:rPr>
            <w:rStyle w:val="a4"/>
            <w:color w:val="000000"/>
            <w:lang w:val="en-US"/>
          </w:rPr>
          <w:t>www</w:t>
        </w:r>
        <w:r>
          <w:rPr>
            <w:rStyle w:val="a4"/>
            <w:color w:val="000000"/>
          </w:rPr>
          <w:t>.</w:t>
        </w:r>
        <w:r>
          <w:rPr>
            <w:rStyle w:val="a4"/>
            <w:color w:val="000000"/>
            <w:lang w:val="en-US"/>
          </w:rPr>
          <w:t>rts</w:t>
        </w:r>
        <w:r>
          <w:rPr>
            <w:rStyle w:val="a4"/>
            <w:color w:val="000000"/>
          </w:rPr>
          <w:t>-</w:t>
        </w:r>
        <w:r>
          <w:rPr>
            <w:rStyle w:val="a4"/>
            <w:color w:val="000000"/>
            <w:lang w:val="en-US"/>
          </w:rPr>
          <w:t>tender</w:t>
        </w:r>
        <w:r>
          <w:rPr>
            <w:rStyle w:val="a4"/>
            <w:color w:val="000000"/>
          </w:rPr>
          <w:t>.</w:t>
        </w:r>
        <w:r>
          <w:rPr>
            <w:rStyle w:val="a4"/>
            <w:color w:val="000000"/>
            <w:lang w:val="en-US"/>
          </w:rPr>
          <w:t>ru</w:t>
        </w:r>
      </w:hyperlink>
      <w:r>
        <w:rPr>
          <w:color w:val="000000"/>
        </w:rPr>
        <w:t>).</w:t>
      </w:r>
    </w:p>
    <w:p w:rsidR="000D46B2" w:rsidRDefault="000D46B2" w:rsidP="000D46B2">
      <w:pPr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Дата и время окончания срока приема заявок: </w:t>
      </w:r>
      <w:r>
        <w:rPr>
          <w:color w:val="000000"/>
        </w:rPr>
        <w:t>19.07.2024 г. 17  час. 00 мин.</w:t>
      </w:r>
    </w:p>
    <w:p w:rsidR="000D46B2" w:rsidRDefault="000D46B2" w:rsidP="000D46B2">
      <w:pPr>
        <w:ind w:firstLine="567"/>
        <w:jc w:val="both"/>
        <w:rPr>
          <w:color w:val="000000"/>
        </w:rPr>
      </w:pPr>
      <w:r>
        <w:rPr>
          <w:b/>
          <w:color w:val="000000"/>
        </w:rPr>
        <w:t>Рассмотрение заявок:</w:t>
      </w:r>
      <w:r>
        <w:rPr>
          <w:color w:val="000000"/>
        </w:rPr>
        <w:t xml:space="preserve"> 22.07.2024 г. </w:t>
      </w:r>
      <w:r>
        <w:rPr>
          <w:bCs/>
          <w:color w:val="000000"/>
        </w:rPr>
        <w:t>в 10 часов 00 минут.</w:t>
      </w:r>
    </w:p>
    <w:p w:rsidR="000D46B2" w:rsidRDefault="000D46B2" w:rsidP="000D46B2">
      <w:pPr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Порядок проведения аукциона:</w:t>
      </w:r>
      <w:r>
        <w:rPr>
          <w:color w:val="000000"/>
        </w:rPr>
        <w:t xml:space="preserve"> Аукцион проводится в порядке, предусмотренном статьями 39.11, 39.12, 39.13 Земельного кодекса РФ. Победителем аукциона признается участник аукциона, предложивший наибольшую цену за земельный участок. </w:t>
      </w:r>
    </w:p>
    <w:p w:rsidR="000D46B2" w:rsidRDefault="000D46B2" w:rsidP="000D46B2">
      <w:pPr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Определение победителей аукциона.</w:t>
      </w:r>
    </w:p>
    <w:p w:rsidR="000D46B2" w:rsidRDefault="000D46B2" w:rsidP="000D46B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Итоги аукциона подводятся комиссией по проведению аукциона в день проведения аукциона 23  июля </w:t>
      </w:r>
      <w:r>
        <w:rPr>
          <w:bCs/>
          <w:color w:val="000000"/>
        </w:rPr>
        <w:t>2024 года.</w:t>
      </w:r>
    </w:p>
    <w:p w:rsidR="000D46B2" w:rsidRDefault="000D46B2" w:rsidP="000D46B2">
      <w:pPr>
        <w:pStyle w:val="a5"/>
        <w:spacing w:before="0" w:beforeAutospacing="0" w:after="0" w:afterAutospacing="0"/>
        <w:ind w:firstLine="540"/>
        <w:jc w:val="both"/>
        <w:rPr>
          <w:bCs/>
        </w:rPr>
      </w:pPr>
    </w:p>
    <w:p w:rsidR="000D46B2" w:rsidRDefault="000D46B2" w:rsidP="000D46B2">
      <w:pPr>
        <w:pStyle w:val="a5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ЛОТ 1</w:t>
      </w:r>
    </w:p>
    <w:p w:rsidR="000D46B2" w:rsidRDefault="000D46B2" w:rsidP="000D46B2">
      <w:pPr>
        <w:pStyle w:val="a5"/>
        <w:spacing w:before="0" w:beforeAutospacing="0" w:after="0" w:afterAutospacing="0"/>
        <w:ind w:firstLine="706"/>
        <w:jc w:val="center"/>
        <w:rPr>
          <w:b/>
          <w:color w:val="000000"/>
          <w:sz w:val="28"/>
          <w:szCs w:val="28"/>
        </w:rPr>
      </w:pPr>
      <w:r>
        <w:rPr>
          <w:b/>
          <w:bCs/>
        </w:rPr>
        <w:t xml:space="preserve">Предмет аукциона: </w:t>
      </w:r>
      <w:r>
        <w:t xml:space="preserve">Право заключения договора по продаже земельного участка, </w:t>
      </w:r>
      <w:r>
        <w:rPr>
          <w:color w:val="000000"/>
        </w:rPr>
        <w:t>находящегося в государственной неразграниченной собственности</w:t>
      </w:r>
      <w:r>
        <w:rPr>
          <w:b/>
        </w:rPr>
        <w:t xml:space="preserve"> </w:t>
      </w:r>
      <w:r>
        <w:t xml:space="preserve">, с кадастровым номером </w:t>
      </w:r>
      <w:r>
        <w:rPr>
          <w:color w:val="000000"/>
        </w:rPr>
        <w:t>58:11:0410101:302, местоположением: Российская Федерация, Пензенская область, Камешкирский район., Русско-Камешкирский сельсовет. Площадь земельного участка составляет 23165 кв.м. Категория земель – земли сельскохозяйственного назначения. Разрешенное использование – растениеводство (код 1.1).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Начальная цена определена по рыночной стоимости </w:t>
      </w:r>
      <w:r>
        <w:t>и составляет –Сумма задатка - 50% от начальной цены или – 52584,55 руб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</w:pPr>
      <w:r>
        <w:t xml:space="preserve">Шаг аукциона составляет 3% от начальной цены и равен – 3155,07 руб </w:t>
      </w:r>
    </w:p>
    <w:p w:rsidR="000D46B2" w:rsidRDefault="000D46B2" w:rsidP="000D46B2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Предельные (минимальные и (или) максимальные) размеры земельных участков: минимальная площадь земельных участков – 100 кв.м; максимальная площадь</w:t>
      </w:r>
      <w:r>
        <w:rPr>
          <w:rFonts w:eastAsia="Calibri"/>
          <w:vertAlign w:val="superscript"/>
          <w:lang w:eastAsia="en-US"/>
        </w:rPr>
        <w:t xml:space="preserve"> </w:t>
      </w:r>
      <w:r>
        <w:rPr>
          <w:rFonts w:eastAsia="Calibri"/>
          <w:lang w:eastAsia="en-US"/>
        </w:rPr>
        <w:t>земельных участков – 150 га.  Размеры земельных участков - не подлежат установлению.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eastAsia="Calibri"/>
          <w:lang w:eastAsia="en-US"/>
        </w:rPr>
        <w:t xml:space="preserve"> – 3м.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Предельное количество этажей зданий, строений, сооружений – 5, предельная высота зданий, строений, сооружений – 50 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Максимальный процент застройки в границах земельного участка – 70%.</w:t>
      </w:r>
    </w:p>
    <w:p w:rsidR="000D46B2" w:rsidRDefault="000D46B2" w:rsidP="000D46B2">
      <w:pPr>
        <w:tabs>
          <w:tab w:val="left" w:pos="1134"/>
        </w:tabs>
        <w:ind w:firstLine="568"/>
        <w:jc w:val="both"/>
      </w:pPr>
      <w:r>
        <w:rPr>
          <w:b/>
          <w:bCs/>
          <w:u w:val="single"/>
        </w:rPr>
        <w:t>Техническая возможность подключения к электрическим сетям  имеется</w:t>
      </w:r>
      <w:r>
        <w:rPr>
          <w:b/>
          <w:bCs/>
        </w:rPr>
        <w:t xml:space="preserve"> </w:t>
      </w:r>
    </w:p>
    <w:p w:rsidR="000D46B2" w:rsidRDefault="000D46B2" w:rsidP="000D46B2">
      <w:pPr>
        <w:ind w:firstLine="568"/>
      </w:pPr>
      <w:r>
        <w:rPr>
          <w:b/>
          <w:bCs/>
          <w:u w:val="single"/>
        </w:rPr>
        <w:t>Техническая возможность подключения к газовым сетям  имеется</w:t>
      </w:r>
    </w:p>
    <w:p w:rsidR="000D46B2" w:rsidRDefault="000D46B2" w:rsidP="000D46B2">
      <w:pPr>
        <w:ind w:firstLine="568"/>
      </w:pPr>
      <w:r>
        <w:rPr>
          <w:b/>
          <w:bCs/>
          <w:u w:val="single"/>
        </w:rPr>
        <w:t xml:space="preserve"> </w:t>
      </w:r>
    </w:p>
    <w:p w:rsidR="000D46B2" w:rsidRDefault="000D46B2" w:rsidP="000D46B2">
      <w:pPr>
        <w:ind w:firstLine="568"/>
      </w:pPr>
      <w:r>
        <w:rPr>
          <w:b/>
          <w:bCs/>
        </w:rPr>
        <w:t xml:space="preserve"> </w:t>
      </w: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pStyle w:val="a5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ЛОТ 2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b/>
          <w:bCs/>
        </w:rPr>
        <w:t xml:space="preserve">Предмет аукциона: </w:t>
      </w:r>
      <w:r>
        <w:t xml:space="preserve">Право заключения договора по продаже земельного участка, </w:t>
      </w:r>
      <w:r>
        <w:rPr>
          <w:color w:val="000000"/>
        </w:rPr>
        <w:t>находящегося в государственной неразграниченной собственности</w:t>
      </w:r>
      <w:r>
        <w:rPr>
          <w:b/>
        </w:rPr>
        <w:t xml:space="preserve"> </w:t>
      </w:r>
      <w:r>
        <w:t xml:space="preserve">, с кадастровым номером </w:t>
      </w:r>
      <w:r>
        <w:rPr>
          <w:color w:val="000000"/>
        </w:rPr>
        <w:t xml:space="preserve">58:11:0410101:303, местоположением: Пензенская область, Камешкирский район., Русско-Камешкирский сельсовет. Площадь </w:t>
      </w:r>
      <w:r>
        <w:rPr>
          <w:color w:val="000000"/>
        </w:rPr>
        <w:lastRenderedPageBreak/>
        <w:t>земельного участка составляет 25000 кв.м. Категория земель–земли сельскохозяйственного назначения. Разрешенное использование – сельскохозяйственное использование (код 1.0).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Начальная цена определена по рыночной стоимости </w:t>
      </w:r>
      <w:r>
        <w:t>и составляет –Сумма задатка - 50% от начальной цены или – 56750 руб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</w:pPr>
      <w:r>
        <w:t xml:space="preserve">Шаг аукциона составляет 3% от начальной цены и равен – 3405 руб </w:t>
      </w:r>
    </w:p>
    <w:p w:rsidR="000D46B2" w:rsidRDefault="000D46B2" w:rsidP="000D46B2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Предельные (минимальные и (или) максимальные) размеры земельных участков: минимальная площадь земельных участков – 100 кв.м; максимальная площадь</w:t>
      </w:r>
      <w:r>
        <w:rPr>
          <w:rFonts w:eastAsia="Calibri"/>
          <w:vertAlign w:val="superscript"/>
          <w:lang w:eastAsia="en-US"/>
        </w:rPr>
        <w:t xml:space="preserve"> </w:t>
      </w:r>
      <w:r>
        <w:rPr>
          <w:rFonts w:eastAsia="Calibri"/>
          <w:lang w:eastAsia="en-US"/>
        </w:rPr>
        <w:t>земельных участков – 150 га.  Размеры земельных участков - не подлежат установлению.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eastAsia="Calibri"/>
          <w:lang w:eastAsia="en-US"/>
        </w:rPr>
        <w:t xml:space="preserve"> – 3м.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Предельное количество этажей зданий, строений, сооружений – 5, предельная высота зданий, строений, сооружений – 50 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Максимальный процент застройки в границах земельного участка – 70%.</w:t>
      </w:r>
    </w:p>
    <w:p w:rsidR="000D46B2" w:rsidRDefault="000D46B2" w:rsidP="000D46B2">
      <w:pPr>
        <w:tabs>
          <w:tab w:val="left" w:pos="1134"/>
        </w:tabs>
        <w:ind w:firstLine="568"/>
        <w:jc w:val="both"/>
      </w:pPr>
      <w:r>
        <w:rPr>
          <w:b/>
          <w:bCs/>
          <w:u w:val="single"/>
        </w:rPr>
        <w:t>Техническая возможность подключения к электрическим сетям  имеется</w:t>
      </w:r>
      <w:r>
        <w:rPr>
          <w:b/>
          <w:bCs/>
        </w:rPr>
        <w:t xml:space="preserve"> </w:t>
      </w:r>
    </w:p>
    <w:p w:rsidR="000D46B2" w:rsidRDefault="000D46B2" w:rsidP="000D46B2">
      <w:pPr>
        <w:ind w:firstLine="568"/>
      </w:pPr>
      <w:r>
        <w:rPr>
          <w:b/>
          <w:bCs/>
          <w:u w:val="single"/>
        </w:rPr>
        <w:t>Техническая возможность подключения к газовым сетям  имеется</w:t>
      </w: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ЛОТ 3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b/>
          <w:bCs/>
        </w:rPr>
        <w:t xml:space="preserve">Предмет аукциона: </w:t>
      </w:r>
      <w:r>
        <w:t xml:space="preserve">Право заключения договора по продаже земельного участка, </w:t>
      </w:r>
      <w:r>
        <w:rPr>
          <w:color w:val="000000"/>
        </w:rPr>
        <w:t>находящегося в государственной неразграниченной собственности</w:t>
      </w:r>
      <w:r>
        <w:rPr>
          <w:b/>
        </w:rPr>
        <w:t xml:space="preserve"> </w:t>
      </w:r>
      <w:r>
        <w:t xml:space="preserve">, с кадастровым номером </w:t>
      </w:r>
      <w:r>
        <w:rPr>
          <w:color w:val="000000"/>
        </w:rPr>
        <w:t>58:11:0410101:304, местоположением: Пензенская область, Камешкирский район., Русско-Камешкирский сельсовет. Площадь земельного участка составляет 55000 кв.м. Категория земель–земли сельскохозяйственного назначения. Разрешенное использование – сельскохозяйственное использование (код 1.0).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Начальная цена определена по рыночной стоимости </w:t>
      </w:r>
      <w:r>
        <w:t>и составляет –Сумма задатка - 50% от начальной цены или – 111375 руб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</w:pPr>
      <w:r>
        <w:t xml:space="preserve">Шаг аукциона составляет 3% от начальной цены и равен – 6682,50 руб </w:t>
      </w:r>
    </w:p>
    <w:p w:rsidR="000D46B2" w:rsidRDefault="000D46B2" w:rsidP="000D46B2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Предельные (минимальные и (или) максимальные) размеры земельных участков: минимальная площадь земельных участков – 100 кв.м; максимальная площадь</w:t>
      </w:r>
      <w:r>
        <w:rPr>
          <w:rFonts w:eastAsia="Calibri"/>
          <w:vertAlign w:val="superscript"/>
          <w:lang w:eastAsia="en-US"/>
        </w:rPr>
        <w:t xml:space="preserve"> </w:t>
      </w:r>
      <w:r>
        <w:rPr>
          <w:rFonts w:eastAsia="Calibri"/>
          <w:lang w:eastAsia="en-US"/>
        </w:rPr>
        <w:t>земельных участков – 150 га.  Размеры земельных участков - не подлежат установлению.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eastAsia="Calibri"/>
          <w:lang w:eastAsia="en-US"/>
        </w:rPr>
        <w:t xml:space="preserve"> – 3м.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Предельное количество этажей зданий, строений, сооружений – 5, предельная высота зданий, строений, сооружений – 50 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Максимальный процент застройки в границах земельного участка – 70%.</w:t>
      </w:r>
    </w:p>
    <w:p w:rsidR="000D46B2" w:rsidRDefault="000D46B2" w:rsidP="000D46B2">
      <w:pPr>
        <w:tabs>
          <w:tab w:val="left" w:pos="1134"/>
        </w:tabs>
        <w:ind w:firstLine="568"/>
        <w:jc w:val="both"/>
      </w:pPr>
      <w:r>
        <w:rPr>
          <w:b/>
          <w:bCs/>
          <w:u w:val="single"/>
        </w:rPr>
        <w:t>Техническая возможность подключения к электрическим сетям  имеется</w:t>
      </w:r>
      <w:r>
        <w:rPr>
          <w:b/>
          <w:bCs/>
        </w:rPr>
        <w:t xml:space="preserve"> </w:t>
      </w:r>
    </w:p>
    <w:p w:rsidR="000D46B2" w:rsidRDefault="000D46B2" w:rsidP="000D46B2">
      <w:pPr>
        <w:ind w:firstLine="568"/>
      </w:pPr>
      <w:r>
        <w:rPr>
          <w:b/>
          <w:bCs/>
          <w:u w:val="single"/>
        </w:rPr>
        <w:t>Техническая возможность подключения к газовым сетям  имеется</w:t>
      </w: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ЛОТ 4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b/>
          <w:bCs/>
        </w:rPr>
        <w:t xml:space="preserve">Предмет аукциона: </w:t>
      </w:r>
      <w:r>
        <w:t xml:space="preserve">Право заключения договора по продаже земельного участка, </w:t>
      </w:r>
      <w:r>
        <w:rPr>
          <w:color w:val="000000"/>
        </w:rPr>
        <w:t>находящегося в государственной неразграниченной собственности</w:t>
      </w:r>
      <w:r>
        <w:rPr>
          <w:b/>
        </w:rPr>
        <w:t xml:space="preserve">  </w:t>
      </w:r>
      <w:r>
        <w:t xml:space="preserve">, с кадастровым номером </w:t>
      </w:r>
      <w:r>
        <w:rPr>
          <w:color w:val="000000"/>
        </w:rPr>
        <w:t>58:11:0390302:385, местоположением: Пензенская область, Камешкирский район. Площадь земельного участка составляет 18000 кв.м. Категория земель–земли сельскохозяйственного назначения. Разрешенное использование – сельскохозяйственное использование (код 1.0).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Начальная цена определена по рыночной стоимости </w:t>
      </w:r>
      <w:r>
        <w:t>и составляет –Сумма задатка - 50% от начальной цены или – 36450 руб</w:t>
      </w:r>
    </w:p>
    <w:p w:rsidR="000D46B2" w:rsidRDefault="000D46B2" w:rsidP="000D46B2">
      <w:pPr>
        <w:pStyle w:val="a5"/>
        <w:spacing w:before="0" w:beforeAutospacing="0" w:after="0" w:afterAutospacing="0"/>
        <w:ind w:firstLine="709"/>
      </w:pPr>
      <w:r>
        <w:t xml:space="preserve">Шаг аукциона составляет 3% от начальной цены и равен – 2187 руб </w:t>
      </w:r>
    </w:p>
    <w:p w:rsidR="000D46B2" w:rsidRDefault="000D46B2" w:rsidP="000D46B2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Предельные (минимальные и (или) максимальные) размеры земельных участков: минимальная площадь земельных участков – 100 кв.м; максимальная площадь</w:t>
      </w:r>
      <w:r>
        <w:rPr>
          <w:rFonts w:eastAsia="Calibri"/>
          <w:vertAlign w:val="superscript"/>
          <w:lang w:eastAsia="en-US"/>
        </w:rPr>
        <w:t xml:space="preserve"> </w:t>
      </w:r>
      <w:r>
        <w:rPr>
          <w:rFonts w:eastAsia="Calibri"/>
          <w:lang w:eastAsia="en-US"/>
        </w:rPr>
        <w:t>земельных участков – 150 га.  Размеры земельных участков - не подлежат установлению.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lastRenderedPageBreak/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eastAsia="Calibri"/>
          <w:lang w:eastAsia="en-US"/>
        </w:rPr>
        <w:t xml:space="preserve"> – 3м.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Предельное количество этажей зданий, строений, сооружений – 5, предельная высота зданий, строений, сооружений – 50 м.</w:t>
      </w:r>
    </w:p>
    <w:p w:rsidR="000D46B2" w:rsidRDefault="000D46B2" w:rsidP="000D46B2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Максимальный процент застройки в границах земельного участка – 70%.</w:t>
      </w:r>
    </w:p>
    <w:p w:rsidR="000D46B2" w:rsidRDefault="000D46B2" w:rsidP="000D46B2">
      <w:pPr>
        <w:tabs>
          <w:tab w:val="left" w:pos="1134"/>
        </w:tabs>
        <w:ind w:firstLine="568"/>
        <w:jc w:val="both"/>
      </w:pPr>
      <w:r>
        <w:rPr>
          <w:b/>
          <w:bCs/>
          <w:u w:val="single"/>
        </w:rPr>
        <w:t>Техническая возможность подключения к электрическим сетям  имеется</w:t>
      </w:r>
      <w:r>
        <w:rPr>
          <w:b/>
          <w:bCs/>
        </w:rPr>
        <w:t xml:space="preserve"> </w:t>
      </w:r>
    </w:p>
    <w:p w:rsidR="000D46B2" w:rsidRDefault="000D46B2" w:rsidP="000D46B2">
      <w:pPr>
        <w:ind w:firstLine="568"/>
      </w:pPr>
      <w:r>
        <w:rPr>
          <w:b/>
          <w:bCs/>
          <w:u w:val="single"/>
        </w:rPr>
        <w:t>Техническая возможность подключения к газовым сетям  имеется</w:t>
      </w: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shd w:val="clear" w:color="auto" w:fill="FFFFFF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регистрации на электронной площадке и подачи заявки на участие в аукционе в электронной форме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bCs/>
          <w:color w:val="000000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  <w:r>
        <w:rPr>
          <w:color w:val="000000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bCs/>
          <w:color w:val="000000"/>
        </w:rPr>
      </w:pPr>
      <w:r>
        <w:rPr>
          <w:bCs/>
          <w:color w:val="000000"/>
        </w:rPr>
        <w:t xml:space="preserve">Необходимо заполнить электронную форму заявки, приведенную в Приложении № 1 </w:t>
      </w:r>
      <w:r>
        <w:rPr>
          <w:color w:val="000000"/>
        </w:rPr>
        <w:t>к настоящему извещению</w:t>
      </w:r>
      <w:r>
        <w:rPr>
          <w:bCs/>
          <w:color w:val="000000"/>
        </w:rPr>
        <w:t>.</w:t>
      </w:r>
    </w:p>
    <w:p w:rsidR="000D46B2" w:rsidRDefault="000D46B2" w:rsidP="000D46B2">
      <w:pPr>
        <w:suppressAutoHyphens/>
        <w:ind w:firstLine="709"/>
        <w:jc w:val="both"/>
        <w:rPr>
          <w:color w:val="000000"/>
          <w:lang w:eastAsia="ar-SA"/>
        </w:rPr>
      </w:pPr>
      <w:r>
        <w:rPr>
          <w:bCs/>
          <w:color w:val="000000"/>
          <w:lang w:eastAsia="ar-SA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rFonts w:eastAsia="Calibri"/>
          <w:color w:val="000000"/>
        </w:rPr>
        <w:t>Платежи по перечислению задатка для участи в аукционе, и порядок возврата осуществляется в соответствии с Регламентом электронной площадки.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709"/>
        <w:jc w:val="both"/>
        <w:textAlignment w:val="baseline"/>
        <w:rPr>
          <w:color w:val="000000"/>
          <w:lang w:eastAsia="ar-SA"/>
        </w:rPr>
      </w:pPr>
    </w:p>
    <w:p w:rsidR="000D46B2" w:rsidRDefault="000D46B2" w:rsidP="000D46B2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Внесение и возврат задатков</w:t>
      </w:r>
    </w:p>
    <w:p w:rsidR="000D46B2" w:rsidRDefault="000D46B2" w:rsidP="000D46B2">
      <w:pPr>
        <w:ind w:firstLine="709"/>
        <w:rPr>
          <w:color w:val="000000"/>
        </w:rPr>
      </w:pPr>
    </w:p>
    <w:p w:rsidR="000D46B2" w:rsidRDefault="000D46B2" w:rsidP="000D46B2">
      <w:pPr>
        <w:ind w:firstLine="709"/>
        <w:rPr>
          <w:b/>
          <w:color w:val="000000"/>
        </w:rPr>
      </w:pPr>
      <w:r>
        <w:rPr>
          <w:color w:val="000000"/>
        </w:rPr>
        <w:t xml:space="preserve">1. </w:t>
      </w:r>
      <w:r>
        <w:rPr>
          <w:rFonts w:eastAsia="Calibri"/>
          <w:color w:val="000000"/>
        </w:rPr>
        <w:t xml:space="preserve">Срок внесения задатка, т.е. поступления суммы задатка на счет оператора электронной площадки: не позднее </w:t>
      </w:r>
      <w:r>
        <w:rPr>
          <w:rFonts w:eastAsia="Calibri"/>
          <w:b/>
          <w:color w:val="000000"/>
        </w:rPr>
        <w:t>19.07.2024</w:t>
      </w:r>
      <w:r>
        <w:rPr>
          <w:b/>
          <w:color w:val="000000"/>
        </w:rPr>
        <w:t xml:space="preserve"> года 17 час. 00 мин.</w:t>
      </w:r>
    </w:p>
    <w:p w:rsidR="000D46B2" w:rsidRDefault="000D46B2" w:rsidP="000D46B2">
      <w:pPr>
        <w:ind w:firstLine="709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Размер задатка, порядок его внесения участниками аукциона и возврат участникам аукциона, банковские реквизиты счета для перечисления задатка:</w:t>
      </w:r>
    </w:p>
    <w:p w:rsidR="000D46B2" w:rsidRDefault="000D46B2" w:rsidP="000D46B2">
      <w:pPr>
        <w:ind w:firstLine="709"/>
        <w:rPr>
          <w:rFonts w:eastAsia="Calibri"/>
          <w:color w:val="000000"/>
        </w:rPr>
      </w:pPr>
      <w:r>
        <w:rPr>
          <w:rFonts w:eastAsia="Calibri"/>
          <w:color w:val="000000"/>
        </w:rPr>
        <w:t>Участники аукциона вносят задаток на счет оператора электронной площадки:</w:t>
      </w:r>
    </w:p>
    <w:p w:rsidR="000D46B2" w:rsidRDefault="000D46B2" w:rsidP="000D46B2">
      <w:pPr>
        <w:ind w:firstLine="709"/>
        <w:rPr>
          <w:rFonts w:eastAsia="Calibri"/>
          <w:color w:val="000000"/>
        </w:rPr>
      </w:pPr>
      <w:r>
        <w:rPr>
          <w:rFonts w:eastAsia="Calibri"/>
          <w:color w:val="000000"/>
        </w:rPr>
        <w:t>Банковские реквизиты счета перечисления задатка:</w:t>
      </w:r>
    </w:p>
    <w:p w:rsidR="000D46B2" w:rsidRDefault="000D46B2" w:rsidP="000D46B2">
      <w:pPr>
        <w:ind w:firstLine="709"/>
        <w:rPr>
          <w:rFonts w:eastAsia="Calibri"/>
          <w:color w:val="000000"/>
        </w:rPr>
      </w:pPr>
      <w:r>
        <w:rPr>
          <w:rFonts w:eastAsia="Calibri"/>
          <w:color w:val="000000"/>
        </w:rPr>
        <w:t>Получатель платежа: Общество с ограниченной ответственностью «РТС-тендер» Банковские реквизиты: Филиал "Корпоративный" ПАО "Совкомбанк" БИК 044525360 Расчётный счёт: 40702810512030016362 Корр. счёт 30101810445250000360 ИНН 7710357167 КПП 773001001 Назначение платежа: «Внесение гарантийного обеспечения по Соглашению о внесении гарантийного обеспечения, № аналитического счета _____________. Без НДС.».</w:t>
      </w:r>
    </w:p>
    <w:p w:rsidR="000D46B2" w:rsidRDefault="000D46B2" w:rsidP="000D46B2">
      <w:pPr>
        <w:suppressAutoHyphens/>
        <w:ind w:firstLine="709"/>
        <w:jc w:val="both"/>
        <w:rPr>
          <w:color w:val="000000"/>
          <w:lang w:eastAsia="ar-SA"/>
        </w:rPr>
      </w:pPr>
      <w:r>
        <w:rPr>
          <w:rFonts w:eastAsia="Calibri"/>
          <w:bCs/>
          <w:color w:val="000000"/>
        </w:rPr>
        <w:t xml:space="preserve">2. </w:t>
      </w:r>
      <w:r>
        <w:rPr>
          <w:bCs/>
          <w:color w:val="000000"/>
          <w:lang w:eastAsia="ar-SA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0D46B2" w:rsidRDefault="000D46B2" w:rsidP="000D46B2">
      <w:pPr>
        <w:tabs>
          <w:tab w:val="left" w:pos="540"/>
        </w:tabs>
        <w:suppressAutoHyphens/>
        <w:ind w:firstLine="709"/>
        <w:jc w:val="both"/>
        <w:rPr>
          <w:color w:val="000000"/>
          <w:lang w:eastAsia="ar-SA"/>
        </w:rPr>
      </w:pPr>
      <w:r>
        <w:rPr>
          <w:rFonts w:eastAsia="Calibri"/>
          <w:color w:val="000000"/>
        </w:rPr>
        <w:t xml:space="preserve">3. </w:t>
      </w:r>
      <w:r>
        <w:rPr>
          <w:color w:val="000000"/>
          <w:lang w:val="x-none" w:eastAsia="ar-SA"/>
        </w:rPr>
        <w:t>Оператор электронной площадки</w:t>
      </w:r>
      <w:r>
        <w:rPr>
          <w:bCs/>
          <w:color w:val="000000"/>
          <w:lang w:eastAsia="ar-SA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>
        <w:rPr>
          <w:color w:val="000000"/>
          <w:lang w:eastAsia="ar-SA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  <w:r>
        <w:rPr>
          <w:rFonts w:eastAsia="Calibri"/>
          <w:color w:val="000000"/>
        </w:rPr>
        <w:t>4. Задаток, перечисленный победителем аукциона, засчитывается в сумму платежа по договору купли-продажи.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709"/>
        <w:jc w:val="both"/>
        <w:textAlignment w:val="baseline"/>
        <w:rPr>
          <w:color w:val="000000"/>
          <w:lang w:eastAsia="ar-SA"/>
        </w:rPr>
      </w:pPr>
      <w:r>
        <w:rPr>
          <w:rFonts w:eastAsia="Calibri"/>
          <w:color w:val="000000"/>
        </w:rPr>
        <w:t xml:space="preserve">5. </w:t>
      </w:r>
      <w:r>
        <w:rPr>
          <w:color w:val="000000"/>
          <w:lang w:eastAsia="ar-SA"/>
        </w:rPr>
        <w:t>При уклонении или отказе победителя аукциона от заключения в установленный срок договора  купли-продажи земельного участка задаток ему не возвращается.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ar-SA"/>
        </w:rPr>
      </w:pPr>
    </w:p>
    <w:p w:rsidR="000D46B2" w:rsidRDefault="000D46B2" w:rsidP="000D46B2">
      <w:pPr>
        <w:tabs>
          <w:tab w:val="left" w:pos="540"/>
        </w:tabs>
        <w:suppressAutoHyphens/>
        <w:ind w:firstLine="709"/>
        <w:jc w:val="center"/>
        <w:outlineLvl w:val="0"/>
        <w:rPr>
          <w:rFonts w:eastAsia="Calibri"/>
          <w:b/>
          <w:color w:val="000000"/>
        </w:rPr>
      </w:pPr>
    </w:p>
    <w:p w:rsidR="000D46B2" w:rsidRDefault="000D46B2" w:rsidP="000D46B2">
      <w:pPr>
        <w:tabs>
          <w:tab w:val="left" w:pos="540"/>
        </w:tabs>
        <w:suppressAutoHyphens/>
        <w:ind w:firstLine="709"/>
        <w:jc w:val="center"/>
        <w:outlineLvl w:val="0"/>
        <w:rPr>
          <w:rFonts w:eastAsia="Calibri"/>
          <w:b/>
          <w:color w:val="000000"/>
        </w:rPr>
      </w:pPr>
    </w:p>
    <w:p w:rsidR="000D46B2" w:rsidRDefault="000D46B2" w:rsidP="000D46B2">
      <w:pPr>
        <w:tabs>
          <w:tab w:val="left" w:pos="540"/>
        </w:tabs>
        <w:suppressAutoHyphens/>
        <w:ind w:firstLine="709"/>
        <w:jc w:val="center"/>
        <w:outlineLvl w:val="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Перечень представляемых претендентами</w:t>
      </w:r>
      <w:r>
        <w:rPr>
          <w:b/>
          <w:bCs/>
          <w:color w:val="000000"/>
        </w:rPr>
        <w:t xml:space="preserve"> на участие в аукционе в электронной форме</w:t>
      </w:r>
      <w:r>
        <w:rPr>
          <w:rFonts w:eastAsia="Calibri"/>
          <w:b/>
          <w:color w:val="000000"/>
        </w:rPr>
        <w:t xml:space="preserve"> документов и требования к их оформлению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color w:val="000000"/>
        </w:rPr>
      </w:pPr>
      <w:r>
        <w:rPr>
          <w:rFonts w:eastAsia="Calibri"/>
          <w:color w:val="000000"/>
        </w:rPr>
        <w:lastRenderedPageBreak/>
        <w:t>1.</w:t>
      </w:r>
      <w:r>
        <w:rPr>
          <w:rFonts w:eastAsia="Calibri"/>
          <w:b/>
          <w:color w:val="000000"/>
        </w:rPr>
        <w:t xml:space="preserve"> </w:t>
      </w:r>
      <w:r>
        <w:rPr>
          <w:bCs/>
          <w:color w:val="000000"/>
        </w:rPr>
        <w:t>Заявка подается путем заполнения ее электронной формы с приложением электронных образов необходимых документов</w:t>
      </w:r>
      <w:r>
        <w:rPr>
          <w:color w:val="000000"/>
        </w:rPr>
        <w:t xml:space="preserve">. 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  <w:r>
        <w:rPr>
          <w:color w:val="000000"/>
        </w:rPr>
        <w:t xml:space="preserve">2. </w:t>
      </w:r>
      <w:r>
        <w:rPr>
          <w:bCs/>
          <w:color w:val="000000"/>
        </w:rPr>
        <w:t xml:space="preserve">Заявка </w:t>
      </w:r>
      <w:r>
        <w:rPr>
          <w:color w:val="000000"/>
        </w:rPr>
        <w:t>(образец которой приведен в Приложении № 1)</w:t>
      </w:r>
      <w:r>
        <w:rPr>
          <w:bCs/>
          <w:color w:val="000000"/>
        </w:rPr>
        <w:t xml:space="preserve">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претендента либо лица, имеющего право действовать от имени претендента.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  <w:r>
        <w:rPr>
          <w:rFonts w:eastAsia="Calibri"/>
          <w:color w:val="000000"/>
        </w:rPr>
        <w:t>С заявкой претенденты представляют следующие документы:</w:t>
      </w:r>
    </w:p>
    <w:p w:rsidR="000D46B2" w:rsidRDefault="000D46B2" w:rsidP="000D46B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1) копии документов, удостоверяющих личность заявителя (для граждан); </w:t>
      </w:r>
    </w:p>
    <w:p w:rsidR="000D46B2" w:rsidRDefault="000D46B2" w:rsidP="000D46B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0D46B2" w:rsidRDefault="000D46B2" w:rsidP="000D46B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3) документы, подтверждающие внесение задатка. 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3. </w:t>
      </w:r>
      <w:r>
        <w:rPr>
          <w:color w:val="000000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9" w:history="1">
        <w:r>
          <w:rPr>
            <w:rStyle w:val="a4"/>
            <w:color w:val="000000"/>
          </w:rPr>
          <w:t>порядке</w:t>
        </w:r>
      </w:hyperlink>
      <w:r>
        <w:rPr>
          <w:color w:val="000000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4. </w:t>
      </w:r>
      <w:r>
        <w:rPr>
          <w:bCs/>
          <w:color w:val="000000"/>
          <w:lang w:eastAsia="en-US"/>
        </w:rPr>
        <w:t>Одно лицо имеет право подать только одну заявку.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color w:val="000000"/>
          <w:lang w:eastAsia="en-US"/>
        </w:rPr>
        <w:t>5. 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color w:val="000000"/>
        </w:rPr>
        <w:t>6.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0D46B2" w:rsidRDefault="000D46B2" w:rsidP="000D46B2">
      <w:pPr>
        <w:ind w:firstLine="709"/>
        <w:jc w:val="both"/>
        <w:rPr>
          <w:rFonts w:eastAsia="Calibri"/>
          <w:color w:val="000000"/>
          <w:lang w:val="x-none"/>
        </w:rPr>
      </w:pPr>
      <w:r>
        <w:rPr>
          <w:rFonts w:eastAsia="Calibri"/>
          <w:color w:val="000000"/>
        </w:rPr>
        <w:t xml:space="preserve">7. </w:t>
      </w:r>
      <w:r>
        <w:rPr>
          <w:rFonts w:eastAsia="Calibri"/>
          <w:color w:val="000000"/>
          <w:lang w:val="x-none"/>
        </w:rPr>
        <w:t xml:space="preserve">При приеме заявок от </w:t>
      </w:r>
      <w:r>
        <w:rPr>
          <w:rFonts w:eastAsia="Calibri"/>
          <w:color w:val="000000"/>
        </w:rPr>
        <w:t>претендентов</w:t>
      </w:r>
      <w:r>
        <w:rPr>
          <w:rFonts w:eastAsia="Calibri"/>
          <w:color w:val="000000"/>
          <w:lang w:val="x-none"/>
        </w:rPr>
        <w:t xml:space="preserve"> </w:t>
      </w:r>
      <w:r>
        <w:rPr>
          <w:rFonts w:eastAsia="Calibri"/>
          <w:color w:val="000000"/>
        </w:rPr>
        <w:t>оператор</w:t>
      </w:r>
      <w:r>
        <w:rPr>
          <w:rFonts w:eastAsia="Calibri"/>
          <w:color w:val="000000"/>
          <w:lang w:val="x-none"/>
        </w:rPr>
        <w:t xml:space="preserve"> электронной площадки регистр</w:t>
      </w:r>
      <w:r>
        <w:rPr>
          <w:rFonts w:eastAsia="Calibri"/>
          <w:color w:val="000000"/>
        </w:rPr>
        <w:t>ирует</w:t>
      </w:r>
      <w:r>
        <w:rPr>
          <w:rFonts w:eastAsia="Calibri"/>
          <w:color w:val="000000"/>
          <w:lang w:val="x-none"/>
        </w:rPr>
        <w:t xml:space="preserve"> заяв</w:t>
      </w:r>
      <w:r>
        <w:rPr>
          <w:rFonts w:eastAsia="Calibri"/>
          <w:color w:val="000000"/>
        </w:rPr>
        <w:t>ки</w:t>
      </w:r>
      <w:r>
        <w:rPr>
          <w:rFonts w:eastAsia="Calibri"/>
          <w:color w:val="000000"/>
          <w:lang w:val="x-none"/>
        </w:rPr>
        <w:t xml:space="preserve"> и прилагаемы</w:t>
      </w:r>
      <w:r>
        <w:rPr>
          <w:rFonts w:eastAsia="Calibri"/>
          <w:color w:val="000000"/>
        </w:rPr>
        <w:t>е</w:t>
      </w:r>
      <w:r>
        <w:rPr>
          <w:rFonts w:eastAsia="Calibri"/>
          <w:color w:val="000000"/>
          <w:lang w:val="x-none"/>
        </w:rPr>
        <w:t xml:space="preserve"> к ним документ</w:t>
      </w:r>
      <w:r>
        <w:rPr>
          <w:rFonts w:eastAsia="Calibri"/>
          <w:color w:val="000000"/>
        </w:rPr>
        <w:t>ы</w:t>
      </w:r>
      <w:r>
        <w:rPr>
          <w:rFonts w:eastAsia="Calibri"/>
          <w:color w:val="000000"/>
          <w:lang w:val="x-none"/>
        </w:rPr>
        <w:t xml:space="preserve"> в журнале приема заявок</w:t>
      </w:r>
      <w:r>
        <w:rPr>
          <w:rFonts w:eastAsia="Calibri"/>
          <w:color w:val="000000"/>
        </w:rPr>
        <w:t xml:space="preserve"> и</w:t>
      </w:r>
      <w:r>
        <w:rPr>
          <w:rFonts w:eastAsia="Calibri"/>
          <w:color w:val="000000"/>
          <w:lang w:val="x-none"/>
        </w:rPr>
        <w:t xml:space="preserve"> обеспечивает конфиденциальность данных о </w:t>
      </w:r>
      <w:r>
        <w:rPr>
          <w:rFonts w:eastAsia="Calibri"/>
          <w:color w:val="000000"/>
        </w:rPr>
        <w:t>претендентах</w:t>
      </w:r>
      <w:r>
        <w:rPr>
          <w:rFonts w:eastAsia="Calibri"/>
          <w:color w:val="000000"/>
          <w:lang w:val="x-none"/>
        </w:rPr>
        <w:t xml:space="preserve"> и </w:t>
      </w:r>
      <w:r>
        <w:rPr>
          <w:rFonts w:eastAsia="Calibri"/>
          <w:color w:val="000000"/>
        </w:rPr>
        <w:t>у</w:t>
      </w:r>
      <w:r>
        <w:rPr>
          <w:rFonts w:eastAsia="Calibri"/>
          <w:color w:val="000000"/>
          <w:lang w:val="x-none"/>
        </w:rPr>
        <w:t xml:space="preserve">частниках, за исключением случая направления электронных документов </w:t>
      </w:r>
      <w:r>
        <w:rPr>
          <w:rFonts w:eastAsia="Calibri"/>
          <w:color w:val="000000"/>
        </w:rPr>
        <w:t>продавцу</w:t>
      </w:r>
      <w:r>
        <w:rPr>
          <w:rFonts w:eastAsia="Calibri"/>
          <w:color w:val="000000"/>
          <w:lang w:val="x-none"/>
        </w:rPr>
        <w:t xml:space="preserve">. 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color w:val="000000"/>
        </w:rPr>
        <w:t>8. В течение одного часа со времени поступления заявки оператор</w:t>
      </w:r>
      <w:r>
        <w:rPr>
          <w:rFonts w:eastAsia="Calibri"/>
          <w:color w:val="000000"/>
          <w:lang w:val="x-none"/>
        </w:rPr>
        <w:t xml:space="preserve"> электронной площадки</w:t>
      </w:r>
      <w:r>
        <w:rPr>
          <w:rFonts w:eastAsia="Calibri"/>
          <w:color w:val="000000"/>
        </w:rPr>
        <w:t xml:space="preserve"> сообщает претенденту о ее поступлении путем направления уведомления.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color w:val="000000"/>
        </w:rPr>
        <w:t>9.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color w:val="000000"/>
        </w:rPr>
        <w:t>10.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0D46B2" w:rsidRDefault="000D46B2" w:rsidP="000D46B2">
      <w:pPr>
        <w:ind w:firstLine="709"/>
        <w:jc w:val="both"/>
        <w:rPr>
          <w:rFonts w:eastAsia="Calibri"/>
          <w:bCs/>
          <w:color w:val="000000"/>
        </w:rPr>
      </w:pPr>
      <w:r>
        <w:rPr>
          <w:rFonts w:eastAsia="Calibri"/>
          <w:color w:val="000000"/>
        </w:rPr>
        <w:t>11.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0D46B2" w:rsidRDefault="000D46B2" w:rsidP="000D46B2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</w:p>
    <w:p w:rsidR="000D46B2" w:rsidRDefault="000D46B2" w:rsidP="000D46B2">
      <w:pPr>
        <w:suppressAutoHyphens/>
        <w:autoSpaceDE w:val="0"/>
        <w:snapToGrid w:val="0"/>
        <w:jc w:val="center"/>
        <w:rPr>
          <w:rFonts w:eastAsia="Calibri"/>
          <w:b/>
          <w:color w:val="000000"/>
          <w:highlight w:val="yellow"/>
        </w:rPr>
      </w:pPr>
      <w:r>
        <w:rPr>
          <w:rFonts w:eastAsia="Calibri"/>
          <w:b/>
          <w:color w:val="000000"/>
        </w:rPr>
        <w:t>Претендент не допускается к участию в аукционе по следующим основаниям</w:t>
      </w:r>
    </w:p>
    <w:p w:rsidR="000D46B2" w:rsidRDefault="000D46B2" w:rsidP="000D46B2">
      <w:pPr>
        <w:suppressAutoHyphens/>
        <w:autoSpaceDE w:val="0"/>
        <w:snapToGrid w:val="0"/>
        <w:jc w:val="center"/>
        <w:rPr>
          <w:rFonts w:eastAsia="Lucida Sans Unicode"/>
          <w:b/>
          <w:color w:val="000000"/>
          <w:kern w:val="2"/>
          <w:highlight w:val="yellow"/>
          <w:lang w:eastAsia="ar-SA"/>
        </w:rPr>
      </w:pP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>
        <w:rPr>
          <w:color w:val="000000"/>
          <w:lang w:eastAsia="ar-SA"/>
        </w:rPr>
        <w:t>1. 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>
        <w:rPr>
          <w:color w:val="000000"/>
          <w:lang w:eastAsia="ar-SA"/>
        </w:rPr>
        <w:t>Заявитель не допускается к участию в аукционе в следующих случаях: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>
        <w:rPr>
          <w:color w:val="000000"/>
          <w:lang w:eastAsia="ar-SA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>
        <w:rPr>
          <w:color w:val="000000"/>
          <w:lang w:eastAsia="ar-SA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>
        <w:rPr>
          <w:color w:val="000000"/>
          <w:lang w:eastAsia="ar-SA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2.Заявителям,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ar-SA"/>
        </w:rPr>
      </w:pPr>
    </w:p>
    <w:p w:rsidR="000D46B2" w:rsidRDefault="000D46B2" w:rsidP="000D46B2">
      <w:pPr>
        <w:shd w:val="clear" w:color="auto" w:fill="FFFFFF"/>
        <w:ind w:firstLine="1418"/>
        <w:jc w:val="center"/>
        <w:rPr>
          <w:b/>
          <w:color w:val="000000"/>
        </w:rPr>
      </w:pPr>
    </w:p>
    <w:p w:rsidR="000D46B2" w:rsidRDefault="000D46B2" w:rsidP="000D46B2">
      <w:pPr>
        <w:shd w:val="clear" w:color="auto" w:fill="FFFFFF"/>
        <w:ind w:firstLine="1418"/>
        <w:jc w:val="center"/>
        <w:rPr>
          <w:b/>
          <w:color w:val="000000"/>
        </w:rPr>
      </w:pPr>
      <w:r>
        <w:rPr>
          <w:b/>
          <w:color w:val="000000"/>
        </w:rPr>
        <w:t>Порядок рассмотрения заявок на участие в аукционе</w:t>
      </w:r>
    </w:p>
    <w:p w:rsidR="000D46B2" w:rsidRDefault="000D46B2" w:rsidP="000D46B2">
      <w:pPr>
        <w:shd w:val="clear" w:color="auto" w:fill="FFFFFF"/>
        <w:ind w:firstLine="1418"/>
        <w:jc w:val="both"/>
        <w:rPr>
          <w:b/>
          <w:color w:val="000000"/>
        </w:rPr>
      </w:pPr>
    </w:p>
    <w:p w:rsidR="000D46B2" w:rsidRDefault="000D46B2" w:rsidP="000D46B2">
      <w:pPr>
        <w:suppressAutoHyphens/>
        <w:ind w:firstLine="851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Организатор торгов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</w:t>
      </w:r>
      <w:r>
        <w:rPr>
          <w:color w:val="000000"/>
          <w:lang w:eastAsia="ar-SA"/>
        </w:rPr>
        <w:lastRenderedPageBreak/>
        <w:t>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 протокола рассмотрения заявок.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позднее, чем на следующий день после дня подписания протокола.</w:t>
      </w:r>
    </w:p>
    <w:p w:rsidR="000D46B2" w:rsidRDefault="000D46B2" w:rsidP="000D46B2">
      <w:pPr>
        <w:suppressAutoHyphens/>
        <w:ind w:firstLine="851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Заявителям, признанным участниками аукциона, и заявителям, не допущенным к участию в аукционе, Организатор торгов направляет уведомления о принятых в отношении них решениях не позднее дня, следующего после дня подписания протокола рассмотрения заявок.  </w:t>
      </w:r>
    </w:p>
    <w:p w:rsidR="000D46B2" w:rsidRDefault="000D46B2" w:rsidP="000D46B2">
      <w:pPr>
        <w:suppressAutoHyphens/>
        <w:ind w:firstLine="851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D46B2" w:rsidRDefault="000D46B2" w:rsidP="000D46B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В случае, если аукцион признан несостоявшимся и только один заявитель признан участником аукциона, организатор в течение десяти дней со дня подписания протокола рассмотрения заявок обязан направить заявителю   подписанный проект договора   купли-продажи земельного участка. При этом договор купли-продажи земельного участка заключается по начальной цене предмета аукциона.</w:t>
      </w:r>
    </w:p>
    <w:p w:rsidR="000D46B2" w:rsidRDefault="000D46B2" w:rsidP="000D46B2">
      <w:pPr>
        <w:suppressAutoHyphens/>
        <w:ind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организатор торгов в течение десяти дней со дня рассмотрения указанной заявки обязан направить заявителю  подписанный проект договора купли-продажи земельного участка. При этом договор купли- продажи земельного участка заключается по начальной цене предмета аукциона.</w:t>
      </w:r>
    </w:p>
    <w:p w:rsidR="000D46B2" w:rsidRDefault="000D46B2" w:rsidP="000D46B2">
      <w:pPr>
        <w:suppressAutoHyphens/>
        <w:autoSpaceDE w:val="0"/>
        <w:autoSpaceDN w:val="0"/>
        <w:adjustRightInd w:val="0"/>
        <w:ind w:firstLine="72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Результаты аукциона оформляются протоколом, который составляет организатор аукциона. Протокол о результатах аукциона размещается на официальном сайте администрации в течение одного рабочего дня со дня подписания  протокола.</w:t>
      </w:r>
    </w:p>
    <w:p w:rsidR="000D46B2" w:rsidRDefault="000D46B2" w:rsidP="000D46B2">
      <w:pPr>
        <w:suppressAutoHyphens/>
        <w:ind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 Победителем аукциона признается участник аукциона, предложивший наибольшую цену за земельный участок.</w:t>
      </w:r>
    </w:p>
    <w:p w:rsidR="000D46B2" w:rsidRDefault="000D46B2" w:rsidP="000D46B2">
      <w:pPr>
        <w:suppressAutoHyphens/>
        <w:ind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Организатор торгов направляет победителю аукциона или единственному принявшему участие в аукционе его участнику   подписанный проект договора купли-продажи земельного участка в десятидневный срок со дня составления протокола о результатах аукциона. При этом договор купли-продажи земельного 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709"/>
        <w:jc w:val="both"/>
        <w:textAlignment w:val="baseline"/>
        <w:rPr>
          <w:b/>
          <w:color w:val="000000"/>
          <w:lang w:eastAsia="ar-SA"/>
        </w:rPr>
      </w:pP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left="540"/>
        <w:jc w:val="center"/>
        <w:textAlignment w:val="baseline"/>
        <w:rPr>
          <w:rFonts w:eastAsia="Lucida Sans Unicode"/>
          <w:b/>
          <w:color w:val="000000"/>
          <w:kern w:val="2"/>
          <w:lang w:eastAsia="ar-SA"/>
        </w:rPr>
      </w:pPr>
      <w:r>
        <w:rPr>
          <w:rFonts w:eastAsia="Lucida Sans Unicode"/>
          <w:b/>
          <w:color w:val="000000"/>
          <w:kern w:val="2"/>
          <w:lang w:eastAsia="ar-SA"/>
        </w:rPr>
        <w:t>Порядок проведения аукциона в электронной форме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left="540"/>
        <w:jc w:val="center"/>
        <w:textAlignment w:val="baseline"/>
        <w:rPr>
          <w:rFonts w:ascii="Calibri" w:hAnsi="Calibri"/>
          <w:b/>
          <w:color w:val="000000"/>
          <w:lang w:eastAsia="ar-SA"/>
        </w:rPr>
      </w:pP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Аукцион  проводится в день и время, указанные в настоящем Извещении о проведении аукциона,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Со времени начала проведения процедуры аукциона Организатором  торгов размещается: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В течение одного часа со времени начала проведения процедуры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- поступило предложение о начальной цене земельного участка, то время для представления следующих предложений об увеличенной на «шаг аукциона» цене земельного участка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- не поступило ни одного предложения о начальной цене земельного участка,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земельного участка является время завершения аукциона.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lastRenderedPageBreak/>
        <w:t>При этом программными средствами электронной площадки обеспечивается: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Ход проведения процедуры подачи предложений о цене имущества участниками фиксируется Организатором торгов в электронном журнале.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>Победителем аукциона признается участник, предложивший наиболее высокую цену на право заключения договора купли-продажи земельного участка.</w:t>
      </w:r>
    </w:p>
    <w:p w:rsidR="000D46B2" w:rsidRDefault="000D46B2" w:rsidP="000D46B2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>
        <w:rPr>
          <w:color w:val="000000"/>
          <w:lang w:eastAsia="ar-SA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0D46B2" w:rsidRDefault="000D46B2" w:rsidP="000D46B2">
      <w:pPr>
        <w:suppressAutoHyphens/>
        <w:ind w:firstLine="851"/>
        <w:jc w:val="both"/>
        <w:rPr>
          <w:b/>
          <w:color w:val="000000"/>
          <w:sz w:val="22"/>
          <w:szCs w:val="24"/>
          <w:lang w:val="x-none" w:eastAsia="ar-SA"/>
        </w:rPr>
      </w:pPr>
    </w:p>
    <w:p w:rsidR="000D46B2" w:rsidRDefault="000D46B2" w:rsidP="000D46B2">
      <w:pPr>
        <w:jc w:val="center"/>
        <w:rPr>
          <w:color w:val="000000"/>
          <w:sz w:val="24"/>
        </w:rPr>
      </w:pPr>
      <w:r>
        <w:rPr>
          <w:b/>
          <w:bCs/>
          <w:color w:val="000000"/>
        </w:rPr>
        <w:t>Заключение договора купли-продажи.</w:t>
      </w:r>
    </w:p>
    <w:p w:rsidR="000D46B2" w:rsidRDefault="000D46B2" w:rsidP="000D46B2">
      <w:pPr>
        <w:ind w:firstLine="709"/>
        <w:jc w:val="both"/>
        <w:rPr>
          <w:color w:val="000000"/>
        </w:rPr>
      </w:pPr>
    </w:p>
    <w:p w:rsidR="000D46B2" w:rsidRDefault="000D46B2" w:rsidP="000D46B2">
      <w:pPr>
        <w:suppressAutoHyphens/>
        <w:ind w:firstLine="709"/>
        <w:jc w:val="both"/>
        <w:rPr>
          <w:color w:val="000000"/>
          <w:lang w:eastAsia="ar-SA"/>
        </w:rPr>
      </w:pPr>
      <w:r>
        <w:rPr>
          <w:color w:val="000000"/>
        </w:rPr>
        <w:t>Договор купли-продажи заключается не ранее чем через десять дней со дня размещения информации о результатах аукциона на</w:t>
      </w:r>
      <w:r>
        <w:rPr>
          <w:color w:val="000000"/>
          <w:lang w:eastAsia="ar-SA"/>
        </w:rPr>
        <w:t xml:space="preserve"> официальном сайте ГИС Торги (http://new.torgi.gov.ru), </w:t>
      </w:r>
      <w:r>
        <w:rPr>
          <w:color w:val="000000"/>
          <w:lang w:eastAsia="en-US"/>
        </w:rPr>
        <w:t xml:space="preserve">электронная площадка   </w:t>
      </w:r>
      <w:hyperlink r:id="rId10" w:history="1">
        <w:r>
          <w:rPr>
            <w:rStyle w:val="a4"/>
            <w:color w:val="000000"/>
            <w:lang w:eastAsia="en-US"/>
          </w:rPr>
          <w:t>www.rts-tender.ru</w:t>
        </w:r>
      </w:hyperlink>
      <w:r>
        <w:rPr>
          <w:color w:val="000000"/>
          <w:lang w:eastAsia="en-US"/>
        </w:rPr>
        <w:t xml:space="preserve">. 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Договор купли-продажи с победителем аукциона заключается по цене, установленной по результатам аукциона.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Договор купли-продажи заключается по начальной цене предмета аукциона: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- с лицом, соответствующим указанным в извещении о проведении аукциона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- с заявителем, признанным единственным участником аукциона,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- с единственным принявшим участие в аукционе его участником.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Если договор купли-продажи в течение тридцати дней со дня направления победителю аукциона проекта указанного договора не был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Сведения о победителе аукциона, уклонившегося от заключения договора купли-продажи,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0D46B2" w:rsidRDefault="000D46B2" w:rsidP="000D46B2">
      <w:pPr>
        <w:ind w:firstLine="709"/>
        <w:jc w:val="both"/>
        <w:rPr>
          <w:color w:val="000000"/>
        </w:rPr>
      </w:pPr>
      <w:r>
        <w:rPr>
          <w:color w:val="000000"/>
        </w:rPr>
        <w:t>Проект договора купли-продажи представлен в Приложении № 2 к настоящему извещению.</w:t>
      </w:r>
    </w:p>
    <w:p w:rsidR="000D46B2" w:rsidRDefault="000D46B2" w:rsidP="000D46B2">
      <w:pPr>
        <w:jc w:val="both"/>
        <w:rPr>
          <w:color w:val="000000"/>
        </w:rPr>
      </w:pPr>
      <w:r>
        <w:rPr>
          <w:color w:val="000000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0D46B2" w:rsidRDefault="000D46B2" w:rsidP="000D46B2">
      <w:pPr>
        <w:jc w:val="both"/>
        <w:rPr>
          <w:color w:val="000000"/>
        </w:rPr>
      </w:pPr>
    </w:p>
    <w:p w:rsidR="000D46B2" w:rsidRDefault="000D46B2" w:rsidP="000D46B2">
      <w:pPr>
        <w:ind w:firstLine="360"/>
        <w:rPr>
          <w:b/>
          <w:bCs/>
        </w:rPr>
      </w:pPr>
    </w:p>
    <w:p w:rsidR="000D46B2" w:rsidRDefault="000D46B2" w:rsidP="000D46B2">
      <w:pPr>
        <w:pStyle w:val="a5"/>
        <w:spacing w:before="0" w:beforeAutospacing="0" w:after="0" w:afterAutospacing="0"/>
        <w:ind w:firstLine="708"/>
        <w:jc w:val="both"/>
      </w:pPr>
    </w:p>
    <w:p w:rsidR="000D46B2" w:rsidRDefault="000D46B2">
      <w:bookmarkStart w:id="0" w:name="_GoBack"/>
      <w:bookmarkEnd w:id="0"/>
    </w:p>
    <w:sectPr w:rsidR="000D46B2" w:rsidSect="00527D9D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06125F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9D"/>
    <w:rsid w:val="000D46B2"/>
    <w:rsid w:val="00527D9D"/>
    <w:rsid w:val="0096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7D9D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27D9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7D9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27D9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27D9D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527D9D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527D9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BodyText21">
    <w:name w:val="Body Text 21"/>
    <w:basedOn w:val="a"/>
    <w:rsid w:val="00527D9D"/>
    <w:pPr>
      <w:jc w:val="both"/>
    </w:pPr>
    <w:rPr>
      <w:sz w:val="28"/>
    </w:rPr>
  </w:style>
  <w:style w:type="paragraph" w:styleId="a3">
    <w:name w:val="Block Text"/>
    <w:basedOn w:val="a"/>
    <w:uiPriority w:val="99"/>
    <w:rsid w:val="00527D9D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character" w:styleId="a4">
    <w:name w:val="Hyperlink"/>
    <w:semiHidden/>
    <w:unhideWhenUsed/>
    <w:rsid w:val="000D46B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D46B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7D9D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27D9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7D9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27D9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27D9D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527D9D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527D9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BodyText21">
    <w:name w:val="Body Text 21"/>
    <w:basedOn w:val="a"/>
    <w:rsid w:val="00527D9D"/>
    <w:pPr>
      <w:jc w:val="both"/>
    </w:pPr>
    <w:rPr>
      <w:sz w:val="28"/>
    </w:rPr>
  </w:style>
  <w:style w:type="paragraph" w:styleId="a3">
    <w:name w:val="Block Text"/>
    <w:basedOn w:val="a"/>
    <w:uiPriority w:val="99"/>
    <w:rsid w:val="00527D9D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character" w:styleId="a4">
    <w:name w:val="Hyperlink"/>
    <w:semiHidden/>
    <w:unhideWhenUsed/>
    <w:rsid w:val="000D46B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D46B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18AF8E902C8A8369C11EDDC3A943C2AAEAED217A7EF984E6EEF39448E5D826804E731581A443F6h3B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3772</Words>
  <Characters>21505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2024-06-17T10:54:00Z</dcterms:created>
  <dcterms:modified xsi:type="dcterms:W3CDTF">2024-06-17T11:58:00Z</dcterms:modified>
</cp:coreProperties>
</file>