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A2B" w:rsidRPr="00335775" w:rsidRDefault="00425A2B" w:rsidP="00335775">
      <w:pPr>
        <w:keepNext/>
        <w:keepLines/>
        <w:widowControl w:val="0"/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335775">
        <w:rPr>
          <w:rFonts w:ascii="Times New Roman" w:hAnsi="Times New Roman" w:cs="Times New Roman"/>
          <w:b/>
        </w:rPr>
        <w:t>ИНФОРМАЦИОННОЕ СООБЩЕНИЕ О  ПРОВЕДЕНИИ</w:t>
      </w:r>
    </w:p>
    <w:p w:rsidR="00425A2B" w:rsidRPr="00335775" w:rsidRDefault="00425A2B" w:rsidP="00335775">
      <w:pPr>
        <w:pStyle w:val="a5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335775">
        <w:rPr>
          <w:rFonts w:ascii="Times New Roman" w:hAnsi="Times New Roman" w:cs="Times New Roman"/>
          <w:b/>
        </w:rPr>
        <w:t xml:space="preserve">АУКЦИОНА В ЭЛЕКТРОННОЙ ФОРМЕ ПО ПРОДАЖЕ </w:t>
      </w:r>
      <w:r w:rsidR="00927ADD" w:rsidRPr="00335775">
        <w:rPr>
          <w:rFonts w:ascii="Times New Roman" w:hAnsi="Times New Roman" w:cs="Times New Roman"/>
          <w:b/>
        </w:rPr>
        <w:t>НЕ</w:t>
      </w:r>
      <w:r w:rsidRPr="00335775">
        <w:rPr>
          <w:rFonts w:ascii="Times New Roman" w:hAnsi="Times New Roman" w:cs="Times New Roman"/>
          <w:b/>
        </w:rPr>
        <w:t xml:space="preserve">ДВИЖИМОГО ИМУЩЕСТВА, </w:t>
      </w:r>
      <w:r w:rsidRPr="00335775">
        <w:rPr>
          <w:rStyle w:val="a4"/>
          <w:rFonts w:ascii="Times New Roman" w:hAnsi="Times New Roman" w:cs="Times New Roman"/>
          <w:b/>
          <w:caps/>
        </w:rPr>
        <w:t>находящегося</w:t>
      </w:r>
      <w:r w:rsidRPr="00335775">
        <w:rPr>
          <w:rFonts w:ascii="Times New Roman" w:hAnsi="Times New Roman" w:cs="Times New Roman"/>
          <w:b/>
        </w:rPr>
        <w:t xml:space="preserve"> В СОБСТВЕННОСТИ МУНИЦИПАЛЬНОГО ОБРАЗОВАНИЯ  </w:t>
      </w:r>
      <w:r w:rsidR="00F609DE">
        <w:rPr>
          <w:rFonts w:ascii="Times New Roman" w:hAnsi="Times New Roman" w:cs="Times New Roman"/>
          <w:b/>
        </w:rPr>
        <w:t>НОВОШАТКИНСКИЙ СЕЛЬСОВЕТ КАМЕШКИР</w:t>
      </w:r>
      <w:r w:rsidR="00F72FF5" w:rsidRPr="00335775">
        <w:rPr>
          <w:rFonts w:ascii="Times New Roman" w:hAnsi="Times New Roman" w:cs="Times New Roman"/>
          <w:b/>
        </w:rPr>
        <w:t>СКОГО</w:t>
      </w:r>
      <w:r w:rsidRPr="00335775">
        <w:rPr>
          <w:rFonts w:ascii="Times New Roman" w:hAnsi="Times New Roman" w:cs="Times New Roman"/>
          <w:b/>
        </w:rPr>
        <w:t xml:space="preserve"> РАЙОН</w:t>
      </w:r>
      <w:r w:rsidR="00F72FF5" w:rsidRPr="00335775">
        <w:rPr>
          <w:rFonts w:ascii="Times New Roman" w:hAnsi="Times New Roman" w:cs="Times New Roman"/>
          <w:b/>
        </w:rPr>
        <w:t>А</w:t>
      </w:r>
      <w:r w:rsidRPr="00335775">
        <w:rPr>
          <w:rFonts w:ascii="Times New Roman" w:hAnsi="Times New Roman" w:cs="Times New Roman"/>
          <w:b/>
        </w:rPr>
        <w:t xml:space="preserve"> ПЕНЗЕНСКОЙ ОБЛАСТИ</w:t>
      </w:r>
    </w:p>
    <w:p w:rsidR="00425A2B" w:rsidRPr="00335775" w:rsidRDefault="00425A2B" w:rsidP="003357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1"/>
        <w:gridCol w:w="7849"/>
      </w:tblGrid>
      <w:tr w:rsidR="00425A2B" w:rsidRPr="00335775" w:rsidTr="00483D51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2B" w:rsidRPr="00335775" w:rsidRDefault="00425A2B" w:rsidP="00335775">
            <w:pPr>
              <w:pStyle w:val="a5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335775">
              <w:rPr>
                <w:rFonts w:ascii="Times New Roman" w:hAnsi="Times New Roman" w:cs="Times New Roman"/>
                <w:bCs/>
              </w:rPr>
              <w:t xml:space="preserve">1) </w:t>
            </w:r>
            <w:r w:rsidRPr="00335775">
              <w:rPr>
                <w:rFonts w:ascii="Times New Roman" w:hAnsi="Times New Roman" w:cs="Times New Roman"/>
              </w:rPr>
              <w:t>Наименование органа местного самоуправления, принявшего решение об условиях приватизации недвижимого имущества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2B" w:rsidRPr="00335775" w:rsidRDefault="00B1287E" w:rsidP="0033577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335775">
              <w:rPr>
                <w:rFonts w:ascii="Times New Roman" w:hAnsi="Times New Roman" w:cs="Times New Roman"/>
              </w:rPr>
              <w:t xml:space="preserve">Комитет местного самоуправления </w:t>
            </w:r>
            <w:r w:rsidR="00435482">
              <w:rPr>
                <w:rFonts w:ascii="Times New Roman" w:hAnsi="Times New Roman" w:cs="Times New Roman"/>
              </w:rPr>
              <w:t>Новошаткинского</w:t>
            </w:r>
            <w:r w:rsidRPr="00335775">
              <w:rPr>
                <w:rFonts w:ascii="Times New Roman" w:hAnsi="Times New Roman" w:cs="Times New Roman"/>
              </w:rPr>
              <w:t xml:space="preserve"> сельсовета </w:t>
            </w:r>
            <w:r w:rsidR="00435482">
              <w:rPr>
                <w:rFonts w:ascii="Times New Roman" w:hAnsi="Times New Roman" w:cs="Times New Roman"/>
              </w:rPr>
              <w:t>Камешкирского</w:t>
            </w:r>
            <w:r w:rsidRPr="00335775">
              <w:rPr>
                <w:rFonts w:ascii="Times New Roman" w:hAnsi="Times New Roman" w:cs="Times New Roman"/>
              </w:rPr>
              <w:t xml:space="preserve"> района Пензенской области, решение от  </w:t>
            </w:r>
            <w:r w:rsidR="00435482">
              <w:rPr>
                <w:rFonts w:ascii="Times New Roman" w:eastAsia="Times New Roman" w:hAnsi="Times New Roman" w:cs="Times New Roman"/>
                <w:color w:val="000000" w:themeColor="text1"/>
              </w:rPr>
              <w:t>25.12.2023 № 375-85/3</w:t>
            </w:r>
            <w:r w:rsidR="00927ADD" w:rsidRPr="00335775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927ADD" w:rsidRPr="00335775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Об </w:t>
            </w:r>
            <w:r w:rsidR="00435482">
              <w:rPr>
                <w:rFonts w:ascii="Times New Roman" w:eastAsia="Times New Roman" w:hAnsi="Times New Roman" w:cs="Times New Roman"/>
                <w:noProof/>
                <w:color w:val="000000"/>
              </w:rPr>
              <w:t>утверждении прогнозного плана</w:t>
            </w:r>
            <w:r w:rsidR="00927ADD" w:rsidRPr="00335775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приватизации муниципального имущества</w:t>
            </w:r>
            <w:r w:rsidR="00927ADD" w:rsidRPr="00335775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 w:rsidR="00435482">
              <w:rPr>
                <w:rFonts w:ascii="Times New Roman" w:eastAsia="Times New Roman" w:hAnsi="Times New Roman" w:cs="Times New Roman"/>
                <w:noProof/>
              </w:rPr>
              <w:t>Новошаткинского</w:t>
            </w:r>
            <w:r w:rsidR="00927ADD" w:rsidRPr="00335775">
              <w:rPr>
                <w:rFonts w:ascii="Times New Roman" w:eastAsia="Times New Roman" w:hAnsi="Times New Roman" w:cs="Times New Roman"/>
                <w:noProof/>
              </w:rPr>
              <w:t xml:space="preserve"> сельсовета  </w:t>
            </w:r>
            <w:r w:rsidR="00435482">
              <w:rPr>
                <w:rFonts w:ascii="Times New Roman" w:eastAsia="Times New Roman" w:hAnsi="Times New Roman" w:cs="Times New Roman"/>
                <w:noProof/>
              </w:rPr>
              <w:t>Камешкирского</w:t>
            </w:r>
            <w:r w:rsidR="00927ADD" w:rsidRPr="00335775">
              <w:rPr>
                <w:rFonts w:ascii="Times New Roman" w:eastAsia="Times New Roman" w:hAnsi="Times New Roman" w:cs="Times New Roman"/>
                <w:noProof/>
              </w:rPr>
              <w:t xml:space="preserve"> района Пензенской области  на 2024 год</w:t>
            </w:r>
            <w:r w:rsidR="00927ADD" w:rsidRPr="00335775">
              <w:rPr>
                <w:rFonts w:ascii="Times New Roman" w:hAnsi="Times New Roman" w:cs="Times New Roman"/>
                <w:noProof/>
              </w:rPr>
              <w:t>».</w:t>
            </w:r>
          </w:p>
        </w:tc>
      </w:tr>
      <w:tr w:rsidR="00425A2B" w:rsidRPr="00335775" w:rsidTr="00483D51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2B" w:rsidRPr="00335775" w:rsidRDefault="00425A2B" w:rsidP="0033577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35775">
              <w:rPr>
                <w:rFonts w:ascii="Times New Roman" w:hAnsi="Times New Roman" w:cs="Times New Roman"/>
              </w:rPr>
              <w:t xml:space="preserve">2) Наименование и характеристика </w:t>
            </w:r>
            <w:r w:rsidR="00927ADD" w:rsidRPr="00335775">
              <w:rPr>
                <w:rFonts w:ascii="Times New Roman" w:hAnsi="Times New Roman" w:cs="Times New Roman"/>
              </w:rPr>
              <w:t>не</w:t>
            </w:r>
            <w:r w:rsidRPr="00335775">
              <w:rPr>
                <w:rFonts w:ascii="Times New Roman" w:hAnsi="Times New Roman" w:cs="Times New Roman"/>
              </w:rPr>
              <w:t>движимого имущества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2B" w:rsidRPr="00335775" w:rsidRDefault="00207B6D" w:rsidP="00335775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335775">
              <w:rPr>
                <w:rFonts w:ascii="Times New Roman" w:hAnsi="Times New Roman" w:cs="Times New Roman"/>
              </w:rPr>
              <w:t>З</w:t>
            </w:r>
            <w:r w:rsidR="00927ADD" w:rsidRPr="00335775">
              <w:rPr>
                <w:rFonts w:ascii="Times New Roman" w:hAnsi="Times New Roman" w:cs="Times New Roman"/>
              </w:rPr>
              <w:t>дание, назначение: нежилое, наи</w:t>
            </w:r>
            <w:r w:rsidR="00F609DE">
              <w:rPr>
                <w:rFonts w:ascii="Times New Roman" w:hAnsi="Times New Roman" w:cs="Times New Roman"/>
              </w:rPr>
              <w:t>менование: магазин, площадь 176,5 кв.м., кадастровый номер 58:11:0110101:117</w:t>
            </w:r>
            <w:r w:rsidR="00927ADD" w:rsidRPr="00335775">
              <w:rPr>
                <w:rFonts w:ascii="Times New Roman" w:hAnsi="Times New Roman" w:cs="Times New Roman"/>
              </w:rPr>
              <w:t>, расположенное на земельном уча</w:t>
            </w:r>
            <w:r w:rsidR="00F609DE">
              <w:rPr>
                <w:rFonts w:ascii="Times New Roman" w:hAnsi="Times New Roman" w:cs="Times New Roman"/>
              </w:rPr>
              <w:t>стке с кадастровым номером 58:11:0110101:85, площадь 707</w:t>
            </w:r>
            <w:r w:rsidR="00927ADD" w:rsidRPr="00335775">
              <w:rPr>
                <w:rFonts w:ascii="Times New Roman" w:hAnsi="Times New Roman" w:cs="Times New Roman"/>
              </w:rPr>
              <w:t xml:space="preserve"> кв.м., категория земель: земли населенных пунктов, виды разрешенного исп</w:t>
            </w:r>
            <w:r w:rsidR="00F609DE">
              <w:rPr>
                <w:rFonts w:ascii="Times New Roman" w:hAnsi="Times New Roman" w:cs="Times New Roman"/>
              </w:rPr>
              <w:t>ользования: магазины (4.4</w:t>
            </w:r>
            <w:r w:rsidR="00927ADD" w:rsidRPr="00335775">
              <w:rPr>
                <w:rFonts w:ascii="Times New Roman" w:hAnsi="Times New Roman" w:cs="Times New Roman"/>
              </w:rPr>
              <w:t>). А</w:t>
            </w:r>
            <w:r w:rsidR="00F609DE">
              <w:rPr>
                <w:rFonts w:ascii="Times New Roman" w:hAnsi="Times New Roman" w:cs="Times New Roman"/>
              </w:rPr>
              <w:t>дрес (местоположение) объекта: Пензенская область, Камешкирский район, село Красное Поле, ул.</w:t>
            </w:r>
            <w:r w:rsidR="00102A2F">
              <w:rPr>
                <w:rFonts w:ascii="Times New Roman" w:hAnsi="Times New Roman" w:cs="Times New Roman"/>
              </w:rPr>
              <w:t xml:space="preserve"> </w:t>
            </w:r>
            <w:r w:rsidR="00F609DE">
              <w:rPr>
                <w:rFonts w:ascii="Times New Roman" w:hAnsi="Times New Roman" w:cs="Times New Roman"/>
              </w:rPr>
              <w:t>Горина, д.33</w:t>
            </w:r>
            <w:r w:rsidR="00927ADD" w:rsidRPr="00335775">
              <w:rPr>
                <w:rFonts w:ascii="Times New Roman" w:hAnsi="Times New Roman" w:cs="Times New Roman"/>
              </w:rPr>
              <w:t>. Имущество продается одним лотом.</w:t>
            </w:r>
          </w:p>
          <w:p w:rsidR="001C644E" w:rsidRPr="00335775" w:rsidRDefault="001C644E" w:rsidP="00335775">
            <w:pPr>
              <w:pStyle w:val="Default"/>
              <w:ind w:firstLine="3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5775">
              <w:rPr>
                <w:rFonts w:ascii="Times New Roman" w:hAnsi="Times New Roman" w:cs="Times New Roman"/>
                <w:sz w:val="22"/>
                <w:szCs w:val="22"/>
              </w:rPr>
              <w:t>Физическое состояние здания характеризуется как неудовлетворительное, близкое к ветхому.</w:t>
            </w:r>
          </w:p>
        </w:tc>
      </w:tr>
      <w:tr w:rsidR="00425A2B" w:rsidRPr="00335775" w:rsidTr="00483D51">
        <w:trPr>
          <w:trHeight w:val="300"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A2B" w:rsidRPr="00335775" w:rsidRDefault="00425A2B" w:rsidP="0033577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35775">
              <w:rPr>
                <w:rFonts w:ascii="Times New Roman" w:hAnsi="Times New Roman" w:cs="Times New Roman"/>
              </w:rPr>
              <w:t>3) Способ приватизации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A2B" w:rsidRPr="00335775" w:rsidRDefault="00425A2B" w:rsidP="0033577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335775">
              <w:rPr>
                <w:rFonts w:ascii="Times New Roman" w:hAnsi="Times New Roman" w:cs="Times New Roman"/>
              </w:rPr>
              <w:t>Аукцион в электронной форме, открытый по составу участников с открытой формой  подачи предложений о цене.</w:t>
            </w:r>
          </w:p>
        </w:tc>
      </w:tr>
      <w:tr w:rsidR="00425A2B" w:rsidRPr="00335775" w:rsidTr="00483D51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2B" w:rsidRPr="00335775" w:rsidRDefault="00425A2B" w:rsidP="00335775">
            <w:pPr>
              <w:pStyle w:val="a5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335775">
              <w:rPr>
                <w:rFonts w:ascii="Times New Roman" w:hAnsi="Times New Roman" w:cs="Times New Roman"/>
                <w:bCs/>
              </w:rPr>
              <w:t xml:space="preserve">4) Начальная цена </w:t>
            </w:r>
            <w:r w:rsidR="001C229A" w:rsidRPr="00335775">
              <w:rPr>
                <w:rFonts w:ascii="Times New Roman" w:hAnsi="Times New Roman" w:cs="Times New Roman"/>
                <w:bCs/>
              </w:rPr>
              <w:t>и величина повышения начальной цены («шаг аукциона»)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6D" w:rsidRPr="00335775" w:rsidRDefault="00B1287E" w:rsidP="00335775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335775">
              <w:rPr>
                <w:rFonts w:ascii="Times New Roman" w:hAnsi="Times New Roman" w:cs="Times New Roman"/>
              </w:rPr>
              <w:t>Начальная цена продаваемог</w:t>
            </w:r>
            <w:r w:rsidR="00F609DE">
              <w:rPr>
                <w:rFonts w:ascii="Times New Roman" w:hAnsi="Times New Roman" w:cs="Times New Roman"/>
              </w:rPr>
              <w:t>о имущества (согласно отчета об</w:t>
            </w:r>
            <w:r w:rsidRPr="00335775">
              <w:rPr>
                <w:rFonts w:ascii="Times New Roman" w:hAnsi="Times New Roman" w:cs="Times New Roman"/>
              </w:rPr>
              <w:t xml:space="preserve"> оценке</w:t>
            </w:r>
            <w:r w:rsidR="00F609DE">
              <w:rPr>
                <w:rFonts w:ascii="Times New Roman" w:hAnsi="Times New Roman" w:cs="Times New Roman"/>
              </w:rPr>
              <w:t xml:space="preserve"> №031/2024 от 03.06.2024г.</w:t>
            </w:r>
            <w:r w:rsidRPr="00335775">
              <w:rPr>
                <w:rFonts w:ascii="Times New Roman" w:hAnsi="Times New Roman" w:cs="Times New Roman"/>
              </w:rPr>
              <w:t xml:space="preserve">) составляет </w:t>
            </w:r>
            <w:r w:rsidR="00435482">
              <w:rPr>
                <w:rFonts w:ascii="Times New Roman" w:hAnsi="Times New Roman" w:cs="Times New Roman"/>
                <w:lang w:eastAsia="ar-SA"/>
              </w:rPr>
              <w:t>147000,00</w:t>
            </w:r>
            <w:r w:rsidR="00F609DE">
              <w:rPr>
                <w:rFonts w:ascii="Times New Roman" w:hAnsi="Times New Roman" w:cs="Times New Roman"/>
                <w:lang w:eastAsia="ar-SA"/>
              </w:rPr>
              <w:t xml:space="preserve">  (сто сорок семь</w:t>
            </w:r>
            <w:r w:rsidR="00207B6D" w:rsidRPr="00335775">
              <w:rPr>
                <w:rFonts w:ascii="Times New Roman" w:hAnsi="Times New Roman" w:cs="Times New Roman"/>
                <w:lang w:eastAsia="ar-SA"/>
              </w:rPr>
              <w:t xml:space="preserve"> тысяч</w:t>
            </w:r>
            <w:r w:rsidR="00F609DE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="00207B6D" w:rsidRPr="00335775">
              <w:rPr>
                <w:rFonts w:ascii="Times New Roman" w:hAnsi="Times New Roman" w:cs="Times New Roman"/>
                <w:lang w:eastAsia="ar-SA"/>
              </w:rPr>
              <w:t xml:space="preserve"> рублей 00 копеек).</w:t>
            </w:r>
            <w:r w:rsidR="00207B6D" w:rsidRPr="00335775">
              <w:rPr>
                <w:rFonts w:ascii="Times New Roman" w:hAnsi="Times New Roman" w:cs="Times New Roman"/>
              </w:rPr>
              <w:t xml:space="preserve"> </w:t>
            </w:r>
            <w:r w:rsidR="00207B6D" w:rsidRPr="0033577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25A2B" w:rsidRPr="00335775" w:rsidRDefault="00B1287E" w:rsidP="00335775">
            <w:pPr>
              <w:pStyle w:val="3"/>
              <w:spacing w:after="0" w:line="240" w:lineRule="auto"/>
              <w:ind w:left="0" w:firstLine="34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35775">
              <w:rPr>
                <w:rFonts w:ascii="Times New Roman" w:hAnsi="Times New Roman" w:cs="Times New Roman"/>
                <w:sz w:val="22"/>
                <w:szCs w:val="22"/>
              </w:rPr>
              <w:t xml:space="preserve">Величина повышения начальной цены договора («шаг аукциона») составляет 5% от начальной цены продаваемого имущества и составляет сумму </w:t>
            </w:r>
            <w:r w:rsidR="00F609DE">
              <w:rPr>
                <w:rFonts w:ascii="Times New Roman" w:hAnsi="Times New Roman" w:cs="Times New Roman"/>
                <w:sz w:val="22"/>
                <w:szCs w:val="22"/>
              </w:rPr>
              <w:t>735</w:t>
            </w:r>
            <w:r w:rsidR="00207B6D" w:rsidRPr="0033577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  <w:r w:rsidR="00F609DE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(семь тысяч триста пятьдесят</w:t>
            </w:r>
            <w:r w:rsidR="00207B6D" w:rsidRPr="00335775">
              <w:rPr>
                <w:rFonts w:ascii="Times New Roman" w:hAnsi="Times New Roman" w:cs="Times New Roman"/>
                <w:sz w:val="22"/>
                <w:szCs w:val="22"/>
              </w:rPr>
              <w:t xml:space="preserve"> рублей 00 копеек).</w:t>
            </w:r>
          </w:p>
        </w:tc>
      </w:tr>
      <w:tr w:rsidR="00425A2B" w:rsidRPr="00335775" w:rsidTr="00483D51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2B" w:rsidRPr="00335775" w:rsidRDefault="00190790" w:rsidP="00335775">
            <w:pPr>
              <w:pStyle w:val="1"/>
              <w:numPr>
                <w:ilvl w:val="0"/>
                <w:numId w:val="0"/>
              </w:numPr>
              <w:contextualSpacing/>
              <w:jc w:val="left"/>
              <w:rPr>
                <w:b w:val="0"/>
                <w:bCs/>
                <w:sz w:val="22"/>
                <w:szCs w:val="22"/>
              </w:rPr>
            </w:pPr>
            <w:r w:rsidRPr="00335775">
              <w:rPr>
                <w:b w:val="0"/>
                <w:bCs/>
                <w:sz w:val="22"/>
                <w:szCs w:val="22"/>
              </w:rPr>
              <w:t>5) Форма подачи предложений о цене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2B" w:rsidRPr="00335775" w:rsidRDefault="00190790" w:rsidP="00335775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335775">
              <w:rPr>
                <w:rFonts w:ascii="Times New Roman" w:hAnsi="Times New Roman" w:cs="Times New Roman"/>
              </w:rPr>
              <w:t>Предложения о цене муниципального имущества заявляются участниками аукциона открыто в ходе проведения торгов.</w:t>
            </w:r>
          </w:p>
        </w:tc>
      </w:tr>
      <w:tr w:rsidR="00425A2B" w:rsidRPr="00335775" w:rsidTr="00483D51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2B" w:rsidRPr="00335775" w:rsidRDefault="00190790" w:rsidP="00335775">
            <w:pPr>
              <w:pStyle w:val="a5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335775">
              <w:rPr>
                <w:rFonts w:ascii="Times New Roman" w:hAnsi="Times New Roman" w:cs="Times New Roman"/>
                <w:bCs/>
              </w:rPr>
              <w:t xml:space="preserve">6) Условия и сроки платежа, необходимые реквизиты счетов 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0" w:rsidRPr="00335775" w:rsidRDefault="00190790" w:rsidP="0033577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335775">
              <w:rPr>
                <w:rFonts w:ascii="Times New Roman" w:hAnsi="Times New Roman" w:cs="Times New Roman"/>
              </w:rPr>
              <w:t>Оплата приобретаемого имущества производится путем перечисления денежных средств согласно договор</w:t>
            </w:r>
            <w:r w:rsidR="00FB515E" w:rsidRPr="00335775">
              <w:rPr>
                <w:rFonts w:ascii="Times New Roman" w:hAnsi="Times New Roman" w:cs="Times New Roman"/>
              </w:rPr>
              <w:t>у</w:t>
            </w:r>
            <w:r w:rsidRPr="00335775">
              <w:rPr>
                <w:rFonts w:ascii="Times New Roman" w:hAnsi="Times New Roman" w:cs="Times New Roman"/>
              </w:rPr>
              <w:t xml:space="preserve"> купли-продажи, но не позднее 30 рабочих дней со дня подписания договора купли-продажи  на следующие реквизиты:</w:t>
            </w:r>
          </w:p>
          <w:p w:rsidR="00207B6D" w:rsidRPr="00335775" w:rsidRDefault="00207B6D" w:rsidP="00335775">
            <w:pPr>
              <w:shd w:val="clear" w:color="auto" w:fill="FFFFFF"/>
              <w:tabs>
                <w:tab w:val="left" w:pos="567"/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335775">
              <w:rPr>
                <w:rFonts w:ascii="Times New Roman" w:hAnsi="Times New Roman" w:cs="Times New Roman"/>
              </w:rPr>
              <w:t xml:space="preserve">- </w:t>
            </w:r>
            <w:r w:rsidR="00102A2F" w:rsidRPr="00102A2F">
              <w:rPr>
                <w:rFonts w:ascii="Times New Roman" w:hAnsi="Times New Roman" w:cs="Times New Roman"/>
                <w:bCs/>
              </w:rPr>
              <w:t>УФК по Пензенской области (Администрация Новошаткинского сельсовета Камешкирского района Пензенской области), ИНН 5816004390, КПП 581601001, ОКТМО 56631416, БИК ТОФК: 015655003, Банк получателя платежа: Номер казначейского счета: 03100643000000015500 в ОТДЕЛЕНИЕ ПЕНЗА БАНКА РОССИИ//УФК по Пензенской области г. Пенза, КБК 90111402053100000410</w:t>
            </w:r>
            <w:r w:rsidR="00102A2F" w:rsidRPr="00102A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35775">
              <w:rPr>
                <w:rFonts w:ascii="Times New Roman" w:hAnsi="Times New Roman" w:cs="Times New Roman"/>
                <w:bCs/>
              </w:rPr>
              <w:t>(за имущество).</w:t>
            </w:r>
          </w:p>
          <w:p w:rsidR="00425A2B" w:rsidRPr="00335775" w:rsidRDefault="00207B6D" w:rsidP="00335775">
            <w:pPr>
              <w:shd w:val="clear" w:color="auto" w:fill="FFFFFF"/>
              <w:tabs>
                <w:tab w:val="left" w:pos="567"/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335775">
              <w:rPr>
                <w:rFonts w:ascii="Times New Roman" w:hAnsi="Times New Roman" w:cs="Times New Roman"/>
              </w:rPr>
              <w:t xml:space="preserve">- </w:t>
            </w:r>
            <w:r w:rsidR="00102A2F" w:rsidRPr="00102A2F">
              <w:rPr>
                <w:rFonts w:ascii="Times New Roman" w:hAnsi="Times New Roman" w:cs="Times New Roman"/>
                <w:bCs/>
              </w:rPr>
              <w:t xml:space="preserve">УФК по Пензенской области (Администрация Новошаткинского сельсовета Камешкирского района Пензенской области л/с 04553042530), ИНН 5816004390, КПП 581601001, ОКТМО 56631416, БИК ТОФК: 015655003, Банк получателя платежа: ОТДЕЛЕНИЕ ПЕНЗА БАНКА РОССИИ//УФК по Пензенской области г. Пенза, номер казначейского счета: 03100643000000015500, КБК 90111406025100000430 </w:t>
            </w:r>
            <w:r w:rsidRPr="00335775">
              <w:rPr>
                <w:rFonts w:ascii="Times New Roman" w:hAnsi="Times New Roman" w:cs="Times New Roman"/>
                <w:bCs/>
              </w:rPr>
              <w:t>(за землю).</w:t>
            </w:r>
          </w:p>
        </w:tc>
      </w:tr>
      <w:tr w:rsidR="00425A2B" w:rsidRPr="00335775" w:rsidTr="00483D51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2B" w:rsidRPr="00335775" w:rsidRDefault="006F01BC" w:rsidP="00335775">
            <w:pPr>
              <w:pStyle w:val="a5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335775">
              <w:rPr>
                <w:rFonts w:ascii="Times New Roman" w:hAnsi="Times New Roman" w:cs="Times New Roman"/>
                <w:bCs/>
              </w:rPr>
              <w:t>7) Размер задатка, срок и порядок его внесения, необходимые реквизиты счетов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6D" w:rsidRPr="00335775" w:rsidRDefault="006F01BC" w:rsidP="0033577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335775">
              <w:rPr>
                <w:rFonts w:ascii="Times New Roman" w:hAnsi="Times New Roman" w:cs="Times New Roman"/>
              </w:rPr>
              <w:t xml:space="preserve">Для участия в Аукционе претендент обязан перечислить задаток равный </w:t>
            </w:r>
            <w:r w:rsidR="00FF45BD" w:rsidRPr="00335775">
              <w:rPr>
                <w:rFonts w:ascii="Times New Roman" w:hAnsi="Times New Roman" w:cs="Times New Roman"/>
              </w:rPr>
              <w:t>1</w:t>
            </w:r>
            <w:r w:rsidRPr="00335775">
              <w:rPr>
                <w:rFonts w:ascii="Times New Roman" w:hAnsi="Times New Roman" w:cs="Times New Roman"/>
              </w:rPr>
              <w:t>0% от начальной цены продаваемого имущества, что в денежном выражении</w:t>
            </w:r>
            <w:r w:rsidR="00F72FF5" w:rsidRPr="00335775">
              <w:rPr>
                <w:rFonts w:ascii="Times New Roman" w:hAnsi="Times New Roman" w:cs="Times New Roman"/>
              </w:rPr>
              <w:t xml:space="preserve"> </w:t>
            </w:r>
            <w:r w:rsidRPr="00335775">
              <w:rPr>
                <w:rFonts w:ascii="Times New Roman" w:hAnsi="Times New Roman" w:cs="Times New Roman"/>
              </w:rPr>
              <w:t xml:space="preserve"> составляет </w:t>
            </w:r>
            <w:r w:rsidR="00F72FF5" w:rsidRPr="00335775">
              <w:rPr>
                <w:rFonts w:ascii="Times New Roman" w:hAnsi="Times New Roman" w:cs="Times New Roman"/>
              </w:rPr>
              <w:t xml:space="preserve"> </w:t>
            </w:r>
            <w:r w:rsidR="00F609DE">
              <w:rPr>
                <w:rFonts w:ascii="Times New Roman" w:hAnsi="Times New Roman" w:cs="Times New Roman"/>
              </w:rPr>
              <w:t>14700,00 (четырнадцать тысяч семьсот</w:t>
            </w:r>
            <w:r w:rsidR="00207B6D" w:rsidRPr="00335775">
              <w:rPr>
                <w:rFonts w:ascii="Times New Roman" w:hAnsi="Times New Roman" w:cs="Times New Roman"/>
              </w:rPr>
              <w:t xml:space="preserve"> рублей 00 копеек). </w:t>
            </w:r>
          </w:p>
          <w:p w:rsidR="006F01BC" w:rsidRPr="00335775" w:rsidRDefault="006F01BC" w:rsidP="0033577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35775">
              <w:rPr>
                <w:rFonts w:ascii="Times New Roman" w:hAnsi="Times New Roman" w:cs="Times New Roman"/>
              </w:rPr>
              <w:t xml:space="preserve">Задаток  должен поступить на указанный счет до </w:t>
            </w:r>
            <w:r w:rsidR="00A96E83">
              <w:rPr>
                <w:rFonts w:ascii="Times New Roman" w:hAnsi="Times New Roman" w:cs="Times New Roman"/>
                <w:b/>
              </w:rPr>
              <w:t>01.07</w:t>
            </w:r>
            <w:r w:rsidR="00207B6D" w:rsidRPr="00335775">
              <w:rPr>
                <w:rFonts w:ascii="Times New Roman" w:hAnsi="Times New Roman" w:cs="Times New Roman"/>
                <w:b/>
              </w:rPr>
              <w:t>.2024</w:t>
            </w:r>
            <w:r w:rsidRPr="00335775">
              <w:rPr>
                <w:rFonts w:ascii="Times New Roman" w:hAnsi="Times New Roman" w:cs="Times New Roman"/>
              </w:rPr>
              <w:t xml:space="preserve"> </w:t>
            </w:r>
            <w:r w:rsidR="008A3334">
              <w:rPr>
                <w:rFonts w:ascii="Times New Roman" w:hAnsi="Times New Roman" w:cs="Times New Roman"/>
              </w:rPr>
              <w:t>17</w:t>
            </w:r>
            <w:r w:rsidRPr="00335775">
              <w:rPr>
                <w:rFonts w:ascii="Times New Roman" w:hAnsi="Times New Roman" w:cs="Times New Roman"/>
              </w:rPr>
              <w:t xml:space="preserve"> час.</w:t>
            </w:r>
            <w:r w:rsidR="00FB1FEA" w:rsidRPr="00335775">
              <w:rPr>
                <w:rFonts w:ascii="Times New Roman" w:hAnsi="Times New Roman" w:cs="Times New Roman"/>
              </w:rPr>
              <w:t xml:space="preserve"> </w:t>
            </w:r>
            <w:r w:rsidR="008A3334">
              <w:rPr>
                <w:rFonts w:ascii="Times New Roman" w:hAnsi="Times New Roman" w:cs="Times New Roman"/>
              </w:rPr>
              <w:t>00</w:t>
            </w:r>
            <w:r w:rsidR="00C53A38" w:rsidRPr="00335775">
              <w:rPr>
                <w:rFonts w:ascii="Times New Roman" w:hAnsi="Times New Roman" w:cs="Times New Roman"/>
              </w:rPr>
              <w:t xml:space="preserve"> </w:t>
            </w:r>
            <w:r w:rsidRPr="00335775">
              <w:rPr>
                <w:rFonts w:ascii="Times New Roman" w:hAnsi="Times New Roman" w:cs="Times New Roman"/>
              </w:rPr>
              <w:t>мин. включительно.</w:t>
            </w:r>
          </w:p>
          <w:p w:rsidR="006F01BC" w:rsidRPr="00335775" w:rsidRDefault="006F01BC" w:rsidP="0033577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335775">
              <w:rPr>
                <w:rFonts w:ascii="Times New Roman" w:hAnsi="Times New Roman" w:cs="Times New Roman"/>
              </w:rPr>
              <w:t>Задатки вносятся претендентами с даты начала приема заявок единовременно по следующим реквизитам:</w:t>
            </w:r>
          </w:p>
          <w:p w:rsidR="006F01BC" w:rsidRPr="00335775" w:rsidRDefault="006F01BC" w:rsidP="0033577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335775">
              <w:rPr>
                <w:rFonts w:ascii="Times New Roman" w:hAnsi="Times New Roman" w:cs="Times New Roman"/>
              </w:rPr>
              <w:t xml:space="preserve"> Получатель задатка – ООО «РТС-тендер»,  р/с № </w:t>
            </w:r>
            <w:r w:rsidRPr="00335775">
              <w:rPr>
                <w:rFonts w:ascii="Times New Roman" w:hAnsi="Times New Roman" w:cs="Times New Roman"/>
                <w:color w:val="000000"/>
              </w:rPr>
              <w:t>40702810512030016362</w:t>
            </w:r>
            <w:r w:rsidRPr="00335775">
              <w:rPr>
                <w:rFonts w:ascii="Times New Roman" w:hAnsi="Times New Roman" w:cs="Times New Roman"/>
              </w:rPr>
              <w:t xml:space="preserve"> </w:t>
            </w:r>
            <w:r w:rsidRPr="00335775">
              <w:rPr>
                <w:rFonts w:ascii="Times New Roman" w:hAnsi="Times New Roman" w:cs="Times New Roman"/>
                <w:color w:val="000000"/>
              </w:rPr>
              <w:t>Филиал «Корпоративный» ПАО «Совкомбанк»</w:t>
            </w:r>
            <w:r w:rsidRPr="00335775">
              <w:rPr>
                <w:rFonts w:ascii="Times New Roman" w:hAnsi="Times New Roman" w:cs="Times New Roman"/>
              </w:rPr>
              <w:t xml:space="preserve">, БИК </w:t>
            </w:r>
            <w:r w:rsidRPr="00335775">
              <w:rPr>
                <w:rFonts w:ascii="Times New Roman" w:hAnsi="Times New Roman" w:cs="Times New Roman"/>
                <w:color w:val="000000"/>
              </w:rPr>
              <w:t>044525360</w:t>
            </w:r>
            <w:r w:rsidRPr="00335775">
              <w:rPr>
                <w:rFonts w:ascii="Times New Roman" w:hAnsi="Times New Roman" w:cs="Times New Roman"/>
              </w:rPr>
              <w:t xml:space="preserve">, КПП 773001001, ИНН </w:t>
            </w:r>
            <w:r w:rsidRPr="00335775">
              <w:rPr>
                <w:rFonts w:ascii="Times New Roman" w:hAnsi="Times New Roman" w:cs="Times New Roman"/>
                <w:color w:val="000000"/>
              </w:rPr>
              <w:t>7710357167</w:t>
            </w:r>
            <w:r w:rsidRPr="00335775">
              <w:rPr>
                <w:rFonts w:ascii="Times New Roman" w:hAnsi="Times New Roman" w:cs="Times New Roman"/>
              </w:rPr>
              <w:t xml:space="preserve">  Кор.счет </w:t>
            </w:r>
            <w:r w:rsidRPr="00335775">
              <w:rPr>
                <w:rFonts w:ascii="Times New Roman" w:hAnsi="Times New Roman" w:cs="Times New Roman"/>
                <w:color w:val="000000"/>
              </w:rPr>
              <w:t>30101810445250000360</w:t>
            </w:r>
            <w:r w:rsidRPr="00335775">
              <w:rPr>
                <w:rFonts w:ascii="Times New Roman" w:hAnsi="Times New Roman" w:cs="Times New Roman"/>
              </w:rPr>
              <w:t xml:space="preserve"> назначение платежа - В назначении платежа необходимо указание ИНН плательщика. </w:t>
            </w:r>
            <w:r w:rsidRPr="00335775">
              <w:rPr>
                <w:rStyle w:val="rts-text"/>
                <w:rFonts w:ascii="Times New Roman" w:hAnsi="Times New Roman" w:cs="Times New Roman"/>
                <w:color w:val="000000"/>
              </w:rPr>
              <w:t>Внесение гарантийного обеспечения по Соглашению о внесении гарантийного обеспечения, № аналитического счета _________, без НДС</w:t>
            </w:r>
            <w:r w:rsidRPr="00335775">
              <w:rPr>
                <w:rFonts w:ascii="Times New Roman" w:hAnsi="Times New Roman" w:cs="Times New Roman"/>
              </w:rPr>
              <w:t>».</w:t>
            </w:r>
          </w:p>
          <w:p w:rsidR="00425A2B" w:rsidRPr="00335775" w:rsidRDefault="006F01BC" w:rsidP="0033577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335775">
              <w:rPr>
                <w:rFonts w:ascii="Times New Roman" w:hAnsi="Times New Roman" w:cs="Times New Roman"/>
              </w:rPr>
              <w:t xml:space="preserve">Исполнение обязанности по внесению суммы задатка третьими лицами не допускается. Денежные средства, перечисленные третьими лицами, кроме Претендента, будут считаться ошибочно перечисленными. </w:t>
            </w:r>
          </w:p>
        </w:tc>
      </w:tr>
      <w:tr w:rsidR="006F01BC" w:rsidRPr="00335775" w:rsidTr="00483D51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BC" w:rsidRPr="00335775" w:rsidRDefault="006F01BC" w:rsidP="00335775">
            <w:pPr>
              <w:pStyle w:val="a5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335775">
              <w:rPr>
                <w:rFonts w:ascii="Times New Roman" w:hAnsi="Times New Roman" w:cs="Times New Roman"/>
                <w:bCs/>
              </w:rPr>
              <w:t xml:space="preserve">8) Порядок, место, даты начала и окончания подачи </w:t>
            </w:r>
            <w:r w:rsidRPr="00335775">
              <w:rPr>
                <w:rFonts w:ascii="Times New Roman" w:hAnsi="Times New Roman" w:cs="Times New Roman"/>
                <w:bCs/>
              </w:rPr>
              <w:lastRenderedPageBreak/>
              <w:t>заявок, предложений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0C" w:rsidRPr="00335775" w:rsidRDefault="0068200C" w:rsidP="00335775">
            <w:pPr>
              <w:tabs>
                <w:tab w:val="left" w:pos="567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335775">
              <w:rPr>
                <w:rFonts w:ascii="Times New Roman" w:hAnsi="Times New Roman" w:cs="Times New Roman"/>
              </w:rPr>
              <w:lastRenderedPageBreak/>
              <w:t>Подача заявок осуществляется круглосуточно.</w:t>
            </w:r>
          </w:p>
          <w:p w:rsidR="0068200C" w:rsidRPr="00335775" w:rsidRDefault="0068200C" w:rsidP="00335775">
            <w:pPr>
              <w:pStyle w:val="11"/>
              <w:spacing w:before="0"/>
              <w:ind w:firstLine="34"/>
              <w:contextualSpacing/>
              <w:rPr>
                <w:sz w:val="22"/>
                <w:szCs w:val="22"/>
              </w:rPr>
            </w:pPr>
            <w:r w:rsidRPr="00335775">
              <w:rPr>
                <w:sz w:val="22"/>
                <w:szCs w:val="22"/>
              </w:rPr>
              <w:t xml:space="preserve">Подача заявок осуществляется через электронную площадку </w:t>
            </w:r>
            <w:hyperlink r:id="rId5" w:history="1">
              <w:r w:rsidRPr="00335775">
                <w:rPr>
                  <w:rStyle w:val="a7"/>
                  <w:bCs/>
                  <w:sz w:val="22"/>
                  <w:szCs w:val="22"/>
                </w:rPr>
                <w:t>www.rts-tender.ru</w:t>
              </w:r>
            </w:hyperlink>
            <w:r w:rsidRPr="00335775">
              <w:rPr>
                <w:sz w:val="22"/>
                <w:szCs w:val="22"/>
              </w:rPr>
              <w:t xml:space="preserve"> в </w:t>
            </w:r>
            <w:r w:rsidRPr="00335775">
              <w:rPr>
                <w:sz w:val="22"/>
                <w:szCs w:val="22"/>
              </w:rPr>
              <w:lastRenderedPageBreak/>
              <w:t>форме электронных документов,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участника,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      </w:r>
          </w:p>
          <w:p w:rsidR="00AB0C98" w:rsidRPr="00335775" w:rsidRDefault="00AB0C98" w:rsidP="00335775">
            <w:pPr>
              <w:pStyle w:val="11"/>
              <w:tabs>
                <w:tab w:val="left" w:pos="567"/>
              </w:tabs>
              <w:spacing w:before="0"/>
              <w:ind w:firstLine="34"/>
              <w:contextualSpacing/>
              <w:rPr>
                <w:sz w:val="22"/>
                <w:szCs w:val="22"/>
              </w:rPr>
            </w:pPr>
            <w:r w:rsidRPr="00335775">
              <w:rPr>
                <w:b/>
                <w:sz w:val="22"/>
                <w:szCs w:val="22"/>
              </w:rPr>
              <w:t>Дата и время начала подачи заявок</w:t>
            </w:r>
            <w:r w:rsidRPr="00335775">
              <w:rPr>
                <w:sz w:val="22"/>
                <w:szCs w:val="22"/>
              </w:rPr>
              <w:t xml:space="preserve">: </w:t>
            </w:r>
            <w:r w:rsidR="00102A2F">
              <w:rPr>
                <w:sz w:val="22"/>
                <w:szCs w:val="22"/>
              </w:rPr>
              <w:t>06.06</w:t>
            </w:r>
            <w:r w:rsidR="00207B6D" w:rsidRPr="00335775">
              <w:rPr>
                <w:sz w:val="22"/>
                <w:szCs w:val="22"/>
              </w:rPr>
              <w:t>.2024</w:t>
            </w:r>
            <w:r w:rsidRPr="00335775">
              <w:rPr>
                <w:b/>
                <w:sz w:val="22"/>
                <w:szCs w:val="22"/>
              </w:rPr>
              <w:t xml:space="preserve"> </w:t>
            </w:r>
            <w:r w:rsidRPr="00335775">
              <w:rPr>
                <w:sz w:val="22"/>
                <w:szCs w:val="22"/>
              </w:rPr>
              <w:t>с 08 час 00 мин. по московскому времени.</w:t>
            </w:r>
          </w:p>
          <w:p w:rsidR="00AB0C98" w:rsidRPr="00335775" w:rsidRDefault="00AB0C98" w:rsidP="00335775">
            <w:pPr>
              <w:pStyle w:val="11"/>
              <w:tabs>
                <w:tab w:val="left" w:pos="567"/>
              </w:tabs>
              <w:spacing w:before="0"/>
              <w:ind w:firstLine="34"/>
              <w:contextualSpacing/>
              <w:rPr>
                <w:sz w:val="22"/>
                <w:szCs w:val="22"/>
              </w:rPr>
            </w:pPr>
            <w:r w:rsidRPr="00335775">
              <w:rPr>
                <w:b/>
                <w:sz w:val="22"/>
                <w:szCs w:val="22"/>
              </w:rPr>
              <w:t>Дата и время окончания подачи заявок</w:t>
            </w:r>
            <w:r w:rsidRPr="00335775">
              <w:rPr>
                <w:sz w:val="22"/>
                <w:szCs w:val="22"/>
              </w:rPr>
              <w:t xml:space="preserve">: </w:t>
            </w:r>
            <w:r w:rsidR="00102A2F">
              <w:rPr>
                <w:sz w:val="22"/>
                <w:szCs w:val="22"/>
              </w:rPr>
              <w:t>01.07</w:t>
            </w:r>
            <w:r w:rsidR="00207B6D" w:rsidRPr="00335775">
              <w:rPr>
                <w:sz w:val="22"/>
                <w:szCs w:val="22"/>
              </w:rPr>
              <w:t>.2024</w:t>
            </w:r>
            <w:r w:rsidRPr="00335775">
              <w:rPr>
                <w:sz w:val="22"/>
                <w:szCs w:val="22"/>
              </w:rPr>
              <w:t xml:space="preserve"> в </w:t>
            </w:r>
            <w:r w:rsidR="008A3334">
              <w:rPr>
                <w:sz w:val="22"/>
                <w:szCs w:val="22"/>
              </w:rPr>
              <w:t>17</w:t>
            </w:r>
            <w:r w:rsidRPr="00335775">
              <w:rPr>
                <w:sz w:val="22"/>
                <w:szCs w:val="22"/>
              </w:rPr>
              <w:t xml:space="preserve"> час </w:t>
            </w:r>
            <w:r w:rsidR="008A3334">
              <w:rPr>
                <w:sz w:val="22"/>
                <w:szCs w:val="22"/>
              </w:rPr>
              <w:t>00</w:t>
            </w:r>
            <w:r w:rsidRPr="00335775">
              <w:rPr>
                <w:sz w:val="22"/>
                <w:szCs w:val="22"/>
              </w:rPr>
              <w:t xml:space="preserve"> мин. по московскому времени.</w:t>
            </w:r>
          </w:p>
          <w:p w:rsidR="006F01BC" w:rsidRPr="00335775" w:rsidRDefault="00AB0C98" w:rsidP="00335775">
            <w:pPr>
              <w:tabs>
                <w:tab w:val="left" w:pos="567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335775">
              <w:rPr>
                <w:rFonts w:ascii="Times New Roman" w:hAnsi="Times New Roman" w:cs="Times New Roman"/>
              </w:rPr>
              <w:t>Подача заявок осуществляется круглосуточно.</w:t>
            </w:r>
          </w:p>
        </w:tc>
      </w:tr>
      <w:tr w:rsidR="006F01BC" w:rsidRPr="00335775" w:rsidTr="00483D51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BC" w:rsidRPr="00335775" w:rsidRDefault="006F01BC" w:rsidP="00335775">
            <w:pPr>
              <w:pStyle w:val="a5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335775">
              <w:rPr>
                <w:rFonts w:ascii="Times New Roman" w:hAnsi="Times New Roman" w:cs="Times New Roman"/>
                <w:bCs/>
              </w:rPr>
              <w:lastRenderedPageBreak/>
              <w:t>9)</w:t>
            </w:r>
            <w:r w:rsidR="0068200C" w:rsidRPr="00335775">
              <w:rPr>
                <w:rFonts w:ascii="Times New Roman" w:hAnsi="Times New Roman" w:cs="Times New Roman"/>
                <w:bCs/>
              </w:rPr>
              <w:t xml:space="preserve"> Перечень представляемых участниками торгов документов и требования к их оформлению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0C" w:rsidRPr="00335775" w:rsidRDefault="0068200C" w:rsidP="00335775">
            <w:pPr>
              <w:pStyle w:val="a9"/>
              <w:ind w:firstLine="34"/>
              <w:contextualSpacing/>
              <w:jc w:val="both"/>
              <w:rPr>
                <w:rFonts w:ascii="Times New Roman" w:hAnsi="Times New Roman"/>
                <w:bCs/>
              </w:rPr>
            </w:pPr>
            <w:r w:rsidRPr="00335775">
              <w:rPr>
                <w:rFonts w:ascii="Times New Roman" w:hAnsi="Times New Roman"/>
                <w:bCs/>
              </w:rPr>
              <w:t>Для участия в аукционе претенденты подают следующие документы (предусмотрены Федеральным законом о приватизации):</w:t>
            </w:r>
          </w:p>
          <w:p w:rsidR="0068200C" w:rsidRPr="00335775" w:rsidRDefault="0068200C" w:rsidP="00335775">
            <w:pPr>
              <w:pStyle w:val="a9"/>
              <w:ind w:firstLine="34"/>
              <w:contextualSpacing/>
              <w:jc w:val="both"/>
              <w:rPr>
                <w:rFonts w:ascii="Times New Roman" w:hAnsi="Times New Roman"/>
                <w:bCs/>
              </w:rPr>
            </w:pPr>
            <w:r w:rsidRPr="00335775">
              <w:rPr>
                <w:rFonts w:ascii="Times New Roman" w:hAnsi="Times New Roman"/>
              </w:rPr>
              <w:t xml:space="preserve">- </w:t>
            </w:r>
            <w:r w:rsidRPr="00335775">
              <w:rPr>
                <w:rFonts w:ascii="Times New Roman" w:hAnsi="Times New Roman"/>
                <w:bCs/>
                <w:u w:val="single"/>
              </w:rPr>
              <w:t>физические лица</w:t>
            </w:r>
            <w:r w:rsidRPr="00335775">
              <w:rPr>
                <w:rFonts w:ascii="Times New Roman" w:hAnsi="Times New Roman"/>
                <w:bCs/>
              </w:rPr>
              <w:t>:</w:t>
            </w:r>
          </w:p>
          <w:p w:rsidR="0068200C" w:rsidRPr="00335775" w:rsidRDefault="0068200C" w:rsidP="00335775">
            <w:pPr>
              <w:pStyle w:val="a9"/>
              <w:numPr>
                <w:ilvl w:val="0"/>
                <w:numId w:val="2"/>
              </w:numPr>
              <w:ind w:left="0" w:firstLine="34"/>
              <w:contextualSpacing/>
              <w:jc w:val="both"/>
              <w:rPr>
                <w:rFonts w:ascii="Times New Roman" w:hAnsi="Times New Roman"/>
                <w:bCs/>
              </w:rPr>
            </w:pPr>
            <w:r w:rsidRPr="00335775">
              <w:rPr>
                <w:rFonts w:ascii="Times New Roman" w:hAnsi="Times New Roman"/>
                <w:bCs/>
              </w:rPr>
              <w:t xml:space="preserve">заявку (заполненную)  по форме, размещенной в открытой для доступа неограниченного круга лиц части электронной площадки на сайте </w:t>
            </w:r>
            <w:hyperlink r:id="rId6" w:history="1">
              <w:r w:rsidRPr="00335775">
                <w:rPr>
                  <w:rStyle w:val="a7"/>
                  <w:rFonts w:ascii="Times New Roman" w:hAnsi="Times New Roman"/>
                  <w:bCs/>
                </w:rPr>
                <w:t>www.rts-tender.ru</w:t>
              </w:r>
            </w:hyperlink>
            <w:r w:rsidRPr="00335775">
              <w:rPr>
                <w:rFonts w:ascii="Times New Roman" w:hAnsi="Times New Roman"/>
                <w:bCs/>
              </w:rPr>
              <w:t>;</w:t>
            </w:r>
          </w:p>
          <w:p w:rsidR="0068200C" w:rsidRPr="00335775" w:rsidRDefault="0068200C" w:rsidP="00335775">
            <w:pPr>
              <w:pStyle w:val="a9"/>
              <w:numPr>
                <w:ilvl w:val="0"/>
                <w:numId w:val="2"/>
              </w:numPr>
              <w:ind w:left="0" w:firstLine="34"/>
              <w:contextualSpacing/>
              <w:jc w:val="both"/>
              <w:rPr>
                <w:rFonts w:ascii="Times New Roman" w:hAnsi="Times New Roman"/>
              </w:rPr>
            </w:pPr>
            <w:r w:rsidRPr="00335775">
              <w:rPr>
                <w:rFonts w:ascii="Times New Roman" w:hAnsi="Times New Roman"/>
                <w:bCs/>
              </w:rPr>
              <w:t>к</w:t>
            </w:r>
            <w:r w:rsidRPr="00335775">
              <w:rPr>
                <w:rFonts w:ascii="Times New Roman" w:hAnsi="Times New Roman"/>
              </w:rPr>
              <w:t>опию всех листов документа, удостоверяющего личность;</w:t>
            </w:r>
          </w:p>
          <w:p w:rsidR="0068200C" w:rsidRPr="00335775" w:rsidRDefault="0068200C" w:rsidP="00335775">
            <w:pPr>
              <w:pStyle w:val="ConsPlusNormal"/>
              <w:ind w:firstLine="34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577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- </w:t>
            </w:r>
            <w:r w:rsidRPr="00335775"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юридические лица</w:t>
            </w:r>
            <w:r w:rsidRPr="00335775">
              <w:rPr>
                <w:rFonts w:ascii="Times New Roman" w:hAnsi="Times New Roman" w:cs="Times New Roman"/>
                <w:bCs/>
                <w:sz w:val="22"/>
                <w:szCs w:val="22"/>
              </w:rPr>
              <w:t>:</w:t>
            </w:r>
          </w:p>
          <w:p w:rsidR="0068200C" w:rsidRPr="00335775" w:rsidRDefault="0068200C" w:rsidP="00335775">
            <w:pPr>
              <w:pStyle w:val="a9"/>
              <w:numPr>
                <w:ilvl w:val="0"/>
                <w:numId w:val="2"/>
              </w:numPr>
              <w:ind w:left="0" w:firstLine="34"/>
              <w:contextualSpacing/>
              <w:jc w:val="both"/>
              <w:rPr>
                <w:rFonts w:ascii="Times New Roman" w:hAnsi="Times New Roman"/>
                <w:bCs/>
              </w:rPr>
            </w:pPr>
            <w:r w:rsidRPr="00335775">
              <w:rPr>
                <w:rFonts w:ascii="Times New Roman" w:hAnsi="Times New Roman"/>
                <w:bCs/>
              </w:rPr>
              <w:t xml:space="preserve">заявку (заполненную) по форме, размещенной в открытой для доступа неограниченного круга лиц части электронной площадки на сайте </w:t>
            </w:r>
            <w:hyperlink r:id="rId7" w:history="1">
              <w:r w:rsidRPr="00335775">
                <w:rPr>
                  <w:rStyle w:val="a7"/>
                  <w:rFonts w:ascii="Times New Roman" w:hAnsi="Times New Roman"/>
                  <w:bCs/>
                </w:rPr>
                <w:t>www.rts-tender.ru</w:t>
              </w:r>
            </w:hyperlink>
            <w:r w:rsidRPr="00335775">
              <w:rPr>
                <w:rFonts w:ascii="Times New Roman" w:hAnsi="Times New Roman"/>
                <w:bCs/>
              </w:rPr>
              <w:t>;</w:t>
            </w:r>
          </w:p>
          <w:p w:rsidR="0068200C" w:rsidRPr="00335775" w:rsidRDefault="0068200C" w:rsidP="00335775">
            <w:pPr>
              <w:pStyle w:val="a9"/>
              <w:numPr>
                <w:ilvl w:val="0"/>
                <w:numId w:val="2"/>
              </w:numPr>
              <w:ind w:left="0" w:firstLine="34"/>
              <w:contextualSpacing/>
              <w:jc w:val="both"/>
              <w:rPr>
                <w:rFonts w:ascii="Times New Roman" w:hAnsi="Times New Roman"/>
              </w:rPr>
            </w:pPr>
            <w:r w:rsidRPr="00335775">
              <w:rPr>
                <w:rFonts w:ascii="Times New Roman" w:hAnsi="Times New Roman"/>
                <w:bCs/>
              </w:rPr>
              <w:t>заверенные</w:t>
            </w:r>
            <w:r w:rsidRPr="00335775">
              <w:rPr>
                <w:rFonts w:ascii="Times New Roman" w:hAnsi="Times New Roman"/>
              </w:rPr>
              <w:t xml:space="preserve"> копии учредительных документов; </w:t>
            </w:r>
          </w:p>
          <w:p w:rsidR="0068200C" w:rsidRPr="00335775" w:rsidRDefault="0068200C" w:rsidP="00335775">
            <w:pPr>
              <w:pStyle w:val="a9"/>
              <w:numPr>
                <w:ilvl w:val="0"/>
                <w:numId w:val="2"/>
              </w:numPr>
              <w:ind w:left="0" w:firstLine="34"/>
              <w:contextualSpacing/>
              <w:jc w:val="both"/>
              <w:rPr>
                <w:rFonts w:ascii="Times New Roman" w:hAnsi="Times New Roman"/>
              </w:rPr>
            </w:pPr>
            <w:r w:rsidRPr="00335775">
              <w:rPr>
                <w:rFonts w:ascii="Times New Roman" w:hAnsi="Times New Roman"/>
              </w:rPr>
      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имущества либо выписка из него или заверенное печатью (при ее наличии) юридического лица и подписанное его руководителем письмо); </w:t>
            </w:r>
          </w:p>
          <w:p w:rsidR="0068200C" w:rsidRPr="00335775" w:rsidRDefault="0068200C" w:rsidP="00335775">
            <w:pPr>
              <w:pStyle w:val="a9"/>
              <w:numPr>
                <w:ilvl w:val="0"/>
                <w:numId w:val="2"/>
              </w:numPr>
              <w:ind w:left="0" w:firstLine="34"/>
              <w:contextualSpacing/>
              <w:jc w:val="both"/>
              <w:rPr>
                <w:rFonts w:ascii="Times New Roman" w:hAnsi="Times New Roman"/>
              </w:rPr>
            </w:pPr>
            <w:r w:rsidRPr="00335775">
              <w:rPr>
                <w:rFonts w:ascii="Times New Roman" w:hAnsi="Times New Roman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:rsidR="0068200C" w:rsidRPr="00335775" w:rsidRDefault="0068200C" w:rsidP="00335775">
            <w:pPr>
              <w:pStyle w:val="ConsPlusNormal"/>
              <w:ind w:firstLine="3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5775">
              <w:rPr>
                <w:rFonts w:ascii="Times New Roman" w:hAnsi="Times New Roman" w:cs="Times New Roman"/>
                <w:sz w:val="22"/>
                <w:szCs w:val="22"/>
              </w:rPr>
      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68200C" w:rsidRPr="00335775" w:rsidRDefault="0068200C" w:rsidP="00335775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335775">
              <w:rPr>
                <w:rFonts w:ascii="Times New Roman" w:hAnsi="Times New Roman" w:cs="Times New Roman"/>
                <w:bCs/>
              </w:rPr>
              <w:t xml:space="preserve"> </w:t>
            </w:r>
            <w:r w:rsidRPr="00335775">
              <w:rPr>
                <w:rFonts w:ascii="Times New Roman" w:hAnsi="Times New Roman" w:cs="Times New Roman"/>
              </w:rPr>
              <w:t>К данным документам также прилагается их опись. Заявка и такая опись составляются в двух экземплярах, один из которых остается у продавца, другой - у претендента.</w:t>
            </w:r>
          </w:p>
          <w:p w:rsidR="006F01BC" w:rsidRPr="00335775" w:rsidRDefault="0068200C" w:rsidP="00335775">
            <w:pPr>
              <w:pStyle w:val="1"/>
              <w:numPr>
                <w:ilvl w:val="0"/>
                <w:numId w:val="0"/>
              </w:numPr>
              <w:ind w:firstLine="34"/>
              <w:contextualSpacing/>
              <w:jc w:val="both"/>
              <w:rPr>
                <w:b w:val="0"/>
                <w:bCs/>
                <w:sz w:val="22"/>
                <w:szCs w:val="22"/>
              </w:rPr>
            </w:pPr>
            <w:r w:rsidRPr="00335775">
              <w:rPr>
                <w:b w:val="0"/>
                <w:bCs/>
                <w:sz w:val="22"/>
                <w:szCs w:val="22"/>
              </w:rPr>
              <w:t>Одно лицо имеет право подать только одну заявку на один объект приватизации.</w:t>
            </w:r>
          </w:p>
        </w:tc>
      </w:tr>
      <w:tr w:rsidR="006F01BC" w:rsidRPr="00335775" w:rsidTr="00483D51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BC" w:rsidRPr="00335775" w:rsidRDefault="006F01BC" w:rsidP="00335775">
            <w:pPr>
              <w:pStyle w:val="a5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335775">
              <w:rPr>
                <w:rFonts w:ascii="Times New Roman" w:hAnsi="Times New Roman" w:cs="Times New Roman"/>
                <w:bCs/>
              </w:rPr>
              <w:t xml:space="preserve">10) </w:t>
            </w:r>
            <w:r w:rsidR="000B7459" w:rsidRPr="00335775">
              <w:rPr>
                <w:rFonts w:ascii="Times New Roman" w:hAnsi="Times New Roman" w:cs="Times New Roman"/>
                <w:bCs/>
              </w:rPr>
              <w:t>Срок заключения договора купли-продажи имущества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BC" w:rsidRPr="00335775" w:rsidRDefault="008600EC" w:rsidP="00335775">
            <w:pPr>
              <w:pStyle w:val="1"/>
              <w:numPr>
                <w:ilvl w:val="0"/>
                <w:numId w:val="0"/>
              </w:numPr>
              <w:ind w:firstLine="34"/>
              <w:contextualSpacing/>
              <w:jc w:val="both"/>
              <w:rPr>
                <w:b w:val="0"/>
                <w:bCs/>
                <w:sz w:val="22"/>
                <w:szCs w:val="22"/>
              </w:rPr>
            </w:pPr>
            <w:r w:rsidRPr="00335775">
              <w:rPr>
                <w:b w:val="0"/>
                <w:spacing w:val="-2"/>
                <w:sz w:val="22"/>
                <w:szCs w:val="22"/>
              </w:rPr>
              <w:t>В течение 5 (пяти) рабочих дней с даты подведения итогов аукциона с победителем</w:t>
            </w:r>
            <w:r w:rsidRPr="00335775">
              <w:rPr>
                <w:spacing w:val="-2"/>
                <w:sz w:val="22"/>
                <w:szCs w:val="22"/>
              </w:rPr>
              <w:t xml:space="preserve"> </w:t>
            </w:r>
            <w:r w:rsidRPr="00335775">
              <w:rPr>
                <w:b w:val="0"/>
                <w:bCs/>
                <w:sz w:val="22"/>
                <w:szCs w:val="22"/>
              </w:rPr>
              <w:t>либо лицом, признанным единственным участником</w:t>
            </w:r>
            <w:r w:rsidRPr="00335775">
              <w:rPr>
                <w:b w:val="0"/>
                <w:spacing w:val="-2"/>
                <w:sz w:val="22"/>
                <w:szCs w:val="22"/>
              </w:rPr>
              <w:t xml:space="preserve"> аукциона, заключается договор купли-продажи (п.14 ст.18 ФЗ №178-ФЗ от 21.12.2001).</w:t>
            </w:r>
          </w:p>
        </w:tc>
      </w:tr>
      <w:tr w:rsidR="006F01BC" w:rsidRPr="00335775" w:rsidTr="00483D51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BC" w:rsidRPr="00335775" w:rsidRDefault="006F01BC" w:rsidP="00335775">
            <w:pPr>
              <w:pStyle w:val="a5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335775">
              <w:rPr>
                <w:rFonts w:ascii="Times New Roman" w:hAnsi="Times New Roman" w:cs="Times New Roman"/>
                <w:bCs/>
              </w:rPr>
              <w:t>11)</w:t>
            </w:r>
            <w:r w:rsidR="000B7459" w:rsidRPr="00335775">
              <w:rPr>
                <w:rFonts w:ascii="Times New Roman" w:hAnsi="Times New Roman" w:cs="Times New Roman"/>
                <w:bCs/>
              </w:rPr>
              <w:t xml:space="preserve"> Порядок ознакомления покупателей с иной информацией, условиями договора купли-продажи имущества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BC" w:rsidRPr="00335775" w:rsidRDefault="00F72FF5" w:rsidP="0033577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335775">
              <w:rPr>
                <w:rFonts w:ascii="Times New Roman" w:hAnsi="Times New Roman" w:cs="Times New Roman"/>
              </w:rPr>
              <w:t xml:space="preserve">Получить дополнительную информацию о продаже </w:t>
            </w:r>
            <w:r w:rsidRPr="00335775">
              <w:rPr>
                <w:rFonts w:ascii="Times New Roman" w:hAnsi="Times New Roman" w:cs="Times New Roman"/>
                <w:bCs/>
              </w:rPr>
              <w:t xml:space="preserve">имущества </w:t>
            </w:r>
            <w:r w:rsidRPr="00335775">
              <w:rPr>
                <w:rFonts w:ascii="Times New Roman" w:hAnsi="Times New Roman" w:cs="Times New Roman"/>
              </w:rPr>
              <w:t>и правилах ее проведения, ознакомиться с формой заявки, с документацией характеризующей предмет продажи, условиями договора купли-продажи, можно по месту и со дня начала приема заявок  по раб</w:t>
            </w:r>
            <w:r w:rsidR="006773CA">
              <w:rPr>
                <w:rFonts w:ascii="Times New Roman" w:hAnsi="Times New Roman" w:cs="Times New Roman"/>
              </w:rPr>
              <w:t>очим дням с 8.00 до 12.00 и с 13</w:t>
            </w:r>
            <w:r w:rsidRPr="00335775">
              <w:rPr>
                <w:rFonts w:ascii="Times New Roman" w:hAnsi="Times New Roman" w:cs="Times New Roman"/>
              </w:rPr>
              <w:t xml:space="preserve">.00 до 17.00 , по адресу: </w:t>
            </w:r>
            <w:r w:rsidR="006773CA">
              <w:rPr>
                <w:rFonts w:ascii="Times New Roman" w:hAnsi="Times New Roman" w:cs="Times New Roman"/>
              </w:rPr>
              <w:t>Пензенская область, Камешкирский район, с.Новое Шаткино, ул.Гагарина, 6</w:t>
            </w:r>
            <w:r w:rsidR="00B1287E" w:rsidRPr="00335775">
              <w:rPr>
                <w:rFonts w:ascii="Times New Roman" w:hAnsi="Times New Roman" w:cs="Times New Roman"/>
              </w:rPr>
              <w:t xml:space="preserve">. </w:t>
            </w:r>
            <w:r w:rsidRPr="00335775">
              <w:rPr>
                <w:rFonts w:ascii="Times New Roman" w:hAnsi="Times New Roman" w:cs="Times New Roman"/>
              </w:rPr>
              <w:t xml:space="preserve">Тел. </w:t>
            </w:r>
            <w:r w:rsidR="006773CA">
              <w:rPr>
                <w:rFonts w:ascii="Times New Roman" w:hAnsi="Times New Roman" w:cs="Times New Roman"/>
              </w:rPr>
              <w:t>8-(84145)-2-64-10</w:t>
            </w:r>
            <w:r w:rsidRPr="00335775">
              <w:rPr>
                <w:rFonts w:ascii="Times New Roman" w:hAnsi="Times New Roman" w:cs="Times New Roman"/>
              </w:rPr>
              <w:t xml:space="preserve">, на сайте, а также на официальном сайте Российской Федерации для размещения информации о проведении торгов </w:t>
            </w:r>
            <w:hyperlink r:id="rId8" w:history="1">
              <w:r w:rsidRPr="00335775">
                <w:rPr>
                  <w:rStyle w:val="a7"/>
                  <w:rFonts w:ascii="Times New Roman" w:hAnsi="Times New Roman" w:cs="Times New Roman"/>
                  <w:lang w:val="en-US"/>
                </w:rPr>
                <w:t>www</w:t>
              </w:r>
              <w:r w:rsidRPr="00335775">
                <w:rPr>
                  <w:rStyle w:val="a7"/>
                  <w:rFonts w:ascii="Times New Roman" w:hAnsi="Times New Roman" w:cs="Times New Roman"/>
                </w:rPr>
                <w:t>.torgi.gov.ru</w:t>
              </w:r>
            </w:hyperlink>
            <w:r w:rsidRPr="00335775">
              <w:rPr>
                <w:rFonts w:ascii="Times New Roman" w:hAnsi="Times New Roman" w:cs="Times New Roman"/>
              </w:rPr>
              <w:t>/</w:t>
            </w:r>
            <w:r w:rsidRPr="00335775">
              <w:rPr>
                <w:rFonts w:ascii="Times New Roman" w:hAnsi="Times New Roman" w:cs="Times New Roman"/>
                <w:u w:val="single"/>
              </w:rPr>
              <w:t>new</w:t>
            </w:r>
            <w:r w:rsidRPr="00335775">
              <w:rPr>
                <w:rFonts w:ascii="Times New Roman" w:hAnsi="Times New Roman" w:cs="Times New Roman"/>
              </w:rPr>
              <w:t xml:space="preserve"> в сети Интернет.</w:t>
            </w:r>
          </w:p>
        </w:tc>
      </w:tr>
      <w:tr w:rsidR="006F01BC" w:rsidRPr="00335775" w:rsidTr="00483D51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BC" w:rsidRPr="00335775" w:rsidRDefault="006F01BC" w:rsidP="00335775">
            <w:pPr>
              <w:pStyle w:val="a5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335775">
              <w:rPr>
                <w:rFonts w:ascii="Times New Roman" w:hAnsi="Times New Roman" w:cs="Times New Roman"/>
                <w:bCs/>
              </w:rPr>
              <w:t>12)</w:t>
            </w:r>
            <w:r w:rsidR="000B7459" w:rsidRPr="00335775">
              <w:rPr>
                <w:rFonts w:ascii="Times New Roman" w:hAnsi="Times New Roman" w:cs="Times New Roman"/>
                <w:bCs/>
              </w:rPr>
              <w:t xml:space="preserve"> Ограничения участия отдельных категорий физических лиц и юридических лиц в приватизации имущества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BC" w:rsidRPr="00335775" w:rsidRDefault="00C01641" w:rsidP="00335775">
            <w:pPr>
              <w:pStyle w:val="2"/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5775">
              <w:rPr>
                <w:rFonts w:ascii="Times New Roman" w:hAnsi="Times New Roman" w:cs="Times New Roman"/>
              </w:rPr>
              <w:t xml:space="preserve">Покупателями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      </w:r>
            <w:r w:rsidRPr="00335775">
              <w:rPr>
                <w:rFonts w:ascii="Times New Roman" w:hAnsi="Times New Roman" w:cs="Times New Roman"/>
                <w:bCs/>
              </w:rPr>
              <w:t>Федерального закона от 21.12.2001 №178-ФЗ «О приватизации государственного и муниципального имущества»</w:t>
            </w:r>
            <w:r w:rsidRPr="00335775">
              <w:rPr>
                <w:rFonts w:ascii="Times New Roman" w:hAnsi="Times New Roman" w:cs="Times New Roman"/>
              </w:rPr>
              <w:t xml:space="preserve">;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      </w:r>
            <w:hyperlink r:id="rId9" w:history="1">
              <w:r w:rsidRPr="00335775">
                <w:rPr>
                  <w:rFonts w:ascii="Times New Roman" w:hAnsi="Times New Roman" w:cs="Times New Roman"/>
                </w:rPr>
                <w:t>перечень</w:t>
              </w:r>
            </w:hyperlink>
            <w:r w:rsidRPr="00335775">
              <w:rPr>
                <w:rFonts w:ascii="Times New Roman" w:hAnsi="Times New Roman" w:cs="Times New Roman"/>
              </w:rPr>
      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 Обязанность доказать свое право на участие в продаже возлагается на Претендента.</w:t>
            </w:r>
            <w:r w:rsidRPr="00335775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6F01BC" w:rsidRPr="00335775" w:rsidTr="00483D51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BC" w:rsidRPr="00335775" w:rsidRDefault="006F01BC" w:rsidP="00335775">
            <w:pPr>
              <w:pStyle w:val="a5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335775">
              <w:rPr>
                <w:rFonts w:ascii="Times New Roman" w:hAnsi="Times New Roman" w:cs="Times New Roman"/>
                <w:bCs/>
              </w:rPr>
              <w:t>13)</w:t>
            </w:r>
            <w:r w:rsidR="00C01641" w:rsidRPr="00335775">
              <w:rPr>
                <w:rFonts w:ascii="Times New Roman" w:hAnsi="Times New Roman" w:cs="Times New Roman"/>
                <w:bCs/>
              </w:rPr>
              <w:t xml:space="preserve"> Порядок определения победителей  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BC" w:rsidRPr="00335775" w:rsidRDefault="00C01641" w:rsidP="00335775">
            <w:pPr>
              <w:widowControl w:val="0"/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335775">
              <w:rPr>
                <w:rFonts w:ascii="Times New Roman" w:hAnsi="Times New Roman" w:cs="Times New Roman"/>
              </w:rPr>
              <w:t>Победителем аукциона признается участник, предложивший наиболее высокую цену за объект торгов.</w:t>
            </w:r>
          </w:p>
          <w:p w:rsidR="008600EC" w:rsidRPr="00335775" w:rsidRDefault="008600EC" w:rsidP="00335775">
            <w:pPr>
              <w:widowControl w:val="0"/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35775">
              <w:rPr>
                <w:rFonts w:ascii="Times New Roman" w:hAnsi="Times New Roman" w:cs="Times New Roman"/>
                <w:bCs/>
              </w:rPr>
              <w:t xml:space="preserve"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</w:t>
            </w:r>
            <w:r w:rsidR="00F72FF5" w:rsidRPr="00335775">
              <w:rPr>
                <w:rFonts w:ascii="Times New Roman" w:hAnsi="Times New Roman" w:cs="Times New Roman"/>
                <w:bCs/>
              </w:rPr>
              <w:t xml:space="preserve"> </w:t>
            </w:r>
            <w:r w:rsidRPr="00335775">
              <w:rPr>
                <w:rFonts w:ascii="Times New Roman" w:hAnsi="Times New Roman" w:cs="Times New Roman"/>
                <w:bCs/>
              </w:rPr>
              <w:t>муниципального имущества.</w:t>
            </w:r>
          </w:p>
        </w:tc>
      </w:tr>
      <w:tr w:rsidR="006F01BC" w:rsidRPr="00335775" w:rsidTr="00483D51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BC" w:rsidRPr="00335775" w:rsidRDefault="006F01BC" w:rsidP="00335775">
            <w:pPr>
              <w:pStyle w:val="a5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335775">
              <w:rPr>
                <w:rFonts w:ascii="Times New Roman" w:hAnsi="Times New Roman" w:cs="Times New Roman"/>
                <w:bCs/>
              </w:rPr>
              <w:t>14)</w:t>
            </w:r>
            <w:r w:rsidR="00C01641" w:rsidRPr="00335775">
              <w:rPr>
                <w:rFonts w:ascii="Times New Roman" w:hAnsi="Times New Roman" w:cs="Times New Roman"/>
                <w:bCs/>
              </w:rPr>
              <w:t xml:space="preserve"> Место и срок подведения итогов продажи муниципального имущества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7E" w:rsidRPr="00335775" w:rsidRDefault="00C01641" w:rsidP="00335775">
            <w:pPr>
              <w:pStyle w:val="western"/>
              <w:spacing w:before="0" w:beforeAutospacing="0" w:after="0" w:afterAutospacing="0"/>
              <w:ind w:firstLine="34"/>
              <w:contextualSpacing/>
              <w:jc w:val="both"/>
              <w:rPr>
                <w:sz w:val="22"/>
                <w:szCs w:val="22"/>
              </w:rPr>
            </w:pPr>
            <w:r w:rsidRPr="00335775">
              <w:rPr>
                <w:sz w:val="22"/>
                <w:szCs w:val="22"/>
              </w:rPr>
              <w:t>Итоги аукциона</w:t>
            </w:r>
            <w:r w:rsidRPr="00335775">
              <w:rPr>
                <w:bCs/>
                <w:sz w:val="22"/>
                <w:szCs w:val="22"/>
              </w:rPr>
              <w:t xml:space="preserve"> будут подведены </w:t>
            </w:r>
            <w:r w:rsidR="00102A2F">
              <w:rPr>
                <w:bCs/>
                <w:sz w:val="22"/>
                <w:szCs w:val="22"/>
              </w:rPr>
              <w:t>05.07</w:t>
            </w:r>
            <w:r w:rsidR="00207B6D" w:rsidRPr="00335775">
              <w:rPr>
                <w:bCs/>
                <w:sz w:val="22"/>
                <w:szCs w:val="22"/>
              </w:rPr>
              <w:t>.2024</w:t>
            </w:r>
            <w:r w:rsidRPr="00335775">
              <w:rPr>
                <w:bCs/>
                <w:sz w:val="22"/>
                <w:szCs w:val="22"/>
              </w:rPr>
              <w:t xml:space="preserve"> по адресу:</w:t>
            </w:r>
            <w:r w:rsidRPr="00335775">
              <w:rPr>
                <w:sz w:val="22"/>
                <w:szCs w:val="22"/>
              </w:rPr>
              <w:t xml:space="preserve"> </w:t>
            </w:r>
            <w:r w:rsidR="00102A2F">
              <w:rPr>
                <w:sz w:val="22"/>
                <w:szCs w:val="22"/>
              </w:rPr>
              <w:t>Пензенская область, Камешкирский район, с.Новое Шаткино, ул.Гагарина, 6</w:t>
            </w:r>
            <w:r w:rsidR="00B1287E" w:rsidRPr="00335775">
              <w:rPr>
                <w:sz w:val="22"/>
                <w:szCs w:val="22"/>
              </w:rPr>
              <w:t>.</w:t>
            </w:r>
          </w:p>
          <w:p w:rsidR="006F01BC" w:rsidRPr="00335775" w:rsidRDefault="00C01641" w:rsidP="00335775">
            <w:pPr>
              <w:pStyle w:val="western"/>
              <w:spacing w:before="0" w:beforeAutospacing="0" w:after="0" w:afterAutospacing="0"/>
              <w:ind w:firstLine="34"/>
              <w:contextualSpacing/>
              <w:jc w:val="both"/>
              <w:rPr>
                <w:b/>
                <w:sz w:val="22"/>
                <w:szCs w:val="22"/>
              </w:rPr>
            </w:pPr>
            <w:r w:rsidRPr="00335775">
              <w:rPr>
                <w:sz w:val="22"/>
                <w:szCs w:val="22"/>
              </w:rPr>
              <w:t>Процедура аукциона считается завершенной со времени подписания продавцом протокола об итогах аукциона.</w:t>
            </w:r>
            <w:r w:rsidRPr="0033577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6F01BC" w:rsidRPr="00335775" w:rsidTr="00483D51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BC" w:rsidRPr="00335775" w:rsidRDefault="006F01BC" w:rsidP="00335775">
            <w:pPr>
              <w:pStyle w:val="western"/>
              <w:spacing w:before="0" w:beforeAutospacing="0" w:after="0" w:afterAutospacing="0"/>
              <w:contextualSpacing/>
              <w:rPr>
                <w:bCs/>
                <w:sz w:val="22"/>
                <w:szCs w:val="22"/>
              </w:rPr>
            </w:pPr>
            <w:r w:rsidRPr="00335775">
              <w:rPr>
                <w:bCs/>
                <w:sz w:val="22"/>
                <w:szCs w:val="22"/>
              </w:rPr>
              <w:t>15)</w:t>
            </w:r>
            <w:r w:rsidR="00C01641" w:rsidRPr="00335775">
              <w:rPr>
                <w:bCs/>
                <w:sz w:val="22"/>
                <w:szCs w:val="22"/>
              </w:rPr>
              <w:t xml:space="preserve"> </w:t>
            </w:r>
            <w:r w:rsidR="00C01641" w:rsidRPr="00335775">
              <w:rPr>
                <w:sz w:val="22"/>
                <w:szCs w:val="22"/>
              </w:rPr>
              <w:t xml:space="preserve"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 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BC" w:rsidRPr="00335775" w:rsidRDefault="00040090" w:rsidP="006773CA">
            <w:pPr>
              <w:pStyle w:val="western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>
              <w:t>Не проводилось</w:t>
            </w:r>
            <w:bookmarkStart w:id="0" w:name="_GoBack"/>
            <w:bookmarkEnd w:id="0"/>
          </w:p>
        </w:tc>
      </w:tr>
    </w:tbl>
    <w:p w:rsidR="00425A2B" w:rsidRPr="00335775" w:rsidRDefault="00425A2B" w:rsidP="00335775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425A2B" w:rsidRPr="00335775" w:rsidSect="00EC7A2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8493F"/>
    <w:multiLevelType w:val="hybridMultilevel"/>
    <w:tmpl w:val="866A1F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796394B"/>
    <w:multiLevelType w:val="hybridMultilevel"/>
    <w:tmpl w:val="8C1A6762"/>
    <w:lvl w:ilvl="0" w:tplc="BF046CF6">
      <w:start w:val="4"/>
      <w:numFmt w:val="decimal"/>
      <w:pStyle w:val="1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25A2B"/>
    <w:rsid w:val="00001F8E"/>
    <w:rsid w:val="00040090"/>
    <w:rsid w:val="000547EB"/>
    <w:rsid w:val="000B7459"/>
    <w:rsid w:val="000E532F"/>
    <w:rsid w:val="000F2B2C"/>
    <w:rsid w:val="000F4224"/>
    <w:rsid w:val="00102A2F"/>
    <w:rsid w:val="00163FB7"/>
    <w:rsid w:val="0019071C"/>
    <w:rsid w:val="00190790"/>
    <w:rsid w:val="001C229A"/>
    <w:rsid w:val="001C644E"/>
    <w:rsid w:val="00204EF4"/>
    <w:rsid w:val="00207B6D"/>
    <w:rsid w:val="00242D8A"/>
    <w:rsid w:val="00253F7A"/>
    <w:rsid w:val="00272B8B"/>
    <w:rsid w:val="00281C86"/>
    <w:rsid w:val="002A05F9"/>
    <w:rsid w:val="002D7937"/>
    <w:rsid w:val="002E2CBC"/>
    <w:rsid w:val="002F79E0"/>
    <w:rsid w:val="00304F57"/>
    <w:rsid w:val="00307801"/>
    <w:rsid w:val="00314552"/>
    <w:rsid w:val="00324D73"/>
    <w:rsid w:val="00335775"/>
    <w:rsid w:val="0038621B"/>
    <w:rsid w:val="00420EA0"/>
    <w:rsid w:val="00425A2B"/>
    <w:rsid w:val="00435482"/>
    <w:rsid w:val="00446A24"/>
    <w:rsid w:val="00483D51"/>
    <w:rsid w:val="004A2667"/>
    <w:rsid w:val="004B421A"/>
    <w:rsid w:val="005162B9"/>
    <w:rsid w:val="005531F8"/>
    <w:rsid w:val="00590A45"/>
    <w:rsid w:val="005A1E8E"/>
    <w:rsid w:val="005C6E71"/>
    <w:rsid w:val="005D4FF2"/>
    <w:rsid w:val="00623919"/>
    <w:rsid w:val="00651C25"/>
    <w:rsid w:val="006773CA"/>
    <w:rsid w:val="006817B2"/>
    <w:rsid w:val="0068200C"/>
    <w:rsid w:val="00683477"/>
    <w:rsid w:val="006843F9"/>
    <w:rsid w:val="006A1D94"/>
    <w:rsid w:val="006F01BC"/>
    <w:rsid w:val="00797C4A"/>
    <w:rsid w:val="007B43FD"/>
    <w:rsid w:val="007B712C"/>
    <w:rsid w:val="007D0C71"/>
    <w:rsid w:val="007F7026"/>
    <w:rsid w:val="008600EC"/>
    <w:rsid w:val="008A3334"/>
    <w:rsid w:val="008D1267"/>
    <w:rsid w:val="00927ADD"/>
    <w:rsid w:val="009863CC"/>
    <w:rsid w:val="00A17304"/>
    <w:rsid w:val="00A84829"/>
    <w:rsid w:val="00A96E83"/>
    <w:rsid w:val="00AA27E0"/>
    <w:rsid w:val="00AB0C98"/>
    <w:rsid w:val="00B002F7"/>
    <w:rsid w:val="00B1287E"/>
    <w:rsid w:val="00B13757"/>
    <w:rsid w:val="00BB6547"/>
    <w:rsid w:val="00BE279B"/>
    <w:rsid w:val="00C01641"/>
    <w:rsid w:val="00C53A38"/>
    <w:rsid w:val="00D45A3C"/>
    <w:rsid w:val="00D54F9A"/>
    <w:rsid w:val="00D67E55"/>
    <w:rsid w:val="00DA387B"/>
    <w:rsid w:val="00DB0C3B"/>
    <w:rsid w:val="00EA5983"/>
    <w:rsid w:val="00EC7A2E"/>
    <w:rsid w:val="00EF09CB"/>
    <w:rsid w:val="00F507A6"/>
    <w:rsid w:val="00F5452E"/>
    <w:rsid w:val="00F609DE"/>
    <w:rsid w:val="00F72FF5"/>
    <w:rsid w:val="00FA0E65"/>
    <w:rsid w:val="00FB1FEA"/>
    <w:rsid w:val="00FB515E"/>
    <w:rsid w:val="00FC1748"/>
    <w:rsid w:val="00FD17F3"/>
    <w:rsid w:val="00FF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4370"/>
  <w15:docId w15:val="{8D0B6078-8D16-40F6-8029-D8E008A2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D94"/>
  </w:style>
  <w:style w:type="paragraph" w:styleId="1">
    <w:name w:val="heading 1"/>
    <w:basedOn w:val="a"/>
    <w:next w:val="a"/>
    <w:link w:val="10"/>
    <w:qFormat/>
    <w:rsid w:val="00425A2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5A2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425A2B"/>
  </w:style>
  <w:style w:type="paragraph" w:styleId="a5">
    <w:name w:val="Body Text"/>
    <w:basedOn w:val="a"/>
    <w:link w:val="a6"/>
    <w:uiPriority w:val="99"/>
    <w:unhideWhenUsed/>
    <w:rsid w:val="00425A2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25A2B"/>
  </w:style>
  <w:style w:type="character" w:customStyle="1" w:styleId="10">
    <w:name w:val="Заголовок 1 Знак"/>
    <w:basedOn w:val="a0"/>
    <w:link w:val="1"/>
    <w:rsid w:val="00425A2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a7">
    <w:name w:val="Hyperlink"/>
    <w:rsid w:val="00425A2B"/>
    <w:rPr>
      <w:strike w:val="0"/>
      <w:dstrike w:val="0"/>
      <w:color w:val="1F639B"/>
      <w:u w:val="none"/>
      <w:effect w:val="none"/>
    </w:rPr>
  </w:style>
  <w:style w:type="paragraph" w:customStyle="1" w:styleId="11">
    <w:name w:val="стандарт1"/>
    <w:basedOn w:val="a8"/>
    <w:uiPriority w:val="99"/>
    <w:rsid w:val="00190790"/>
    <w:pPr>
      <w:suppressAutoHyphens/>
      <w:spacing w:before="120"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Normal Indent"/>
    <w:basedOn w:val="a"/>
    <w:uiPriority w:val="99"/>
    <w:semiHidden/>
    <w:unhideWhenUsed/>
    <w:rsid w:val="00190790"/>
    <w:pPr>
      <w:ind w:left="708"/>
    </w:pPr>
  </w:style>
  <w:style w:type="character" w:customStyle="1" w:styleId="rts-text">
    <w:name w:val="rts-text"/>
    <w:basedOn w:val="a0"/>
    <w:rsid w:val="006F01BC"/>
  </w:style>
  <w:style w:type="paragraph" w:customStyle="1" w:styleId="ConsPlusNormal">
    <w:name w:val="ConsPlusNormal"/>
    <w:rsid w:val="006820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No Spacing"/>
    <w:qFormat/>
    <w:rsid w:val="0068200C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2">
    <w:name w:val="Body Text 2"/>
    <w:basedOn w:val="a"/>
    <w:link w:val="20"/>
    <w:uiPriority w:val="99"/>
    <w:unhideWhenUsed/>
    <w:rsid w:val="00C0164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01641"/>
  </w:style>
  <w:style w:type="paragraph" w:customStyle="1" w:styleId="western">
    <w:name w:val="western"/>
    <w:basedOn w:val="a"/>
    <w:rsid w:val="00C01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BB65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B6547"/>
    <w:rPr>
      <w:sz w:val="16"/>
      <w:szCs w:val="16"/>
    </w:rPr>
  </w:style>
  <w:style w:type="paragraph" w:customStyle="1" w:styleId="Default">
    <w:name w:val="Default"/>
    <w:rsid w:val="001C64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2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ts-tend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ts-tender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ts-tende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98818FFFB603C46F0B31D2C099A7000F4D7834ABFB2BC926A987A1EEB6BB7F9835A1K8y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3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Zakupki2</dc:creator>
  <cp:keywords/>
  <dc:description/>
  <cp:lastModifiedBy>User</cp:lastModifiedBy>
  <cp:revision>45</cp:revision>
  <cp:lastPrinted>2022-02-28T11:51:00Z</cp:lastPrinted>
  <dcterms:created xsi:type="dcterms:W3CDTF">2022-02-10T10:21:00Z</dcterms:created>
  <dcterms:modified xsi:type="dcterms:W3CDTF">2024-06-05T10:44:00Z</dcterms:modified>
</cp:coreProperties>
</file>