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610" w:rsidRPr="00B72610" w:rsidRDefault="00B72610" w:rsidP="00F42FF1">
      <w:pPr>
        <w:spacing w:after="0" w:line="240" w:lineRule="auto"/>
        <w:jc w:val="both"/>
        <w:rPr>
          <w:rFonts w:ascii="Times New Roman" w:hAnsi="Times New Roman"/>
        </w:rPr>
      </w:pPr>
      <w:r w:rsidRPr="00B72610">
        <w:rPr>
          <w:rFonts w:ascii="Times New Roman" w:hAnsi="Times New Roman"/>
        </w:rPr>
        <w:t>выплате заработной платы и других сумм, причитающихся работнику при увольнении.</w:t>
      </w:r>
    </w:p>
    <w:p w:rsidR="00B72610" w:rsidRPr="00B72610" w:rsidRDefault="00B72610" w:rsidP="00F42FF1">
      <w:pPr>
        <w:spacing w:after="0" w:line="240" w:lineRule="auto"/>
        <w:jc w:val="both"/>
        <w:rPr>
          <w:rFonts w:ascii="Times New Roman" w:hAnsi="Times New Roman"/>
        </w:rPr>
      </w:pPr>
      <w:r w:rsidRPr="00B72610">
        <w:rPr>
          <w:rFonts w:ascii="Times New Roman" w:hAnsi="Times New Roman"/>
        </w:rPr>
        <w:t>Таким образом, срок для обращения работника в суд по вопросам невыплаты или неполной выплаты заработной платы, а также иных положенных работнику сумм возрос с 3 месяцев до 1 года.</w:t>
      </w:r>
    </w:p>
    <w:p w:rsidR="0087490C" w:rsidRDefault="00B72610" w:rsidP="00F42FF1">
      <w:pPr>
        <w:spacing w:after="0" w:line="240" w:lineRule="auto"/>
        <w:jc w:val="both"/>
        <w:rPr>
          <w:rFonts w:ascii="Times New Roman" w:hAnsi="Times New Roman"/>
        </w:rPr>
      </w:pPr>
      <w:r w:rsidRPr="00B72610">
        <w:rPr>
          <w:rFonts w:ascii="Times New Roman" w:hAnsi="Times New Roman"/>
        </w:rPr>
        <w:t>Кроме того, по новому закону работодатель обязан указывать конкретную дату выплат в своих локальных нормативных актах (ранее некоторые</w:t>
      </w:r>
      <w:r w:rsidR="00455202" w:rsidRPr="00455202">
        <w:t xml:space="preserve"> </w:t>
      </w:r>
      <w:r w:rsidR="00455202" w:rsidRPr="00455202">
        <w:rPr>
          <w:rFonts w:ascii="Times New Roman" w:hAnsi="Times New Roman"/>
        </w:rPr>
        <w:t>использовали формулировку «не позднее», теперь она однозначно неприменима). Установлен и крайний срок для выплаты оклада - 15-е число месяца, следующег</w:t>
      </w:r>
      <w:r w:rsidR="00A1583D">
        <w:rPr>
          <w:rFonts w:ascii="Times New Roman" w:hAnsi="Times New Roman"/>
        </w:rPr>
        <w:t>о за расчетным.</w:t>
      </w:r>
    </w:p>
    <w:p w:rsidR="0087490C" w:rsidRPr="005A7B58" w:rsidRDefault="0087490C" w:rsidP="005A7B5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455202" w:rsidRDefault="00455202" w:rsidP="0045520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5202">
        <w:rPr>
          <w:rFonts w:ascii="Times New Roman" w:hAnsi="Times New Roman"/>
          <w:b/>
          <w:sz w:val="28"/>
          <w:szCs w:val="28"/>
          <w:u w:val="single"/>
        </w:rPr>
        <w:t>КАК УПЛАЧИВАЕТСЯ ГОСПОШЛИНА ПО ТРУДОВЫМ СПОРАМ</w:t>
      </w:r>
    </w:p>
    <w:p w:rsidR="00F42FF1" w:rsidRPr="00455202" w:rsidRDefault="00F42FF1" w:rsidP="0045520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</w:p>
    <w:p w:rsidR="00B72610" w:rsidRDefault="00455202" w:rsidP="00F42FF1">
      <w:pPr>
        <w:jc w:val="both"/>
        <w:rPr>
          <w:rFonts w:ascii="Times New Roman" w:hAnsi="Times New Roman"/>
        </w:rPr>
      </w:pPr>
      <w:r w:rsidRPr="00455202">
        <w:rPr>
          <w:rFonts w:ascii="Times New Roman" w:hAnsi="Times New Roman"/>
        </w:rPr>
        <w:t>Если с иском о возмещении ущерба с работника обращается раб</w:t>
      </w:r>
      <w:r>
        <w:rPr>
          <w:rFonts w:ascii="Times New Roman" w:hAnsi="Times New Roman"/>
        </w:rPr>
        <w:t>отодатель, он уплачивает госпош</w:t>
      </w:r>
      <w:r w:rsidRPr="00455202">
        <w:rPr>
          <w:rFonts w:ascii="Times New Roman" w:hAnsi="Times New Roman"/>
        </w:rPr>
        <w:t xml:space="preserve">лину, руководствуясь положениями подп. 1 п. 1 ст. 333.19 </w:t>
      </w:r>
      <w:r>
        <w:rPr>
          <w:rFonts w:ascii="Times New Roman" w:hAnsi="Times New Roman"/>
        </w:rPr>
        <w:t>НК РФ</w:t>
      </w:r>
      <w:r w:rsidRPr="00455202">
        <w:rPr>
          <w:rFonts w:ascii="Times New Roman" w:hAnsi="Times New Roman"/>
        </w:rPr>
        <w:t>. Размер госпошлины зависит от цены иска</w:t>
      </w:r>
      <w:r>
        <w:rPr>
          <w:rFonts w:ascii="Times New Roman" w:hAnsi="Times New Roman"/>
        </w:rPr>
        <w:t xml:space="preserve">. </w:t>
      </w:r>
      <w:r w:rsidRPr="00455202">
        <w:rPr>
          <w:rFonts w:ascii="Times New Roman" w:hAnsi="Times New Roman"/>
        </w:rPr>
        <w:t>Также уплатить госпошлину работодателю придется, если иск подан работником и суд, признав его требования законными, принял решение в его пользу. Что касается</w:t>
      </w:r>
      <w:r>
        <w:rPr>
          <w:rFonts w:ascii="Times New Roman" w:hAnsi="Times New Roman"/>
        </w:rPr>
        <w:t xml:space="preserve"> другой стороны трудовых отноше</w:t>
      </w:r>
      <w:r w:rsidRPr="00455202">
        <w:rPr>
          <w:rFonts w:ascii="Times New Roman" w:hAnsi="Times New Roman"/>
        </w:rPr>
        <w:t>ний - работников, то они освобождаются от уплаты госпошлины по трудовым спорам при подаче любых исков по требованиям, и</w:t>
      </w:r>
      <w:r>
        <w:rPr>
          <w:rFonts w:ascii="Times New Roman" w:hAnsi="Times New Roman"/>
        </w:rPr>
        <w:t>сходящим из трудовых отношений.</w:t>
      </w:r>
    </w:p>
    <w:p w:rsidR="00F42FF1" w:rsidRPr="00455202" w:rsidRDefault="00F42FF1" w:rsidP="00455202">
      <w:pPr>
        <w:jc w:val="both"/>
        <w:rPr>
          <w:rFonts w:ascii="Times New Roman" w:hAnsi="Times New Roman"/>
        </w:rPr>
      </w:pPr>
    </w:p>
    <w:p w:rsidR="0005338B" w:rsidRPr="0005338B" w:rsidRDefault="0005338B" w:rsidP="0005338B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  <w:r w:rsidRPr="0005338B">
        <w:rPr>
          <w:rFonts w:ascii="Times New Roman" w:hAnsi="Times New Roman"/>
          <w:b/>
          <w:sz w:val="36"/>
          <w:szCs w:val="28"/>
          <w:u w:val="single"/>
        </w:rPr>
        <w:t>В СЛУЧАЕ НАРУШЕНИЯ ТРУДОВЫХ ПРАВ</w:t>
      </w:r>
    </w:p>
    <w:p w:rsidR="00226602" w:rsidRDefault="00B72610" w:rsidP="00B72610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  <w:r>
        <w:rPr>
          <w:rFonts w:ascii="Times New Roman" w:hAnsi="Times New Roman"/>
          <w:b/>
          <w:sz w:val="36"/>
          <w:szCs w:val="28"/>
          <w:u w:val="single"/>
        </w:rPr>
        <w:t>ОБРАЩАТЬСЯ</w:t>
      </w:r>
      <w:r w:rsidR="00F42FF1">
        <w:rPr>
          <w:rFonts w:ascii="Times New Roman" w:hAnsi="Times New Roman"/>
          <w:b/>
          <w:sz w:val="36"/>
          <w:szCs w:val="28"/>
          <w:u w:val="single"/>
        </w:rPr>
        <w:t>:</w:t>
      </w:r>
    </w:p>
    <w:p w:rsidR="005E3544" w:rsidRDefault="005E3544" w:rsidP="00B72610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226602" w:rsidRDefault="00226602" w:rsidP="00DE7271">
      <w:pPr>
        <w:spacing w:after="0" w:line="240" w:lineRule="auto"/>
        <w:rPr>
          <w:rFonts w:ascii="Times New Roman" w:hAnsi="Times New Roman"/>
          <w:b/>
          <w:sz w:val="36"/>
          <w:szCs w:val="28"/>
          <w:u w:val="single"/>
        </w:rPr>
      </w:pPr>
    </w:p>
    <w:p w:rsidR="00DE7271" w:rsidRPr="00DE7271" w:rsidRDefault="00DE7271" w:rsidP="00053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E7271">
        <w:rPr>
          <w:rFonts w:ascii="Times New Roman" w:hAnsi="Times New Roman"/>
          <w:b/>
          <w:sz w:val="28"/>
          <w:szCs w:val="28"/>
          <w:u w:val="single"/>
        </w:rPr>
        <w:t>В ГОСУДАРСТВЕННУЮ ИНСПЕКЦИЮ ТРУДА ПЕНЗЕНСКОЙ ОБЛАСТИ:</w:t>
      </w:r>
    </w:p>
    <w:p w:rsidR="00DE7271" w:rsidRDefault="00DE7271" w:rsidP="00053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E7271">
        <w:rPr>
          <w:rFonts w:ascii="Times New Roman" w:hAnsi="Times New Roman"/>
          <w:b/>
          <w:sz w:val="28"/>
          <w:szCs w:val="28"/>
          <w:u w:val="single"/>
        </w:rPr>
        <w:t>г. Пенза, ул. Маршала Крылова, 20</w:t>
      </w:r>
    </w:p>
    <w:p w:rsidR="00DE7271" w:rsidRDefault="00DE7271" w:rsidP="00053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тел. </w:t>
      </w:r>
      <w:r w:rsidRPr="00DE7271">
        <w:rPr>
          <w:rFonts w:ascii="Times New Roman" w:hAnsi="Times New Roman"/>
          <w:b/>
          <w:sz w:val="28"/>
          <w:szCs w:val="28"/>
          <w:u w:val="single"/>
        </w:rPr>
        <w:t>(8412) 52-24-32</w:t>
      </w:r>
    </w:p>
    <w:p w:rsidR="00226602" w:rsidRDefault="00226602" w:rsidP="00053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E7271" w:rsidRPr="00DE7271" w:rsidRDefault="00DE7271" w:rsidP="00053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сайт: </w:t>
      </w:r>
      <w:r w:rsidRPr="00DE7271">
        <w:rPr>
          <w:rFonts w:ascii="Times New Roman" w:hAnsi="Times New Roman"/>
          <w:b/>
          <w:color w:val="0070C0"/>
          <w:sz w:val="28"/>
          <w:szCs w:val="28"/>
          <w:u w:val="single"/>
        </w:rPr>
        <w:t>https://git58.rostrud.gov.ru/</w:t>
      </w:r>
    </w:p>
    <w:p w:rsidR="00226602" w:rsidRPr="00455202" w:rsidRDefault="00226602" w:rsidP="00DE7271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226602" w:rsidRPr="00D80214" w:rsidRDefault="00226602" w:rsidP="00DE727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D80214" w:rsidRPr="00D80214" w:rsidRDefault="00D80214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80214">
        <w:rPr>
          <w:rFonts w:ascii="Times New Roman" w:hAnsi="Times New Roman"/>
          <w:b/>
          <w:sz w:val="28"/>
          <w:szCs w:val="28"/>
          <w:u w:val="single"/>
        </w:rPr>
        <w:t xml:space="preserve">В ПРОКУРАТУРУ КАМЕШКИРСКОГО РАЙОНА </w:t>
      </w:r>
    </w:p>
    <w:p w:rsidR="00D80214" w:rsidRPr="00D80214" w:rsidRDefault="00D80214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80214">
        <w:rPr>
          <w:rFonts w:ascii="Times New Roman" w:hAnsi="Times New Roman"/>
          <w:b/>
          <w:sz w:val="28"/>
          <w:szCs w:val="28"/>
          <w:u w:val="single"/>
        </w:rPr>
        <w:t>Пензенская обл., Камешкирский р-н, с. Русский Камешкир, ул. Гагарина, 17а</w:t>
      </w:r>
    </w:p>
    <w:p w:rsidR="00D80214" w:rsidRDefault="00D80214" w:rsidP="00DE7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80214">
        <w:rPr>
          <w:rFonts w:ascii="Times New Roman" w:hAnsi="Times New Roman"/>
          <w:b/>
          <w:sz w:val="28"/>
          <w:szCs w:val="28"/>
          <w:u w:val="single"/>
        </w:rPr>
        <w:t xml:space="preserve">+7(841-45)-2-11-63 </w:t>
      </w:r>
    </w:p>
    <w:p w:rsidR="00226602" w:rsidRDefault="00226602" w:rsidP="00DE7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26602" w:rsidRPr="00DE7271" w:rsidRDefault="00226602" w:rsidP="00DE7271">
      <w:pPr>
        <w:spacing w:after="0" w:line="240" w:lineRule="auto"/>
        <w:jc w:val="center"/>
        <w:rPr>
          <w:rStyle w:val="2Exact"/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26602" w:rsidRDefault="00D80214" w:rsidP="00DE7271">
      <w:pPr>
        <w:pStyle w:val="20"/>
        <w:shd w:val="clear" w:color="auto" w:fill="auto"/>
        <w:spacing w:line="254" w:lineRule="exact"/>
        <w:jc w:val="center"/>
        <w:rPr>
          <w:rStyle w:val="2Exact"/>
          <w:rFonts w:ascii="Times New Roman" w:hAnsi="Times New Roman" w:cs="Times New Roman"/>
          <w:b/>
          <w:sz w:val="28"/>
          <w:szCs w:val="28"/>
          <w:u w:val="single"/>
        </w:rPr>
      </w:pPr>
      <w:r w:rsidRPr="00D80214">
        <w:rPr>
          <w:rStyle w:val="2Exact"/>
          <w:rFonts w:ascii="Times New Roman" w:hAnsi="Times New Roman" w:cs="Times New Roman"/>
          <w:b/>
          <w:sz w:val="28"/>
          <w:szCs w:val="28"/>
          <w:u w:val="single"/>
        </w:rPr>
        <w:br/>
      </w:r>
      <w:r w:rsidR="00DE7271">
        <w:rPr>
          <w:rStyle w:val="2Exact"/>
          <w:rFonts w:ascii="Times New Roman" w:hAnsi="Times New Roman" w:cs="Times New Roman"/>
          <w:b/>
          <w:sz w:val="28"/>
          <w:szCs w:val="28"/>
          <w:u w:val="single"/>
        </w:rPr>
        <w:t xml:space="preserve">В ПРОКУРАТУРУ ПЕНЗЕНСКОЙ </w:t>
      </w:r>
      <w:r w:rsidRPr="00D80214">
        <w:rPr>
          <w:rStyle w:val="2Exact"/>
          <w:rFonts w:ascii="Times New Roman" w:hAnsi="Times New Roman" w:cs="Times New Roman"/>
          <w:b/>
          <w:sz w:val="28"/>
          <w:szCs w:val="28"/>
          <w:u w:val="single"/>
        </w:rPr>
        <w:t>ОБЛАСТИ</w:t>
      </w:r>
    </w:p>
    <w:p w:rsidR="00226602" w:rsidRDefault="00226602" w:rsidP="00DE7271">
      <w:pPr>
        <w:pStyle w:val="20"/>
        <w:shd w:val="clear" w:color="auto" w:fill="auto"/>
        <w:spacing w:line="254" w:lineRule="exac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0214" w:rsidRPr="00DE7271" w:rsidRDefault="00226602" w:rsidP="00DE7271">
      <w:pPr>
        <w:pStyle w:val="20"/>
        <w:shd w:val="clear" w:color="auto" w:fill="auto"/>
        <w:spacing w:line="254" w:lineRule="exact"/>
        <w:jc w:val="center"/>
        <w:rPr>
          <w:rStyle w:val="aa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почтовый адрес: </w:t>
      </w:r>
      <w:r w:rsidRPr="0022660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priem@58.mailop.ru</w:t>
      </w:r>
    </w:p>
    <w:p w:rsidR="00DE7271" w:rsidRDefault="00DE7271" w:rsidP="00226602">
      <w:pPr>
        <w:pStyle w:val="20"/>
        <w:shd w:val="clear" w:color="auto" w:fill="auto"/>
        <w:spacing w:line="254" w:lineRule="exac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2FF1" w:rsidRPr="00226602" w:rsidRDefault="00F42FF1" w:rsidP="00226602">
      <w:pPr>
        <w:pStyle w:val="20"/>
        <w:shd w:val="clear" w:color="auto" w:fill="auto"/>
        <w:spacing w:line="254" w:lineRule="exac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490C" w:rsidRPr="00455202" w:rsidRDefault="00515CC0" w:rsidP="00E40129">
      <w:pPr>
        <w:jc w:val="center"/>
        <w:rPr>
          <w:rFonts w:ascii="Times New Roman" w:hAnsi="Times New Roman"/>
          <w:b/>
          <w:color w:val="00B0F0"/>
          <w:sz w:val="40"/>
          <w:szCs w:val="40"/>
          <w:u w:val="single"/>
        </w:rPr>
      </w:pPr>
      <w:r w:rsidRPr="00455202">
        <w:rPr>
          <w:rFonts w:ascii="Times New Roman" w:hAnsi="Times New Roman"/>
          <w:b/>
          <w:color w:val="00B0F0"/>
          <w:sz w:val="40"/>
          <w:szCs w:val="40"/>
        </w:rPr>
        <w:t>ТРУДОВЫЕ ПРАВА И СПОСОБЫ ИХ ЗАЩИТЫ</w:t>
      </w:r>
    </w:p>
    <w:p w:rsidR="00266E1E" w:rsidRDefault="00266E1E" w:rsidP="006F61A1">
      <w:pPr>
        <w:jc w:val="center"/>
        <w:rPr>
          <w:b/>
          <w:color w:val="000000"/>
        </w:rPr>
      </w:pPr>
    </w:p>
    <w:p w:rsidR="0087490C" w:rsidRDefault="005C03B7" w:rsidP="006F61A1">
      <w:pPr>
        <w:jc w:val="center"/>
        <w:rPr>
          <w:b/>
          <w:color w:val="000000"/>
        </w:rPr>
      </w:pPr>
      <w:r>
        <w:rPr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220.5pt">
            <v:imagedata r:id="rId8" o:title="originals_f51c0f8866e011e784215c93a2cdfb47_5a523a15953f11ea8282fcaa14178e58"/>
          </v:shape>
        </w:pict>
      </w:r>
    </w:p>
    <w:p w:rsidR="00D80214" w:rsidRDefault="00D80214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80214" w:rsidRDefault="00D80214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7490C" w:rsidRPr="00E41685" w:rsidRDefault="0087490C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E41685">
        <w:rPr>
          <w:rFonts w:ascii="Times New Roman" w:hAnsi="Times New Roman"/>
          <w:b/>
          <w:color w:val="000000"/>
          <w:sz w:val="32"/>
          <w:szCs w:val="32"/>
        </w:rPr>
        <w:t xml:space="preserve">Подготовлено прокуратурой </w:t>
      </w:r>
      <w:r w:rsidR="00C33B60">
        <w:rPr>
          <w:rFonts w:ascii="Times New Roman" w:hAnsi="Times New Roman"/>
          <w:b/>
          <w:color w:val="000000"/>
          <w:sz w:val="32"/>
          <w:szCs w:val="32"/>
        </w:rPr>
        <w:t>Камешкирского</w:t>
      </w:r>
      <w:r w:rsidRPr="00E41685">
        <w:rPr>
          <w:rFonts w:ascii="Times New Roman" w:hAnsi="Times New Roman"/>
          <w:b/>
          <w:color w:val="000000"/>
          <w:sz w:val="32"/>
          <w:szCs w:val="32"/>
        </w:rPr>
        <w:t xml:space="preserve"> района Пензенской области</w:t>
      </w:r>
    </w:p>
    <w:p w:rsidR="0087490C" w:rsidRDefault="0087490C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6713A" w:rsidRDefault="0046713A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6713A" w:rsidRPr="0051284A" w:rsidRDefault="0046713A" w:rsidP="00C60F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6713A" w:rsidRDefault="00B87ABE" w:rsidP="004671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2023</w:t>
      </w:r>
      <w:r w:rsidR="0087490C" w:rsidRPr="005A7B58">
        <w:rPr>
          <w:rFonts w:ascii="Times New Roman" w:hAnsi="Times New Roman"/>
          <w:b/>
          <w:color w:val="000000"/>
          <w:sz w:val="24"/>
          <w:szCs w:val="24"/>
        </w:rPr>
        <w:t xml:space="preserve"> г.</w:t>
      </w:r>
    </w:p>
    <w:p w:rsidR="00226602" w:rsidRDefault="005C03B7" w:rsidP="0046713A">
      <w:pPr>
        <w:spacing w:after="0" w:line="240" w:lineRule="auto"/>
        <w:jc w:val="both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lastRenderedPageBreak/>
        <w:pict>
          <v:shape id="_x0000_i1026" type="#_x0000_t75" style="width:233.25pt;height:163.5pt">
            <v:imagedata r:id="rId9" o:title="2023-06-17_15-50-48"/>
          </v:shape>
        </w:pict>
      </w:r>
    </w:p>
    <w:p w:rsidR="00226602" w:rsidRDefault="00226602" w:rsidP="0046713A">
      <w:pPr>
        <w:spacing w:after="0" w:line="240" w:lineRule="auto"/>
        <w:jc w:val="both"/>
        <w:rPr>
          <w:rFonts w:ascii="Times New Roman" w:hAnsi="Times New Roman"/>
          <w:b/>
          <w:noProof/>
          <w:color w:val="000000"/>
          <w:sz w:val="28"/>
          <w:szCs w:val="28"/>
          <w:u w:val="single"/>
          <w:lang w:eastAsia="ru-RU"/>
        </w:rPr>
      </w:pPr>
      <w:r w:rsidRPr="006B669C">
        <w:rPr>
          <w:rFonts w:ascii="Times New Roman" w:hAnsi="Times New Roman"/>
          <w:b/>
          <w:noProof/>
          <w:color w:val="000000"/>
          <w:sz w:val="28"/>
          <w:szCs w:val="28"/>
          <w:u w:val="single"/>
          <w:lang w:eastAsia="ru-RU"/>
        </w:rPr>
        <w:t>ТРУДОВЫЕ ПРАВА РАБОТНИКА</w:t>
      </w:r>
    </w:p>
    <w:p w:rsidR="006B669C" w:rsidRPr="006B669C" w:rsidRDefault="006B669C" w:rsidP="0046713A">
      <w:pPr>
        <w:spacing w:after="0" w:line="240" w:lineRule="auto"/>
        <w:jc w:val="both"/>
        <w:rPr>
          <w:rFonts w:ascii="Times New Roman" w:hAnsi="Times New Roman"/>
          <w:b/>
          <w:noProof/>
          <w:color w:val="000000"/>
          <w:sz w:val="28"/>
          <w:szCs w:val="28"/>
          <w:u w:val="single"/>
          <w:lang w:eastAsia="ru-RU"/>
        </w:rPr>
      </w:pPr>
    </w:p>
    <w:p w:rsidR="00226602" w:rsidRDefault="006B669C" w:rsidP="0046713A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Согласно ст. 21 Трудового кодекса Российской Федерации работник имеет право на: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заключение, изменение и расторжение трудового договора;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предоставление ему работы, обусловленной трудовым договором;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рабочее место, соответствующее требованиям охраны труда;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своевременную и в полном объеме выплату заработной платы;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отдых;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подготовку и дополнительное профессиональное образование;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информацию об условиях труда;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объединение, включая право на создание профессиональных союзов;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участие в управлении организации;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ведение коллективных переговоров и заключение коллективных договоров;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защиту своих трудовых прав, свобод и законных интересов всеми не запрещенными законом способами;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разрешение трудовых споров;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возмещение вреда, причиненного ему в связи с исполнением трудовых обязанностей;</w:t>
      </w:r>
    </w:p>
    <w:p w:rsid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  <w:r w:rsidRPr="006B669C">
        <w:rPr>
          <w:rFonts w:ascii="Times New Roman" w:hAnsi="Times New Roman"/>
        </w:rPr>
        <w:t>-</w:t>
      </w:r>
      <w:r w:rsidRPr="006B669C">
        <w:rPr>
          <w:rFonts w:ascii="Times New Roman" w:hAnsi="Times New Roman"/>
        </w:rPr>
        <w:tab/>
        <w:t>обязательное социальное страхование.</w:t>
      </w:r>
    </w:p>
    <w:p w:rsidR="006B669C" w:rsidRDefault="006B669C" w:rsidP="006B669C">
      <w:pPr>
        <w:spacing w:after="0" w:line="240" w:lineRule="auto"/>
        <w:jc w:val="both"/>
        <w:rPr>
          <w:rFonts w:ascii="Times New Roman" w:hAnsi="Times New Roman"/>
        </w:rPr>
      </w:pPr>
    </w:p>
    <w:p w:rsidR="0087490C" w:rsidRDefault="006B669C" w:rsidP="006B66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B669C">
        <w:rPr>
          <w:rFonts w:ascii="Times New Roman" w:hAnsi="Times New Roman"/>
          <w:b/>
          <w:sz w:val="28"/>
          <w:szCs w:val="28"/>
          <w:u w:val="single"/>
        </w:rPr>
        <w:t>СПОСОБЫ ЗАЩИТЫ ТРУДОВЫХ ПРАВ</w:t>
      </w:r>
    </w:p>
    <w:p w:rsidR="006B669C" w:rsidRPr="006B669C" w:rsidRDefault="006B669C" w:rsidP="006B66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Статья 352 Трудового кодекса Российской Федерации устанавливает способы защиты трудовых прав и свобод.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Каждый имеет право защищать свои трудовые права и свободы всеми способами, не запрещенными законом.</w:t>
      </w:r>
      <w:r>
        <w:rPr>
          <w:rFonts w:ascii="Times New Roman" w:hAnsi="Times New Roman"/>
          <w:color w:val="000000"/>
        </w:rPr>
        <w:br/>
      </w:r>
      <w:r w:rsidRPr="006B669C">
        <w:rPr>
          <w:rFonts w:ascii="Times New Roman" w:hAnsi="Times New Roman"/>
          <w:color w:val="000000"/>
        </w:rPr>
        <w:t>Основными способами защи</w:t>
      </w:r>
      <w:r>
        <w:rPr>
          <w:rFonts w:ascii="Times New Roman" w:hAnsi="Times New Roman"/>
          <w:color w:val="000000"/>
        </w:rPr>
        <w:t>ты трудовых прав и свобод явля</w:t>
      </w:r>
      <w:r w:rsidRPr="006B669C">
        <w:rPr>
          <w:rFonts w:ascii="Times New Roman" w:hAnsi="Times New Roman"/>
          <w:color w:val="000000"/>
        </w:rPr>
        <w:t>ются: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самозащита работниками трудовых прав;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защита трудовых прав и законных интересов работников профессиональными союзами;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государственн</w:t>
      </w:r>
      <w:r>
        <w:rPr>
          <w:rFonts w:ascii="Times New Roman" w:hAnsi="Times New Roman"/>
          <w:color w:val="000000"/>
        </w:rPr>
        <w:t>ый контроль (надзор) за соблюде</w:t>
      </w:r>
      <w:r w:rsidRPr="006B669C">
        <w:rPr>
          <w:rFonts w:ascii="Times New Roman" w:hAnsi="Times New Roman"/>
          <w:color w:val="000000"/>
        </w:rPr>
        <w:t>нием трудового законодате</w:t>
      </w:r>
      <w:r>
        <w:rPr>
          <w:rFonts w:ascii="Times New Roman" w:hAnsi="Times New Roman"/>
          <w:color w:val="000000"/>
        </w:rPr>
        <w:t>льства и иных норма</w:t>
      </w:r>
      <w:r w:rsidRPr="006B669C">
        <w:rPr>
          <w:rFonts w:ascii="Times New Roman" w:hAnsi="Times New Roman"/>
          <w:color w:val="000000"/>
        </w:rPr>
        <w:t>тивных правовых актов, содержащих нормы трудового права;</w:t>
      </w:r>
    </w:p>
    <w:p w:rsid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судебная защита.</w:t>
      </w:r>
    </w:p>
    <w:p w:rsid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b/>
          <w:color w:val="000000"/>
        </w:rPr>
        <w:t>Меры защиты трудовых прав работников</w:t>
      </w:r>
      <w:r w:rsidRPr="006B669C">
        <w:rPr>
          <w:rFonts w:ascii="Times New Roman" w:hAnsi="Times New Roman"/>
          <w:color w:val="000000"/>
        </w:rPr>
        <w:t xml:space="preserve"> -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способы восстановления нарушенного права работника: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восстановление работника на работе;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возмещение работнику материального ущерба, причиненного</w:t>
      </w:r>
      <w:r>
        <w:rPr>
          <w:rFonts w:ascii="Times New Roman" w:hAnsi="Times New Roman"/>
          <w:color w:val="000000"/>
        </w:rPr>
        <w:t xml:space="preserve"> незаконным лишением его возмож</w:t>
      </w:r>
      <w:r w:rsidRPr="006B669C">
        <w:rPr>
          <w:rFonts w:ascii="Times New Roman" w:hAnsi="Times New Roman"/>
          <w:color w:val="000000"/>
        </w:rPr>
        <w:t>ности трудиться;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обязание ра</w:t>
      </w:r>
      <w:r>
        <w:rPr>
          <w:rFonts w:ascii="Times New Roman" w:hAnsi="Times New Roman"/>
          <w:color w:val="000000"/>
        </w:rPr>
        <w:t>ботодателя предоставить работни</w:t>
      </w:r>
      <w:r w:rsidRPr="006B669C">
        <w:rPr>
          <w:rFonts w:ascii="Times New Roman" w:hAnsi="Times New Roman"/>
          <w:color w:val="000000"/>
        </w:rPr>
        <w:t>ку условия труда, установленные индивидуальным трудовым договором;</w:t>
      </w:r>
    </w:p>
    <w:p w:rsidR="006B669C" w:rsidRP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</w:t>
      </w:r>
      <w:r w:rsidRPr="006B669C">
        <w:rPr>
          <w:rFonts w:ascii="Times New Roman" w:hAnsi="Times New Roman"/>
          <w:color w:val="000000"/>
        </w:rPr>
        <w:tab/>
        <w:t>компенсация морального вреда;</w:t>
      </w:r>
    </w:p>
    <w:p w:rsidR="006B669C" w:rsidRDefault="006B669C" w:rsidP="006B669C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669C">
        <w:rPr>
          <w:rFonts w:ascii="Times New Roman" w:hAnsi="Times New Roman"/>
          <w:color w:val="000000"/>
        </w:rPr>
        <w:t>- отмена дисциплинарного взыскания, п</w:t>
      </w:r>
      <w:r>
        <w:rPr>
          <w:rFonts w:ascii="Times New Roman" w:hAnsi="Times New Roman"/>
          <w:color w:val="000000"/>
        </w:rPr>
        <w:t>рименен</w:t>
      </w:r>
      <w:r w:rsidRPr="006B669C">
        <w:rPr>
          <w:rFonts w:ascii="Times New Roman" w:hAnsi="Times New Roman"/>
          <w:color w:val="000000"/>
        </w:rPr>
        <w:t>ного работодателем.</w:t>
      </w:r>
    </w:p>
    <w:p w:rsidR="00BB24EB" w:rsidRDefault="00BB24EB" w:rsidP="00C67B8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C67B8A" w:rsidRDefault="005C03B7" w:rsidP="00C67B8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pict>
          <v:shape id="_x0000_i1027" type="#_x0000_t75" style="width:253.5pt;height:168.75pt">
            <v:imagedata r:id="rId10" o:title="Экспертиза-документов-1523259652"/>
          </v:shape>
        </w:pict>
      </w:r>
    </w:p>
    <w:p w:rsidR="00C67B8A" w:rsidRDefault="00C67B8A" w:rsidP="00C67B8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C67B8A" w:rsidRPr="00C67B8A" w:rsidRDefault="00C67B8A" w:rsidP="00C67B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C67B8A">
        <w:rPr>
          <w:rFonts w:ascii="Times New Roman" w:hAnsi="Times New Roman"/>
          <w:b/>
          <w:color w:val="000000"/>
          <w:sz w:val="28"/>
          <w:szCs w:val="28"/>
          <w:u w:val="single"/>
        </w:rPr>
        <w:t>ПОРЯДОК И СРОКИ ОБРАЩЕНИЯ</w:t>
      </w:r>
    </w:p>
    <w:p w:rsidR="00C67B8A" w:rsidRDefault="00C67B8A" w:rsidP="00C67B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C67B8A">
        <w:rPr>
          <w:rFonts w:ascii="Times New Roman" w:hAnsi="Times New Roman"/>
          <w:b/>
          <w:color w:val="000000"/>
          <w:sz w:val="28"/>
          <w:szCs w:val="28"/>
          <w:u w:val="single"/>
        </w:rPr>
        <w:t>В СУД ПО ТРУДОВЫМ СПОРАМ</w:t>
      </w:r>
    </w:p>
    <w:p w:rsidR="00C67B8A" w:rsidRDefault="00C67B8A" w:rsidP="00C67B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72610" w:rsidRPr="00B72610" w:rsidRDefault="00B72610" w:rsidP="00B72610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B72610">
        <w:rPr>
          <w:rFonts w:ascii="Times New Roman" w:hAnsi="Times New Roman"/>
          <w:color w:val="000000"/>
        </w:rPr>
        <w:t xml:space="preserve">Порядок и сроки для обращения работника в суд определены ст. 392 </w:t>
      </w:r>
      <w:r w:rsidR="00A1583D">
        <w:rPr>
          <w:rFonts w:ascii="Times New Roman" w:hAnsi="Times New Roman"/>
          <w:color w:val="000000"/>
        </w:rPr>
        <w:t>ТК РФ.</w:t>
      </w:r>
    </w:p>
    <w:p w:rsidR="00B72610" w:rsidRPr="00B72610" w:rsidRDefault="00A1583D" w:rsidP="00B72610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</w:t>
      </w:r>
      <w:r w:rsidR="00B72610" w:rsidRPr="00B72610">
        <w:rPr>
          <w:rFonts w:ascii="Times New Roman" w:hAnsi="Times New Roman"/>
          <w:color w:val="000000"/>
        </w:rPr>
        <w:t>аботник имеет право обратиться в суд за разрешением индивидуального трудового спора в течение 3 месяцев со дня, когда он узнал или должен был узнать о нарушении своего права. А по спорам об увольнении - в течение одного месяца со дня вручения ему копии приказа об увольнении либо со дня выдачи трудовой книжки.</w:t>
      </w:r>
    </w:p>
    <w:p w:rsidR="0087490C" w:rsidRPr="00B72610" w:rsidRDefault="00B72610" w:rsidP="00C67B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B72610">
        <w:rPr>
          <w:rFonts w:ascii="Times New Roman" w:hAnsi="Times New Roman"/>
          <w:color w:val="000000"/>
        </w:rPr>
        <w:t>По новым правилам за разрешением трудового спора о невыпла</w:t>
      </w:r>
      <w:r>
        <w:rPr>
          <w:rFonts w:ascii="Times New Roman" w:hAnsi="Times New Roman"/>
          <w:color w:val="000000"/>
        </w:rPr>
        <w:t>те или неполной выплате заработ</w:t>
      </w:r>
      <w:r w:rsidRPr="00B72610">
        <w:rPr>
          <w:rFonts w:ascii="Times New Roman" w:hAnsi="Times New Roman"/>
          <w:color w:val="000000"/>
        </w:rPr>
        <w:t xml:space="preserve">ной платы и других сумм, причитающихся работнику, он имеет право обратиться в суд в течение 1 года со дня установленного срока для их выплаты. Эти же сроки относятся и к невыплате или неполной </w:t>
      </w:r>
    </w:p>
    <w:p w:rsidR="00C67B8A" w:rsidRPr="00B72610" w:rsidRDefault="00C67B8A" w:rsidP="00C67B8A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sectPr w:rsidR="00C67B8A" w:rsidRPr="00B72610" w:rsidSect="00BB24EB">
      <w:pgSz w:w="16838" w:h="11906" w:orient="landscape"/>
      <w:pgMar w:top="851" w:right="851" w:bottom="851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3B7" w:rsidRDefault="005C03B7" w:rsidP="006A428A">
      <w:pPr>
        <w:spacing w:after="0" w:line="240" w:lineRule="auto"/>
      </w:pPr>
      <w:r>
        <w:separator/>
      </w:r>
    </w:p>
  </w:endnote>
  <w:endnote w:type="continuationSeparator" w:id="0">
    <w:p w:rsidR="005C03B7" w:rsidRDefault="005C03B7" w:rsidP="006A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3B7" w:rsidRDefault="005C03B7" w:rsidP="006A428A">
      <w:pPr>
        <w:spacing w:after="0" w:line="240" w:lineRule="auto"/>
      </w:pPr>
      <w:r>
        <w:separator/>
      </w:r>
    </w:p>
  </w:footnote>
  <w:footnote w:type="continuationSeparator" w:id="0">
    <w:p w:rsidR="005C03B7" w:rsidRDefault="005C03B7" w:rsidP="006A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94A84"/>
    <w:multiLevelType w:val="hybridMultilevel"/>
    <w:tmpl w:val="DF2C5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A5B7B"/>
    <w:multiLevelType w:val="hybridMultilevel"/>
    <w:tmpl w:val="89202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64105"/>
    <w:multiLevelType w:val="hybridMultilevel"/>
    <w:tmpl w:val="55A2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428A"/>
    <w:rsid w:val="0005338B"/>
    <w:rsid w:val="00105C32"/>
    <w:rsid w:val="001602A3"/>
    <w:rsid w:val="00164886"/>
    <w:rsid w:val="0017374C"/>
    <w:rsid w:val="001A2FA2"/>
    <w:rsid w:val="001B7B28"/>
    <w:rsid w:val="00226602"/>
    <w:rsid w:val="00245EA4"/>
    <w:rsid w:val="002619D6"/>
    <w:rsid w:val="00266E1E"/>
    <w:rsid w:val="00350739"/>
    <w:rsid w:val="00432B13"/>
    <w:rsid w:val="00455202"/>
    <w:rsid w:val="0046713A"/>
    <w:rsid w:val="00487A06"/>
    <w:rsid w:val="004D4506"/>
    <w:rsid w:val="0051284A"/>
    <w:rsid w:val="00515CC0"/>
    <w:rsid w:val="00560870"/>
    <w:rsid w:val="00566C53"/>
    <w:rsid w:val="005735E2"/>
    <w:rsid w:val="005962F0"/>
    <w:rsid w:val="005A7B58"/>
    <w:rsid w:val="005B67D9"/>
    <w:rsid w:val="005C03B7"/>
    <w:rsid w:val="005E3544"/>
    <w:rsid w:val="006A428A"/>
    <w:rsid w:val="006B669C"/>
    <w:rsid w:val="006F61A1"/>
    <w:rsid w:val="0070665D"/>
    <w:rsid w:val="00766536"/>
    <w:rsid w:val="007D34A9"/>
    <w:rsid w:val="00832B4D"/>
    <w:rsid w:val="0087490C"/>
    <w:rsid w:val="008D3BD5"/>
    <w:rsid w:val="00950A27"/>
    <w:rsid w:val="00A03903"/>
    <w:rsid w:val="00A1583D"/>
    <w:rsid w:val="00A7643B"/>
    <w:rsid w:val="00AF63AD"/>
    <w:rsid w:val="00B11256"/>
    <w:rsid w:val="00B61D4A"/>
    <w:rsid w:val="00B72610"/>
    <w:rsid w:val="00B87ABE"/>
    <w:rsid w:val="00B92AB9"/>
    <w:rsid w:val="00BB24EB"/>
    <w:rsid w:val="00C010EB"/>
    <w:rsid w:val="00C33B60"/>
    <w:rsid w:val="00C453BF"/>
    <w:rsid w:val="00C60FAF"/>
    <w:rsid w:val="00C67B8A"/>
    <w:rsid w:val="00C97DDA"/>
    <w:rsid w:val="00D77665"/>
    <w:rsid w:val="00D80214"/>
    <w:rsid w:val="00DC0E72"/>
    <w:rsid w:val="00DE7271"/>
    <w:rsid w:val="00E16D93"/>
    <w:rsid w:val="00E40129"/>
    <w:rsid w:val="00E41685"/>
    <w:rsid w:val="00E97DB9"/>
    <w:rsid w:val="00F42FF1"/>
    <w:rsid w:val="00FE6EB9"/>
    <w:rsid w:val="00FF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C8E688-F883-4B04-B925-3A5C97E9E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F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42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A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A4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6A428A"/>
    <w:rPr>
      <w:rFonts w:cs="Times New Roman"/>
    </w:rPr>
  </w:style>
  <w:style w:type="paragraph" w:styleId="a8">
    <w:name w:val="footer"/>
    <w:basedOn w:val="a"/>
    <w:link w:val="a9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6A428A"/>
    <w:rPr>
      <w:rFonts w:cs="Times New Roman"/>
    </w:rPr>
  </w:style>
  <w:style w:type="character" w:customStyle="1" w:styleId="2Exact">
    <w:name w:val="Основной текст (2)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link w:val="20"/>
    <w:rsid w:val="00E97DB9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7DB9"/>
    <w:pPr>
      <w:widowControl w:val="0"/>
      <w:shd w:val="clear" w:color="auto" w:fill="FFFFFF"/>
      <w:spacing w:after="0" w:line="259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ru-RU"/>
    </w:rPr>
  </w:style>
  <w:style w:type="character" w:customStyle="1" w:styleId="3Exact">
    <w:name w:val="Основной текст (3) Exact"/>
    <w:link w:val="3"/>
    <w:rsid w:val="00E97DB9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3Exact0">
    <w:name w:val="Основной текст (3) + Малые прописные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">
    <w:name w:val="Заголовок №4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orbel105ptExact">
    <w:name w:val="Основной текст (2) + Corbel;10;5 pt;Полужирный Exact"/>
    <w:rsid w:val="00E97DB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3">
    <w:name w:val="Основной текст (3)"/>
    <w:basedOn w:val="a"/>
    <w:link w:val="3Exact"/>
    <w:rsid w:val="00E97DB9"/>
    <w:pPr>
      <w:widowControl w:val="0"/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z w:val="30"/>
      <w:szCs w:val="30"/>
      <w:lang w:eastAsia="ru-RU"/>
    </w:rPr>
  </w:style>
  <w:style w:type="character" w:styleId="aa">
    <w:name w:val="Hyperlink"/>
    <w:rsid w:val="00266E1E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9E56-83EF-45BD-8D03-B1DD7FE8E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Пензенской области</Company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Proc-kam</cp:lastModifiedBy>
  <cp:revision>11</cp:revision>
  <cp:lastPrinted>2018-12-18T13:03:00Z</cp:lastPrinted>
  <dcterms:created xsi:type="dcterms:W3CDTF">2018-12-18T12:23:00Z</dcterms:created>
  <dcterms:modified xsi:type="dcterms:W3CDTF">2023-06-17T13:36:00Z</dcterms:modified>
</cp:coreProperties>
</file>