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D1" w:rsidRPr="001E7D5E" w:rsidRDefault="009262D1" w:rsidP="009262D1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>Публичные слушания по проекту бюджета</w:t>
      </w:r>
      <w:r w:rsidRPr="001E7D5E">
        <w:rPr>
          <w:color w:val="3D3D3D"/>
        </w:rPr>
        <w:t xml:space="preserve">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</w:t>
      </w:r>
      <w:r w:rsidRPr="001E7D5E">
        <w:rPr>
          <w:color w:val="3D3D3D"/>
        </w:rPr>
        <w:t xml:space="preserve"> Пензенской области на 202</w:t>
      </w:r>
      <w:r w:rsidRPr="001E7D5E">
        <w:rPr>
          <w:color w:val="3D3D3D"/>
        </w:rPr>
        <w:t>2 год и на плановый период 2023</w:t>
      </w:r>
      <w:r w:rsidRPr="001E7D5E">
        <w:rPr>
          <w:color w:val="3D3D3D"/>
        </w:rPr>
        <w:t xml:space="preserve"> и 202</w:t>
      </w:r>
      <w:r w:rsidRPr="001E7D5E">
        <w:rPr>
          <w:color w:val="3D3D3D"/>
        </w:rPr>
        <w:t>4</w:t>
      </w:r>
      <w:r w:rsidRPr="001E7D5E">
        <w:rPr>
          <w:color w:val="3D3D3D"/>
        </w:rPr>
        <w:t xml:space="preserve"> годов состоялись в </w:t>
      </w:r>
      <w:r w:rsidRPr="001E7D5E">
        <w:rPr>
          <w:color w:val="3D3D3D"/>
        </w:rPr>
        <w:t>среду, 10</w:t>
      </w:r>
      <w:r w:rsidRPr="001E7D5E">
        <w:rPr>
          <w:color w:val="3D3D3D"/>
        </w:rPr>
        <w:t xml:space="preserve"> ноября 202</w:t>
      </w:r>
      <w:r w:rsidRPr="001E7D5E">
        <w:rPr>
          <w:color w:val="3D3D3D"/>
        </w:rPr>
        <w:t>1</w:t>
      </w:r>
      <w:r w:rsidRPr="001E7D5E">
        <w:rPr>
          <w:color w:val="3D3D3D"/>
        </w:rPr>
        <w:t xml:space="preserve"> года, под председательством </w:t>
      </w:r>
      <w:r w:rsidRPr="001E7D5E">
        <w:rPr>
          <w:color w:val="3D3D3D"/>
        </w:rPr>
        <w:t xml:space="preserve">главы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</w:t>
      </w:r>
      <w:r w:rsidRPr="001E7D5E">
        <w:rPr>
          <w:color w:val="3D3D3D"/>
        </w:rPr>
        <w:t xml:space="preserve"> Пензенской области </w:t>
      </w:r>
      <w:proofErr w:type="spellStart"/>
      <w:r w:rsidRPr="001E7D5E">
        <w:rPr>
          <w:color w:val="3D3D3D"/>
        </w:rPr>
        <w:t>В.Н.Жирякова</w:t>
      </w:r>
      <w:proofErr w:type="spellEnd"/>
      <w:r w:rsidRPr="001E7D5E">
        <w:rPr>
          <w:color w:val="3D3D3D"/>
        </w:rPr>
        <w:t>.</w:t>
      </w:r>
    </w:p>
    <w:p w:rsidR="00090AFB" w:rsidRPr="001E7D5E" w:rsidRDefault="009262D1" w:rsidP="009262D1">
      <w:pPr>
        <w:pStyle w:val="a3"/>
        <w:shd w:val="clear" w:color="auto" w:fill="FFFFFF"/>
        <w:spacing w:before="15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 xml:space="preserve">В формате видеоконференции участие в обсуждении параметров основного финансового документа приняли участие </w:t>
      </w:r>
      <w:r w:rsidRPr="001E7D5E">
        <w:rPr>
          <w:color w:val="3D3D3D"/>
        </w:rPr>
        <w:t xml:space="preserve">глава администрации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 </w:t>
      </w:r>
      <w:proofErr w:type="spellStart"/>
      <w:r w:rsidRPr="001E7D5E">
        <w:rPr>
          <w:color w:val="3D3D3D"/>
        </w:rPr>
        <w:t>П.А.Мигин</w:t>
      </w:r>
      <w:proofErr w:type="spellEnd"/>
      <w:r w:rsidRPr="001E7D5E">
        <w:rPr>
          <w:color w:val="3D3D3D"/>
        </w:rPr>
        <w:t>, депутаты Собрания</w:t>
      </w:r>
      <w:r w:rsidRPr="001E7D5E">
        <w:rPr>
          <w:color w:val="3D3D3D"/>
        </w:rPr>
        <w:t xml:space="preserve"> представителей </w:t>
      </w:r>
      <w:proofErr w:type="spellStart"/>
      <w:r w:rsidRPr="001E7D5E">
        <w:rPr>
          <w:color w:val="3D3D3D"/>
        </w:rPr>
        <w:t>Камешкирского</w:t>
      </w:r>
      <w:proofErr w:type="spellEnd"/>
      <w:r w:rsidRPr="001E7D5E">
        <w:rPr>
          <w:color w:val="3D3D3D"/>
        </w:rPr>
        <w:t xml:space="preserve"> района</w:t>
      </w:r>
      <w:r w:rsidRPr="001E7D5E">
        <w:rPr>
          <w:color w:val="3D3D3D"/>
        </w:rPr>
        <w:t xml:space="preserve">, </w:t>
      </w:r>
      <w:r w:rsidRPr="001E7D5E">
        <w:rPr>
          <w:color w:val="3D3D3D"/>
        </w:rPr>
        <w:t>начальники управлений и отделов</w:t>
      </w:r>
      <w:r w:rsidRPr="001E7D5E">
        <w:rPr>
          <w:color w:val="3D3D3D"/>
        </w:rPr>
        <w:t xml:space="preserve">, </w:t>
      </w:r>
      <w:r w:rsidRPr="001E7D5E">
        <w:rPr>
          <w:color w:val="3D3D3D"/>
        </w:rPr>
        <w:t xml:space="preserve">главы </w:t>
      </w:r>
      <w:r w:rsidR="00090AFB" w:rsidRPr="001E7D5E">
        <w:rPr>
          <w:color w:val="3D3D3D"/>
        </w:rPr>
        <w:t>сельских поселений</w:t>
      </w:r>
      <w:r w:rsidRPr="001E7D5E">
        <w:rPr>
          <w:color w:val="3D3D3D"/>
        </w:rPr>
        <w:t xml:space="preserve">, </w:t>
      </w:r>
      <w:r w:rsidR="00090AFB" w:rsidRPr="001E7D5E">
        <w:rPr>
          <w:color w:val="3D3D3D"/>
        </w:rPr>
        <w:t>руководители бюджетных учреждений, коммерческий, бизнеса</w:t>
      </w:r>
      <w:r w:rsidRPr="001E7D5E">
        <w:rPr>
          <w:color w:val="3D3D3D"/>
        </w:rPr>
        <w:t xml:space="preserve"> </w:t>
      </w:r>
    </w:p>
    <w:p w:rsidR="009262D1" w:rsidRPr="001E7D5E" w:rsidRDefault="009262D1" w:rsidP="009262D1">
      <w:pPr>
        <w:pStyle w:val="a3"/>
        <w:shd w:val="clear" w:color="auto" w:fill="FFFFFF"/>
        <w:spacing w:before="15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>С докладом об основных параметрах проекта бюджета на 202</w:t>
      </w:r>
      <w:r w:rsidR="00090AFB" w:rsidRPr="001E7D5E">
        <w:rPr>
          <w:color w:val="3D3D3D"/>
        </w:rPr>
        <w:t>2</w:t>
      </w:r>
      <w:r w:rsidRPr="001E7D5E">
        <w:rPr>
          <w:color w:val="3D3D3D"/>
        </w:rPr>
        <w:t xml:space="preserve"> год и среднесрочную перспективу выступила </w:t>
      </w:r>
      <w:r w:rsidR="00090AFB" w:rsidRPr="001E7D5E">
        <w:rPr>
          <w:color w:val="3D3D3D"/>
        </w:rPr>
        <w:t xml:space="preserve">начальник Финансового управления </w:t>
      </w:r>
      <w:proofErr w:type="spellStart"/>
      <w:r w:rsidR="00090AFB" w:rsidRPr="001E7D5E">
        <w:rPr>
          <w:color w:val="3D3D3D"/>
        </w:rPr>
        <w:t>Камешкирского</w:t>
      </w:r>
      <w:proofErr w:type="spellEnd"/>
      <w:r w:rsidR="00090AFB" w:rsidRPr="001E7D5E">
        <w:rPr>
          <w:color w:val="3D3D3D"/>
        </w:rPr>
        <w:t xml:space="preserve"> </w:t>
      </w:r>
      <w:proofErr w:type="gramStart"/>
      <w:r w:rsidR="00090AFB" w:rsidRPr="001E7D5E">
        <w:rPr>
          <w:color w:val="3D3D3D"/>
        </w:rPr>
        <w:t xml:space="preserve">района </w:t>
      </w:r>
      <w:r w:rsidRPr="001E7D5E">
        <w:rPr>
          <w:color w:val="3D3D3D"/>
        </w:rPr>
        <w:t xml:space="preserve"> Пензенской</w:t>
      </w:r>
      <w:proofErr w:type="gramEnd"/>
      <w:r w:rsidRPr="001E7D5E">
        <w:rPr>
          <w:color w:val="3D3D3D"/>
        </w:rPr>
        <w:t xml:space="preserve"> области </w:t>
      </w:r>
      <w:proofErr w:type="spellStart"/>
      <w:r w:rsidR="00090AFB" w:rsidRPr="001E7D5E">
        <w:rPr>
          <w:color w:val="3D3D3D"/>
        </w:rPr>
        <w:t>Н.П.Узева</w:t>
      </w:r>
      <w:proofErr w:type="spellEnd"/>
      <w:r w:rsidRPr="001E7D5E">
        <w:rPr>
          <w:color w:val="3D3D3D"/>
        </w:rPr>
        <w:t>.</w:t>
      </w:r>
    </w:p>
    <w:p w:rsidR="009262D1" w:rsidRPr="001E7D5E" w:rsidRDefault="009262D1" w:rsidP="009262D1">
      <w:pPr>
        <w:pStyle w:val="a3"/>
        <w:shd w:val="clear" w:color="auto" w:fill="FFFFFF"/>
        <w:spacing w:before="15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 xml:space="preserve">Она сообщила, что проект бюджета подготовлен в соответствии с требованиями действующего бюджетного законодательства с учетом стратегических целевых ориентиров федерального и регионального уровня, а также основных направлений бюджетной и налоговой политики </w:t>
      </w:r>
      <w:r w:rsidR="00090AFB" w:rsidRPr="001E7D5E">
        <w:rPr>
          <w:color w:val="3D3D3D"/>
        </w:rPr>
        <w:t xml:space="preserve">администрации </w:t>
      </w:r>
      <w:proofErr w:type="spellStart"/>
      <w:r w:rsidR="00090AFB" w:rsidRPr="001E7D5E">
        <w:rPr>
          <w:color w:val="3D3D3D"/>
        </w:rPr>
        <w:t>Камешкирского</w:t>
      </w:r>
      <w:proofErr w:type="spellEnd"/>
      <w:r w:rsidR="00090AFB" w:rsidRPr="001E7D5E">
        <w:rPr>
          <w:color w:val="3D3D3D"/>
        </w:rPr>
        <w:t xml:space="preserve"> района </w:t>
      </w:r>
      <w:r w:rsidRPr="001E7D5E">
        <w:rPr>
          <w:color w:val="3D3D3D"/>
        </w:rPr>
        <w:t>на среднесрочную перспективу.</w:t>
      </w:r>
    </w:p>
    <w:p w:rsidR="00090AFB" w:rsidRPr="001E7D5E" w:rsidRDefault="00090AFB" w:rsidP="00090AFB">
      <w:pPr>
        <w:pStyle w:val="a4"/>
        <w:spacing w:line="235" w:lineRule="auto"/>
        <w:ind w:left="0"/>
        <w:jc w:val="both"/>
      </w:pPr>
      <w:r w:rsidRPr="001E7D5E">
        <w:t xml:space="preserve">Бюджет </w:t>
      </w:r>
      <w:proofErr w:type="spellStart"/>
      <w:r w:rsidRPr="001E7D5E">
        <w:t>Камешкирского</w:t>
      </w:r>
      <w:proofErr w:type="spellEnd"/>
      <w:r w:rsidRPr="001E7D5E">
        <w:t xml:space="preserve"> района Пензенской области сформирован:</w:t>
      </w:r>
    </w:p>
    <w:p w:rsidR="00090AFB" w:rsidRPr="001E7D5E" w:rsidRDefault="00090AFB" w:rsidP="00090AFB">
      <w:pPr>
        <w:pStyle w:val="a4"/>
        <w:spacing w:line="235" w:lineRule="auto"/>
        <w:ind w:left="0"/>
        <w:jc w:val="both"/>
      </w:pPr>
      <w:r w:rsidRPr="001E7D5E">
        <w:t>-</w:t>
      </w:r>
      <w:r w:rsidRPr="001E7D5E">
        <w:rPr>
          <w:lang w:val="en-US"/>
        </w:rPr>
        <w:t> </w:t>
      </w:r>
      <w:r w:rsidRPr="001E7D5E">
        <w:t xml:space="preserve">на 2022 год: по доходам в объёме 327948 </w:t>
      </w:r>
      <w:proofErr w:type="spellStart"/>
      <w:r w:rsidRPr="001E7D5E">
        <w:t>тыс.руб</w:t>
      </w:r>
      <w:proofErr w:type="spellEnd"/>
      <w:r w:rsidRPr="001E7D5E">
        <w:t xml:space="preserve">., по расходам –329118,92 </w:t>
      </w:r>
      <w:proofErr w:type="spellStart"/>
      <w:r w:rsidRPr="001E7D5E">
        <w:t>тыс.руб</w:t>
      </w:r>
      <w:proofErr w:type="spellEnd"/>
      <w:r w:rsidRPr="001E7D5E">
        <w:t xml:space="preserve">.; </w:t>
      </w:r>
    </w:p>
    <w:p w:rsidR="00090AFB" w:rsidRPr="001E7D5E" w:rsidRDefault="00090AFB" w:rsidP="00090AFB">
      <w:pPr>
        <w:pStyle w:val="a4"/>
        <w:spacing w:line="235" w:lineRule="auto"/>
        <w:ind w:left="0"/>
        <w:jc w:val="both"/>
      </w:pPr>
      <w:r w:rsidRPr="001E7D5E">
        <w:t>-</w:t>
      </w:r>
      <w:r w:rsidRPr="001E7D5E">
        <w:rPr>
          <w:lang w:val="en-US"/>
        </w:rPr>
        <w:t> </w:t>
      </w:r>
      <w:r w:rsidRPr="001E7D5E">
        <w:t xml:space="preserve">на 2023 год: по доходам в объёме 347593,10 </w:t>
      </w:r>
      <w:proofErr w:type="spellStart"/>
      <w:r w:rsidRPr="001E7D5E">
        <w:t>тыс.руб</w:t>
      </w:r>
      <w:proofErr w:type="spellEnd"/>
      <w:r w:rsidRPr="001E7D5E">
        <w:t xml:space="preserve">., по расходам –348793,10 </w:t>
      </w:r>
      <w:proofErr w:type="spellStart"/>
      <w:r w:rsidRPr="001E7D5E">
        <w:t>тыс.руб</w:t>
      </w:r>
      <w:proofErr w:type="spellEnd"/>
      <w:r w:rsidRPr="001E7D5E">
        <w:t>.;</w:t>
      </w:r>
    </w:p>
    <w:p w:rsidR="00090AFB" w:rsidRPr="001E7D5E" w:rsidRDefault="00090AFB" w:rsidP="00090AFB">
      <w:pPr>
        <w:pStyle w:val="a3"/>
        <w:shd w:val="clear" w:color="auto" w:fill="FFFFFF"/>
        <w:spacing w:before="150" w:beforeAutospacing="0" w:after="0" w:afterAutospacing="0"/>
        <w:jc w:val="both"/>
      </w:pPr>
      <w:r w:rsidRPr="001E7D5E">
        <w:t>-</w:t>
      </w:r>
      <w:r w:rsidRPr="001E7D5E">
        <w:rPr>
          <w:lang w:val="en-US"/>
        </w:rPr>
        <w:t> </w:t>
      </w:r>
      <w:r w:rsidRPr="001E7D5E">
        <w:t xml:space="preserve">на 2024 год: по доходам в объёме 361330,50 </w:t>
      </w:r>
      <w:proofErr w:type="spellStart"/>
      <w:r w:rsidRPr="001E7D5E">
        <w:t>тыс.руб</w:t>
      </w:r>
      <w:proofErr w:type="spellEnd"/>
      <w:r w:rsidRPr="001E7D5E">
        <w:t>., по расходам –362630,</w:t>
      </w:r>
      <w:proofErr w:type="gramStart"/>
      <w:r w:rsidRPr="001E7D5E">
        <w:t>50.руб</w:t>
      </w:r>
      <w:r w:rsidRPr="001E7D5E">
        <w:t>.</w:t>
      </w:r>
      <w:proofErr w:type="gramEnd"/>
    </w:p>
    <w:p w:rsidR="00090AFB" w:rsidRPr="001E7D5E" w:rsidRDefault="00090AFB" w:rsidP="00090AFB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E">
        <w:rPr>
          <w:rFonts w:ascii="Times New Roman" w:hAnsi="Times New Roman" w:cs="Times New Roman"/>
          <w:sz w:val="24"/>
          <w:szCs w:val="24"/>
        </w:rPr>
        <w:t xml:space="preserve">Исходя из планируемых объемов доходов и расходов, графика погашения долговых обязательств, проект бюджета сформирован </w:t>
      </w:r>
      <w:r w:rsidRPr="001E7D5E">
        <w:rPr>
          <w:rFonts w:ascii="Times New Roman" w:hAnsi="Times New Roman" w:cs="Times New Roman"/>
          <w:spacing w:val="-2"/>
          <w:sz w:val="24"/>
          <w:szCs w:val="24"/>
        </w:rPr>
        <w:t xml:space="preserve">с дефицитом на 2022 год в размере 1170,92 </w:t>
      </w:r>
      <w:proofErr w:type="spellStart"/>
      <w:r w:rsidRPr="001E7D5E">
        <w:rPr>
          <w:rFonts w:ascii="Times New Roman" w:hAnsi="Times New Roman" w:cs="Times New Roman"/>
          <w:spacing w:val="-2"/>
          <w:sz w:val="24"/>
          <w:szCs w:val="24"/>
        </w:rPr>
        <w:t>тыс.руб</w:t>
      </w:r>
      <w:proofErr w:type="spellEnd"/>
      <w:r w:rsidRPr="001E7D5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Start"/>
      <w:r w:rsidRPr="001E7D5E">
        <w:rPr>
          <w:rFonts w:ascii="Times New Roman" w:hAnsi="Times New Roman" w:cs="Times New Roman"/>
          <w:spacing w:val="-2"/>
          <w:sz w:val="24"/>
          <w:szCs w:val="24"/>
        </w:rPr>
        <w:t>,  на</w:t>
      </w:r>
      <w:proofErr w:type="gramEnd"/>
      <w:r w:rsidRPr="001E7D5E">
        <w:rPr>
          <w:rFonts w:ascii="Times New Roman" w:hAnsi="Times New Roman" w:cs="Times New Roman"/>
          <w:spacing w:val="-2"/>
          <w:sz w:val="24"/>
          <w:szCs w:val="24"/>
        </w:rPr>
        <w:t xml:space="preserve"> 2023 год – 1200,0 </w:t>
      </w:r>
      <w:proofErr w:type="spellStart"/>
      <w:r w:rsidRPr="001E7D5E">
        <w:rPr>
          <w:rFonts w:ascii="Times New Roman" w:hAnsi="Times New Roman" w:cs="Times New Roman"/>
          <w:spacing w:val="-2"/>
          <w:sz w:val="24"/>
          <w:szCs w:val="24"/>
        </w:rPr>
        <w:t>тыс.руб</w:t>
      </w:r>
      <w:proofErr w:type="spellEnd"/>
      <w:r w:rsidRPr="001E7D5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1E7D5E">
        <w:rPr>
          <w:rFonts w:ascii="Times New Roman" w:hAnsi="Times New Roman" w:cs="Times New Roman"/>
          <w:sz w:val="24"/>
          <w:szCs w:val="24"/>
        </w:rPr>
        <w:t xml:space="preserve"> и на 2024 год – 1300,0 </w:t>
      </w:r>
      <w:proofErr w:type="spellStart"/>
      <w:r w:rsidRPr="001E7D5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E7D5E">
        <w:rPr>
          <w:rFonts w:ascii="Times New Roman" w:hAnsi="Times New Roman" w:cs="Times New Roman"/>
          <w:sz w:val="24"/>
          <w:szCs w:val="24"/>
        </w:rPr>
        <w:t>.</w:t>
      </w:r>
    </w:p>
    <w:p w:rsidR="009262D1" w:rsidRPr="001E7D5E" w:rsidRDefault="009262D1" w:rsidP="00090AFB">
      <w:pPr>
        <w:pStyle w:val="a3"/>
        <w:shd w:val="clear" w:color="auto" w:fill="FFFFFF"/>
        <w:spacing w:before="15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 xml:space="preserve">Бюджет </w:t>
      </w:r>
      <w:r w:rsidR="00090AFB" w:rsidRPr="001E7D5E">
        <w:rPr>
          <w:color w:val="3D3D3D"/>
        </w:rPr>
        <w:t>района</w:t>
      </w:r>
      <w:r w:rsidRPr="001E7D5E">
        <w:rPr>
          <w:color w:val="3D3D3D"/>
        </w:rPr>
        <w:t xml:space="preserve"> сохраняет социальную направленнос</w:t>
      </w:r>
      <w:r w:rsidR="00090AFB" w:rsidRPr="001E7D5E">
        <w:rPr>
          <w:color w:val="3D3D3D"/>
        </w:rPr>
        <w:t>ть. В структуре расходов на 2022</w:t>
      </w:r>
      <w:r w:rsidRPr="001E7D5E">
        <w:rPr>
          <w:color w:val="3D3D3D"/>
        </w:rPr>
        <w:t xml:space="preserve"> год первоочередные и социально-значимые расходы составляют около 7</w:t>
      </w:r>
      <w:r w:rsidR="009F191D" w:rsidRPr="001E7D5E">
        <w:rPr>
          <w:color w:val="3D3D3D"/>
        </w:rPr>
        <w:t>9,1</w:t>
      </w:r>
      <w:r w:rsidRPr="001E7D5E">
        <w:rPr>
          <w:color w:val="3D3D3D"/>
        </w:rPr>
        <w:t>% от общего объема расходов. Наряду с обеспечением текущей деятельности бюджетной сферы, средства также будут направляться на развитие и улучшение социальной, инженерной, транспортной и дорожной инфраструктуры, создание комфортной среды для жизни населения, повышение качества и доступности услуг в сфере образования, культуры, физической культуры и спорта, продолжится поддержка отраслей сельского хозяйства, малого и среднего предпринимательства, промышленности.</w:t>
      </w:r>
    </w:p>
    <w:p w:rsidR="009262D1" w:rsidRPr="001E7D5E" w:rsidRDefault="009262D1" w:rsidP="009262D1">
      <w:pPr>
        <w:pStyle w:val="a3"/>
        <w:shd w:val="clear" w:color="auto" w:fill="FFFFFF"/>
        <w:spacing w:before="150" w:beforeAutospacing="0" w:after="0" w:afterAutospacing="0"/>
        <w:jc w:val="both"/>
        <w:rPr>
          <w:color w:val="3D3D3D"/>
        </w:rPr>
      </w:pPr>
      <w:r w:rsidRPr="001E7D5E">
        <w:rPr>
          <w:color w:val="3D3D3D"/>
        </w:rPr>
        <w:t xml:space="preserve">В первом чтении проект бюджета </w:t>
      </w:r>
      <w:proofErr w:type="spellStart"/>
      <w:r w:rsidR="009F191D" w:rsidRPr="001E7D5E">
        <w:rPr>
          <w:color w:val="3D3D3D"/>
        </w:rPr>
        <w:t>Камешкирс</w:t>
      </w:r>
      <w:bookmarkStart w:id="0" w:name="_GoBack"/>
      <w:bookmarkEnd w:id="0"/>
      <w:r w:rsidR="009F191D" w:rsidRPr="001E7D5E">
        <w:rPr>
          <w:color w:val="3D3D3D"/>
        </w:rPr>
        <w:t>кого</w:t>
      </w:r>
      <w:proofErr w:type="spellEnd"/>
      <w:r w:rsidR="009F191D" w:rsidRPr="001E7D5E">
        <w:rPr>
          <w:color w:val="3D3D3D"/>
        </w:rPr>
        <w:t xml:space="preserve"> района </w:t>
      </w:r>
      <w:r w:rsidRPr="001E7D5E">
        <w:rPr>
          <w:color w:val="3D3D3D"/>
        </w:rPr>
        <w:t xml:space="preserve">будет рассмотрен на сессии Собрания </w:t>
      </w:r>
      <w:r w:rsidR="001E7D5E" w:rsidRPr="001E7D5E">
        <w:rPr>
          <w:color w:val="3D3D3D"/>
        </w:rPr>
        <w:t>представителей 15 ноября 2021</w:t>
      </w:r>
      <w:r w:rsidRPr="001E7D5E">
        <w:rPr>
          <w:color w:val="3D3D3D"/>
        </w:rPr>
        <w:t xml:space="preserve"> года. Рассмотрение законопроекта в окончательной редакции запланировано на декабрьской сессии Собрания</w:t>
      </w:r>
      <w:r w:rsidR="001E7D5E" w:rsidRPr="001E7D5E">
        <w:rPr>
          <w:color w:val="3D3D3D"/>
        </w:rPr>
        <w:t xml:space="preserve"> представителей </w:t>
      </w:r>
      <w:proofErr w:type="spellStart"/>
      <w:r w:rsidR="001E7D5E" w:rsidRPr="001E7D5E">
        <w:rPr>
          <w:color w:val="3D3D3D"/>
        </w:rPr>
        <w:t>Камешкирского</w:t>
      </w:r>
      <w:proofErr w:type="spellEnd"/>
      <w:r w:rsidR="001E7D5E" w:rsidRPr="001E7D5E">
        <w:rPr>
          <w:color w:val="3D3D3D"/>
        </w:rPr>
        <w:t xml:space="preserve"> района</w:t>
      </w:r>
      <w:r w:rsidRPr="001E7D5E">
        <w:rPr>
          <w:color w:val="3D3D3D"/>
        </w:rPr>
        <w:t xml:space="preserve"> Пензенской области.</w:t>
      </w:r>
    </w:p>
    <w:p w:rsidR="00821D77" w:rsidRPr="001E7D5E" w:rsidRDefault="00821D77">
      <w:pPr>
        <w:rPr>
          <w:rFonts w:ascii="Times New Roman" w:hAnsi="Times New Roman" w:cs="Times New Roman"/>
          <w:sz w:val="24"/>
          <w:szCs w:val="24"/>
        </w:rPr>
      </w:pPr>
    </w:p>
    <w:sectPr w:rsidR="00821D77" w:rsidRPr="001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84"/>
    <w:rsid w:val="00090AFB"/>
    <w:rsid w:val="001C268F"/>
    <w:rsid w:val="001E7D5E"/>
    <w:rsid w:val="00333CF1"/>
    <w:rsid w:val="004A7484"/>
    <w:rsid w:val="007A2C2A"/>
    <w:rsid w:val="00821D77"/>
    <w:rsid w:val="009262D1"/>
    <w:rsid w:val="009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5F2E"/>
  <w15:chartTrackingRefBased/>
  <w15:docId w15:val="{C567F4BF-6E36-47CB-8481-AC63D147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90AFB"/>
    <w:pPr>
      <w:spacing w:after="0" w:line="300" w:lineRule="exact"/>
      <w:ind w:firstLine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0AF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 Indent"/>
    <w:basedOn w:val="a"/>
    <w:link w:val="a5"/>
    <w:rsid w:val="00090A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0A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2023-04-07T12:58:00Z</dcterms:created>
  <dcterms:modified xsi:type="dcterms:W3CDTF">2023-04-07T12:58:00Z</dcterms:modified>
</cp:coreProperties>
</file>