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548" w:rsidRDefault="00D42548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Мониторинг </w:t>
      </w:r>
    </w:p>
    <w:p w:rsidR="00D42548" w:rsidRDefault="00D42548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результативности рассмотрения обращений граждан и организаций, поступивших в исполнительные органы государственной власти и органы местного самоуправления муниципальных образований области,</w:t>
      </w:r>
    </w:p>
    <w:p w:rsidR="00D42548" w:rsidRDefault="00D42548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за </w:t>
      </w:r>
      <w:r w:rsidR="00213A11">
        <w:rPr>
          <w:b/>
          <w:bCs/>
          <w:color w:val="000000"/>
        </w:rPr>
        <w:t xml:space="preserve">первый квартал </w:t>
      </w:r>
      <w:r w:rsidR="00E72A6C">
        <w:rPr>
          <w:b/>
          <w:bCs/>
          <w:color w:val="000000"/>
        </w:rPr>
        <w:t>202</w:t>
      </w:r>
      <w:r w:rsidR="00213A11">
        <w:rPr>
          <w:b/>
          <w:bCs/>
          <w:color w:val="000000"/>
        </w:rPr>
        <w:t>3</w:t>
      </w:r>
      <w:r w:rsidR="00115808">
        <w:rPr>
          <w:b/>
          <w:bCs/>
          <w:color w:val="000000"/>
        </w:rPr>
        <w:t xml:space="preserve"> год</w:t>
      </w:r>
      <w:r w:rsidR="00213A11">
        <w:rPr>
          <w:b/>
          <w:bCs/>
          <w:color w:val="000000"/>
        </w:rPr>
        <w:t xml:space="preserve"> по состоянию на 01.04.2023 год</w:t>
      </w:r>
    </w:p>
    <w:p w:rsidR="00D42548" w:rsidRDefault="00D42548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tbl>
      <w:tblPr>
        <w:tblW w:w="15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3652"/>
        <w:gridCol w:w="2126"/>
        <w:gridCol w:w="1985"/>
        <w:gridCol w:w="1134"/>
        <w:gridCol w:w="1701"/>
        <w:gridCol w:w="1417"/>
        <w:gridCol w:w="3119"/>
      </w:tblGrid>
      <w:tr w:rsidR="00D42548" w:rsidTr="00455AC9">
        <w:tc>
          <w:tcPr>
            <w:tcW w:w="3652" w:type="dxa"/>
            <w:vMerge w:val="restart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исполнительного органа государственной власти, администрации городского округа/района</w:t>
            </w:r>
          </w:p>
        </w:tc>
        <w:tc>
          <w:tcPr>
            <w:tcW w:w="2126" w:type="dxa"/>
            <w:vMerge w:val="restart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proofErr w:type="gramStart"/>
            <w:r>
              <w:rPr>
                <w:b/>
                <w:bCs/>
                <w:color w:val="000000"/>
              </w:rPr>
              <w:t>Количество обращений (личный прием/</w:t>
            </w:r>
            <w:proofErr w:type="gramEnd"/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письменные обращения)</w:t>
            </w:r>
          </w:p>
        </w:tc>
        <w:tc>
          <w:tcPr>
            <w:tcW w:w="9356" w:type="dxa"/>
            <w:gridSpan w:val="5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Результат рассмотрения: </w:t>
            </w:r>
          </w:p>
        </w:tc>
      </w:tr>
      <w:tr w:rsidR="00D42548" w:rsidTr="00455AC9">
        <w:tc>
          <w:tcPr>
            <w:tcW w:w="3652" w:type="dxa"/>
            <w:vMerge/>
          </w:tcPr>
          <w:p w:rsidR="00D42548" w:rsidRDefault="00D42548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2126" w:type="dxa"/>
            <w:vMerge/>
          </w:tcPr>
          <w:p w:rsidR="00D42548" w:rsidRDefault="00D42548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1985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решено </w:t>
            </w: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положительно*</w:t>
            </w:r>
          </w:p>
        </w:tc>
        <w:tc>
          <w:tcPr>
            <w:tcW w:w="1134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разъяснено</w:t>
            </w:r>
          </w:p>
        </w:tc>
        <w:tc>
          <w:tcPr>
            <w:tcW w:w="1701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направлено по принадлежности</w:t>
            </w:r>
          </w:p>
        </w:tc>
        <w:tc>
          <w:tcPr>
            <w:tcW w:w="1417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проведена проверка на месте</w:t>
            </w:r>
          </w:p>
        </w:tc>
        <w:tc>
          <w:tcPr>
            <w:tcW w:w="3119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не поддержано</w:t>
            </w:r>
          </w:p>
        </w:tc>
      </w:tr>
      <w:tr w:rsidR="00D42548" w:rsidTr="00455AC9">
        <w:tc>
          <w:tcPr>
            <w:tcW w:w="3652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Администрация </w:t>
            </w:r>
            <w:r w:rsidR="00E72A6C">
              <w:rPr>
                <w:b/>
                <w:bCs/>
                <w:color w:val="000000"/>
              </w:rPr>
              <w:t xml:space="preserve">Новошаткинского </w:t>
            </w:r>
            <w:r>
              <w:rPr>
                <w:b/>
                <w:bCs/>
                <w:color w:val="000000"/>
              </w:rPr>
              <w:t>Камешкирского района</w:t>
            </w:r>
          </w:p>
        </w:tc>
        <w:tc>
          <w:tcPr>
            <w:tcW w:w="2126" w:type="dxa"/>
          </w:tcPr>
          <w:p w:rsidR="00584626" w:rsidRPr="00584626" w:rsidRDefault="00213A11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0</w:t>
            </w:r>
            <w:r w:rsidR="009333B9">
              <w:rPr>
                <w:b/>
                <w:bCs/>
                <w:color w:val="000000" w:themeColor="text1"/>
              </w:rPr>
              <w:t>/</w:t>
            </w:r>
            <w:r w:rsidR="00E72A6C">
              <w:rPr>
                <w:b/>
                <w:bCs/>
                <w:color w:val="000000" w:themeColor="text1"/>
              </w:rPr>
              <w:t>1</w:t>
            </w:r>
          </w:p>
          <w:p w:rsidR="00D42548" w:rsidRPr="005B6B90" w:rsidRDefault="00D42548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985" w:type="dxa"/>
          </w:tcPr>
          <w:p w:rsidR="00D42548" w:rsidRPr="00115808" w:rsidRDefault="00213A11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:rsidR="00D42548" w:rsidRPr="00115808" w:rsidRDefault="00213A11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1701" w:type="dxa"/>
          </w:tcPr>
          <w:p w:rsidR="00D42548" w:rsidRPr="00115808" w:rsidRDefault="00213A11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bookmarkStart w:id="0" w:name="_GoBack"/>
            <w:bookmarkEnd w:id="0"/>
            <w:r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1417" w:type="dxa"/>
          </w:tcPr>
          <w:p w:rsidR="00D42548" w:rsidRPr="00115808" w:rsidRDefault="00213A11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3119" w:type="dxa"/>
          </w:tcPr>
          <w:p w:rsidR="00D42548" w:rsidRPr="00115808" w:rsidRDefault="00D42548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 w:rsidRPr="00115808">
              <w:rPr>
                <w:b/>
                <w:bCs/>
                <w:color w:val="000000" w:themeColor="text1"/>
              </w:rPr>
              <w:t>0</w:t>
            </w:r>
          </w:p>
        </w:tc>
      </w:tr>
    </w:tbl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455AC9" w:rsidRPr="00D42548" w:rsidRDefault="00455AC9" w:rsidP="00D42548"/>
    <w:sectPr w:rsidR="00455AC9" w:rsidRPr="00D42548" w:rsidSect="00D425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179A"/>
    <w:rsid w:val="00115808"/>
    <w:rsid w:val="0020179A"/>
    <w:rsid w:val="00210E07"/>
    <w:rsid w:val="00213A11"/>
    <w:rsid w:val="00266A1F"/>
    <w:rsid w:val="003A48EF"/>
    <w:rsid w:val="00455AC9"/>
    <w:rsid w:val="00474A20"/>
    <w:rsid w:val="00494607"/>
    <w:rsid w:val="00505257"/>
    <w:rsid w:val="00584626"/>
    <w:rsid w:val="005B6B90"/>
    <w:rsid w:val="005E4611"/>
    <w:rsid w:val="005F3ECC"/>
    <w:rsid w:val="0061590F"/>
    <w:rsid w:val="006175C8"/>
    <w:rsid w:val="00725CA3"/>
    <w:rsid w:val="009068B8"/>
    <w:rsid w:val="009333B9"/>
    <w:rsid w:val="0093420F"/>
    <w:rsid w:val="00B44482"/>
    <w:rsid w:val="00B62AA6"/>
    <w:rsid w:val="00BA60B0"/>
    <w:rsid w:val="00D364DD"/>
    <w:rsid w:val="00D42548"/>
    <w:rsid w:val="00DD564F"/>
    <w:rsid w:val="00DE10DB"/>
    <w:rsid w:val="00E5117D"/>
    <w:rsid w:val="00E72A6C"/>
    <w:rsid w:val="00EE15C9"/>
    <w:rsid w:val="00F0677C"/>
    <w:rsid w:val="00F35D81"/>
    <w:rsid w:val="00F73DA6"/>
    <w:rsid w:val="00F91EED"/>
    <w:rsid w:val="00F97109"/>
    <w:rsid w:val="00FA1B6D"/>
    <w:rsid w:val="00FD7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10</cp:revision>
  <dcterms:created xsi:type="dcterms:W3CDTF">2020-11-03T07:51:00Z</dcterms:created>
  <dcterms:modified xsi:type="dcterms:W3CDTF">2023-05-12T13:06:00Z</dcterms:modified>
</cp:coreProperties>
</file>