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5E" w:rsidRDefault="00095A5E" w:rsidP="00095A5E"/>
    <w:p w:rsidR="00095A5E" w:rsidRDefault="00095A5E" w:rsidP="00095A5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D53AEF0" wp14:editId="3E6B1A82">
            <wp:simplePos x="0" y="0"/>
            <wp:positionH relativeFrom="column">
              <wp:posOffset>2643505</wp:posOffset>
            </wp:positionH>
            <wp:positionV relativeFrom="paragraph">
              <wp:posOffset>144780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A5E" w:rsidRDefault="00095A5E" w:rsidP="00095A5E"/>
    <w:p w:rsidR="00095A5E" w:rsidRDefault="00095A5E" w:rsidP="00095A5E"/>
    <w:p w:rsidR="00095A5E" w:rsidRDefault="00095A5E" w:rsidP="00095A5E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095A5E" w:rsidTr="004A4F3E">
        <w:trPr>
          <w:trHeight w:val="851"/>
        </w:trPr>
        <w:tc>
          <w:tcPr>
            <w:tcW w:w="9462" w:type="dxa"/>
          </w:tcPr>
          <w:p w:rsidR="00095A5E" w:rsidRDefault="00095A5E" w:rsidP="004A4F3E">
            <w:pPr>
              <w:jc w:val="center"/>
              <w:rPr>
                <w:b/>
                <w:sz w:val="28"/>
              </w:rPr>
            </w:pPr>
          </w:p>
        </w:tc>
      </w:tr>
      <w:tr w:rsidR="00095A5E" w:rsidTr="004A4F3E">
        <w:trPr>
          <w:trHeight w:val="772"/>
        </w:trPr>
        <w:tc>
          <w:tcPr>
            <w:tcW w:w="9462" w:type="dxa"/>
          </w:tcPr>
          <w:p w:rsidR="00095A5E" w:rsidRPr="00032600" w:rsidRDefault="00095A5E" w:rsidP="004A4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60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095A5E" w:rsidRPr="002F0B72" w:rsidRDefault="00095A5E" w:rsidP="004A4F3E">
            <w:pPr>
              <w:jc w:val="center"/>
              <w:rPr>
                <w:b/>
                <w:sz w:val="28"/>
                <w:szCs w:val="28"/>
              </w:rPr>
            </w:pPr>
            <w:r w:rsidRPr="0003260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095A5E" w:rsidTr="004A4F3E">
        <w:trPr>
          <w:trHeight w:val="350"/>
        </w:trPr>
        <w:tc>
          <w:tcPr>
            <w:tcW w:w="9462" w:type="dxa"/>
          </w:tcPr>
          <w:p w:rsidR="00095A5E" w:rsidRPr="002F0B72" w:rsidRDefault="00095A5E" w:rsidP="004A4F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5A5E" w:rsidTr="004A4F3E">
        <w:trPr>
          <w:trHeight w:val="332"/>
        </w:trPr>
        <w:tc>
          <w:tcPr>
            <w:tcW w:w="9462" w:type="dxa"/>
          </w:tcPr>
          <w:p w:rsidR="00095A5E" w:rsidRPr="002F0B72" w:rsidRDefault="00095A5E" w:rsidP="004A4F3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95A5E" w:rsidTr="004A4F3E">
        <w:trPr>
          <w:trHeight w:val="300"/>
        </w:trPr>
        <w:tc>
          <w:tcPr>
            <w:tcW w:w="9462" w:type="dxa"/>
            <w:vAlign w:val="center"/>
          </w:tcPr>
          <w:p w:rsidR="00095A5E" w:rsidRPr="00207512" w:rsidRDefault="00095A5E" w:rsidP="004A4F3E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095A5E" w:rsidRDefault="00095A5E" w:rsidP="00095A5E"/>
    <w:p w:rsidR="00095A5E" w:rsidRDefault="00095A5E" w:rsidP="00095A5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425"/>
        <w:gridCol w:w="1106"/>
      </w:tblGrid>
      <w:tr w:rsidR="00095A5E" w:rsidRPr="00032600" w:rsidTr="004A4F3E">
        <w:trPr>
          <w:trHeight w:val="432"/>
        </w:trPr>
        <w:tc>
          <w:tcPr>
            <w:tcW w:w="284" w:type="dxa"/>
            <w:vAlign w:val="bottom"/>
          </w:tcPr>
          <w:p w:rsidR="00095A5E" w:rsidRPr="00032600" w:rsidRDefault="00095A5E" w:rsidP="004A4F3E">
            <w:pPr>
              <w:rPr>
                <w:rFonts w:ascii="Times New Roman" w:hAnsi="Times New Roman"/>
              </w:rPr>
            </w:pPr>
            <w:r w:rsidRPr="00032600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5A5E" w:rsidRPr="00032600" w:rsidRDefault="00095A5E" w:rsidP="004A4F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95A5E" w:rsidRPr="00032600" w:rsidRDefault="00095A5E" w:rsidP="004A4F3E">
            <w:pPr>
              <w:jc w:val="center"/>
              <w:rPr>
                <w:rFonts w:ascii="Times New Roman" w:hAnsi="Times New Roman"/>
              </w:rPr>
            </w:pPr>
            <w:r w:rsidRPr="00032600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5A5E" w:rsidRPr="00032600" w:rsidRDefault="00095A5E" w:rsidP="004A4F3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095A5E" w:rsidRPr="00032600" w:rsidTr="004A4F3E">
        <w:tc>
          <w:tcPr>
            <w:tcW w:w="4650" w:type="dxa"/>
            <w:gridSpan w:val="4"/>
          </w:tcPr>
          <w:p w:rsidR="00095A5E" w:rsidRPr="00032600" w:rsidRDefault="00095A5E" w:rsidP="004A4F3E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095A5E" w:rsidRPr="00032600" w:rsidRDefault="00095A5E" w:rsidP="004A4F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32600">
              <w:rPr>
                <w:rFonts w:ascii="Times New Roman" w:hAnsi="Times New Roman"/>
              </w:rPr>
              <w:t>с.Р.Камешкир</w:t>
            </w:r>
            <w:proofErr w:type="spellEnd"/>
          </w:p>
        </w:tc>
      </w:tr>
    </w:tbl>
    <w:p w:rsidR="00095A5E" w:rsidRDefault="00095A5E" w:rsidP="00095A5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5A5E" w:rsidRDefault="00095A5E" w:rsidP="00095A5E">
      <w:pPr>
        <w:spacing w:after="0" w:line="240" w:lineRule="auto"/>
        <w:rPr>
          <w:rFonts w:ascii="Times New Roman" w:hAnsi="Times New Roman"/>
          <w:sz w:val="24"/>
        </w:rPr>
      </w:pPr>
    </w:p>
    <w:p w:rsidR="00095A5E" w:rsidRDefault="00095A5E" w:rsidP="00095A5E">
      <w:pPr>
        <w:spacing w:after="0" w:line="240" w:lineRule="auto"/>
        <w:rPr>
          <w:rFonts w:ascii="Times New Roman" w:hAnsi="Times New Roman"/>
          <w:sz w:val="24"/>
        </w:rPr>
      </w:pPr>
    </w:p>
    <w:p w:rsidR="00095A5E" w:rsidRDefault="00095A5E" w:rsidP="00095A5E">
      <w:pPr>
        <w:spacing w:after="0" w:line="240" w:lineRule="auto"/>
        <w:rPr>
          <w:rFonts w:ascii="Times New Roman" w:hAnsi="Times New Roman"/>
          <w:sz w:val="24"/>
        </w:rPr>
      </w:pPr>
    </w:p>
    <w:p w:rsidR="00095A5E" w:rsidRDefault="00095A5E" w:rsidP="00095A5E">
      <w:pPr>
        <w:spacing w:after="0" w:line="240" w:lineRule="auto"/>
        <w:rPr>
          <w:rFonts w:ascii="Times New Roman" w:hAnsi="Times New Roman"/>
          <w:sz w:val="24"/>
        </w:rPr>
      </w:pPr>
    </w:p>
    <w:p w:rsidR="00095A5E" w:rsidRPr="00095A5E" w:rsidRDefault="00095A5E" w:rsidP="00095A5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3C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административный регламент  </w:t>
      </w:r>
      <w:r w:rsidRPr="00095A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095A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Предоставление земельных участков без проведения торгов в собственность, аренду, безвозмездное пользование</w:t>
      </w:r>
      <w:r w:rsidRPr="00095A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095A5E" w:rsidRPr="00EF64BD" w:rsidRDefault="00095A5E" w:rsidP="00095A5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5A5E" w:rsidRDefault="00095A5E" w:rsidP="00095A5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032600">
        <w:rPr>
          <w:color w:val="000000" w:themeColor="text1"/>
        </w:rPr>
        <w:t xml:space="preserve">В соответствии 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 </w:t>
      </w:r>
      <w:hyperlink r:id="rId6" w:tgtFrame="_blank" w:history="1">
        <w:r w:rsidRPr="00032600">
          <w:rPr>
            <w:rStyle w:val="1"/>
            <w:color w:val="000000" w:themeColor="text1"/>
          </w:rPr>
          <w:t>от 25.02.2019 № 58</w:t>
        </w:r>
      </w:hyperlink>
      <w:r w:rsidRPr="00032600">
        <w:rPr>
          <w:color w:val="000000" w:themeColor="text1"/>
        </w:rPr>
        <w:t xml:space="preserve"> 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области», </w:t>
      </w:r>
      <w:hyperlink r:id="rId7" w:tgtFrame="_blank" w:history="1">
        <w:r w:rsidRPr="00032600">
          <w:rPr>
            <w:rStyle w:val="1"/>
            <w:color w:val="000000" w:themeColor="text1"/>
          </w:rPr>
          <w:t>05.03.19 № 62</w:t>
        </w:r>
      </w:hyperlink>
      <w:r w:rsidRPr="00032600">
        <w:rPr>
          <w:color w:val="000000" w:themeColor="text1"/>
        </w:rPr>
        <w:t xml:space="preserve"> «Об утверждении реестра муниципальных услуг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области», руководствуясь </w:t>
      </w:r>
      <w:hyperlink r:id="rId8" w:tgtFrame="_blank" w:history="1">
        <w:r w:rsidRPr="00032600">
          <w:rPr>
            <w:rStyle w:val="1"/>
            <w:color w:val="000000" w:themeColor="text1"/>
          </w:rPr>
          <w:t>Уставом</w:t>
        </w:r>
        <w:proofErr w:type="gramEnd"/>
        <w:r w:rsidRPr="00032600">
          <w:rPr>
            <w:rStyle w:val="1"/>
            <w:color w:val="000000" w:themeColor="text1"/>
          </w:rPr>
          <w:t xml:space="preserve"> </w:t>
        </w:r>
        <w:proofErr w:type="spellStart"/>
        <w:r w:rsidRPr="00032600">
          <w:rPr>
            <w:rStyle w:val="1"/>
            <w:color w:val="000000" w:themeColor="text1"/>
          </w:rPr>
          <w:t>Камешкирского</w:t>
        </w:r>
        <w:proofErr w:type="spellEnd"/>
        <w:r w:rsidRPr="00032600">
          <w:rPr>
            <w:rStyle w:val="1"/>
            <w:color w:val="000000" w:themeColor="text1"/>
          </w:rPr>
          <w:t xml:space="preserve"> района Пензенской области</w:t>
        </w:r>
      </w:hyperlink>
      <w:r w:rsidRPr="00032600">
        <w:rPr>
          <w:color w:val="000000" w:themeColor="text1"/>
        </w:rPr>
        <w:t xml:space="preserve">, администрация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  </w:t>
      </w:r>
    </w:p>
    <w:p w:rsidR="00095A5E" w:rsidRPr="00032600" w:rsidRDefault="00095A5E" w:rsidP="00095A5E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32600">
        <w:rPr>
          <w:b/>
          <w:color w:val="000000" w:themeColor="text1"/>
        </w:rPr>
        <w:t>постановляет:</w:t>
      </w:r>
    </w:p>
    <w:p w:rsidR="00095A5E" w:rsidRPr="009B6977" w:rsidRDefault="00095A5E" w:rsidP="00095A5E">
      <w:pPr>
        <w:widowControl w:val="0"/>
        <w:tabs>
          <w:tab w:val="left" w:pos="798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97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95A5E" w:rsidRDefault="00095A5E" w:rsidP="00095A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4B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</w:t>
      </w:r>
      <w:r w:rsidRPr="004E34CA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  <w:r w:rsidRPr="004E3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F3C4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095A5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Предоставление земельных участков без проведения торгов в собственность, аренду, безвозмездное пользование</w:t>
      </w:r>
      <w:r w:rsidRPr="00095A5E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утвержденный постановлением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032600">
        <w:rPr>
          <w:rFonts w:ascii="Times New Roman" w:hAnsi="Times New Roman"/>
          <w:bCs/>
          <w:color w:val="000000"/>
          <w:sz w:val="24"/>
          <w:szCs w:val="24"/>
        </w:rPr>
        <w:t>т 06.03.19 № 7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Регламент)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, 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95A5E" w:rsidRPr="00D86960" w:rsidRDefault="00095A5E" w:rsidP="00095A5E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подпункт 2.4.1. п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3C4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F3C40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Стандарт предоставления муниципальной услуги</w:t>
      </w:r>
      <w:r w:rsidRPr="00BF3C4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95A5E" w:rsidRPr="00095A5E" w:rsidRDefault="00095A5E" w:rsidP="00095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3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«</w:t>
      </w:r>
      <w:r w:rsidRPr="00095A5E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2.4.1. Срок предоставления муниципальной услуги о предоставлении земельного участка, за исключением случаев, предусмотренных в статье 39.18 Земельного кодекса Российской Федерации, не должен превышать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2</w:t>
      </w:r>
      <w:r w:rsidRPr="00095A5E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0 календарных дней со дня поступления заявления о предоставлении земельного участка в Администрацию</w:t>
      </w:r>
      <w:proofErr w:type="gramStart"/>
      <w:r w:rsidRPr="00095A5E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</w:t>
      </w:r>
      <w:r w:rsidRPr="00095A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proofErr w:type="gramEnd"/>
    </w:p>
    <w:p w:rsidR="00095A5E" w:rsidRPr="00092DA0" w:rsidRDefault="00095A5E" w:rsidP="00095A5E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вступает в силу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следующий день после дня его официального опубликования и распространяется на правоотношения, возникшие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1 марта 2023 года.</w:t>
      </w:r>
    </w:p>
    <w:p w:rsidR="00095A5E" w:rsidRPr="00F64A4C" w:rsidRDefault="00095A5E" w:rsidP="00095A5E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. Настоящее постановление опубликовать в информационном бюллетене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вестник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095A5E" w:rsidRPr="00EF64BD" w:rsidRDefault="00095A5E" w:rsidP="00095A5E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постановления возложить на заместителя</w:t>
      </w:r>
      <w:r w:rsidRPr="00F64A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главы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Пензенской области, курирующего вопросы ЖКХ и экономики.</w:t>
      </w:r>
    </w:p>
    <w:p w:rsidR="00095A5E" w:rsidRDefault="00095A5E" w:rsidP="00095A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5A5E" w:rsidRPr="00EF64BD" w:rsidRDefault="00095A5E" w:rsidP="00095A5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5A5E" w:rsidRPr="00EF64BD" w:rsidRDefault="00095A5E" w:rsidP="00095A5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Глава</w:t>
      </w:r>
      <w:r w:rsidRPr="00EF64BD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</w:p>
    <w:p w:rsidR="00095A5E" w:rsidRDefault="00095A5E" w:rsidP="00095A5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Камешкирского</w:t>
      </w:r>
      <w:proofErr w:type="spellEnd"/>
      <w:r w:rsidRPr="00EF64BD">
        <w:rPr>
          <w:rFonts w:ascii="Times New Roman" w:hAnsi="Times New Roman"/>
          <w:sz w:val="24"/>
          <w:szCs w:val="24"/>
          <w:lang w:eastAsia="ar-SA"/>
        </w:rPr>
        <w:t xml:space="preserve"> района </w:t>
      </w:r>
    </w:p>
    <w:p w:rsidR="00095A5E" w:rsidRPr="00C4592D" w:rsidRDefault="00095A5E" w:rsidP="00095A5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64BD">
        <w:rPr>
          <w:rFonts w:ascii="Times New Roman" w:hAnsi="Times New Roman"/>
          <w:sz w:val="24"/>
          <w:szCs w:val="24"/>
          <w:lang w:eastAsia="ar-SA"/>
        </w:rPr>
        <w:t>Пензенской области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О.Н.Белянина</w:t>
      </w:r>
      <w:proofErr w:type="spellEnd"/>
    </w:p>
    <w:p w:rsidR="00095A5E" w:rsidRDefault="00095A5E" w:rsidP="00095A5E"/>
    <w:p w:rsidR="00095A5E" w:rsidRDefault="00095A5E" w:rsidP="00095A5E"/>
    <w:p w:rsidR="00E272F0" w:rsidRDefault="00E272F0"/>
    <w:sectPr w:rsidR="00E272F0" w:rsidSect="0011588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5E"/>
    <w:rsid w:val="00095A5E"/>
    <w:rsid w:val="009F2357"/>
    <w:rsid w:val="00CF1FE9"/>
    <w:rsid w:val="00E2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095A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5A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095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95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095A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5A5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095A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9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69229DB-6938-4ECF-964D-20577560A5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1FD9669-33FB-465B-A242-889FA851B7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2023-04-04T12:52:00Z</dcterms:created>
  <dcterms:modified xsi:type="dcterms:W3CDTF">2023-04-18T06:13:00Z</dcterms:modified>
</cp:coreProperties>
</file>