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-94615</wp:posOffset>
            </wp:positionV>
            <wp:extent cx="866775" cy="1059180"/>
            <wp:effectExtent l="0" t="0" r="9525" b="7620"/>
            <wp:wrapSquare wrapText="right"/>
            <wp:docPr id="1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pPr w:leftFromText="180" w:rightFromText="180" w:bottomFromText="200" w:vertAnchor="text" w:horzAnchor="page" w:tblpX="1066" w:tblpY="395"/>
        <w:tblW w:w="10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3"/>
      </w:tblGrid>
      <w:tr w:rsidR="00641F73" w:rsidRPr="00641F73" w:rsidTr="00065515">
        <w:trPr>
          <w:trHeight w:val="480"/>
        </w:trPr>
        <w:tc>
          <w:tcPr>
            <w:tcW w:w="10643" w:type="dxa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</w:p>
        </w:tc>
      </w:tr>
      <w:tr w:rsidR="00641F73" w:rsidRPr="00641F73" w:rsidTr="00065515">
        <w:trPr>
          <w:trHeight w:val="410"/>
        </w:trPr>
        <w:tc>
          <w:tcPr>
            <w:tcW w:w="10643" w:type="dxa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F73" w:rsidRPr="00641F73" w:rsidTr="00065515">
        <w:trPr>
          <w:trHeight w:val="341"/>
        </w:trPr>
        <w:tc>
          <w:tcPr>
            <w:tcW w:w="10643" w:type="dxa"/>
            <w:hideMark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41F73" w:rsidRPr="00641F73" w:rsidTr="00065515">
        <w:trPr>
          <w:trHeight w:val="351"/>
        </w:trPr>
        <w:tc>
          <w:tcPr>
            <w:tcW w:w="10643" w:type="dxa"/>
            <w:vAlign w:val="center"/>
            <w:hideMark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</w:tc>
      </w:tr>
      <w:tr w:rsidR="00641F73" w:rsidRPr="00641F73" w:rsidTr="00065515">
        <w:trPr>
          <w:trHeight w:val="219"/>
        </w:trPr>
        <w:tc>
          <w:tcPr>
            <w:tcW w:w="10643" w:type="dxa"/>
            <w:vAlign w:val="center"/>
          </w:tcPr>
          <w:p w:rsidR="00641F73" w:rsidRPr="00641F73" w:rsidRDefault="00641F73" w:rsidP="00641F73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1F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margin" w:tblpXSpec="center" w:tblpY="4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41F73" w:rsidRPr="00641F73" w:rsidTr="00065515">
        <w:tc>
          <w:tcPr>
            <w:tcW w:w="284" w:type="dxa"/>
            <w:vAlign w:val="bottom"/>
            <w:hideMark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1F73" w:rsidRPr="00641F73" w:rsidRDefault="00EE688B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bookmarkEnd w:id="0"/>
          </w:p>
        </w:tc>
      </w:tr>
      <w:tr w:rsidR="00641F73" w:rsidRPr="00641F73" w:rsidTr="00065515">
        <w:tc>
          <w:tcPr>
            <w:tcW w:w="4650" w:type="dxa"/>
            <w:gridSpan w:val="4"/>
          </w:tcPr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641F73" w:rsidRPr="00641F73" w:rsidRDefault="00641F73" w:rsidP="00641F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P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Default="00641F73" w:rsidP="00641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Pr="00641F73" w:rsidRDefault="00641F73" w:rsidP="00641F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1F73" w:rsidRP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1F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 Положения о Единой дежурно-диспетчерской службе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 Пензенской области</w:t>
      </w:r>
    </w:p>
    <w:p w:rsidR="00641F73" w:rsidRPr="00641F73" w:rsidRDefault="00641F73" w:rsidP="00641F7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В соответствии с Протоколом Правительственной комиссии по предупреждению и ликвидации чрезвычайных ситуаций и обеспечению пожарной безопасности от 29 ноября 2022 № 9, Указом МЧС России по субъектам Российской Федерации от 16 января 2023 года №М-5-4, руководствуясь Уставом </w:t>
      </w:r>
      <w:proofErr w:type="spellStart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Пензенской области, администрация  </w:t>
      </w:r>
      <w:proofErr w:type="spellStart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района Пензенской области</w:t>
      </w:r>
    </w:p>
    <w:p w:rsidR="00641F73" w:rsidRPr="00641F73" w:rsidRDefault="00641F73" w:rsidP="00641F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1F73" w:rsidRPr="00641F73" w:rsidRDefault="00641F73" w:rsidP="00641F73">
      <w:pPr>
        <w:keepNext/>
        <w:tabs>
          <w:tab w:val="left" w:pos="142"/>
          <w:tab w:val="left" w:pos="42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прилагаемое Положение о единой дежурно – диспетчерской службе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641F73" w:rsidRDefault="00641F73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Постановление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0A58">
        <w:rPr>
          <w:rFonts w:ascii="Times New Roman" w:eastAsia="Times New Roman" w:hAnsi="Times New Roman" w:cs="Times New Roman"/>
          <w:sz w:val="28"/>
          <w:szCs w:val="28"/>
          <w:lang w:eastAsia="ru-RU"/>
        </w:rPr>
        <w:t>18  № 219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Положения о Единой дежурно-диспетчерской службе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признать утратившим силу.</w:t>
      </w:r>
    </w:p>
    <w:p w:rsidR="0022007F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22007F" w:rsidRPr="00641F73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на следующий день после дня его официального опубликования. </w:t>
      </w:r>
    </w:p>
    <w:p w:rsidR="00641F73" w:rsidRPr="00641F73" w:rsidRDefault="0022007F" w:rsidP="0064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proofErr w:type="gramStart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постановления  возложить на  заместителя главы администрации </w:t>
      </w:r>
      <w:proofErr w:type="spellStart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  <w:r w:rsidR="00641F73"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курирующего вопросы ЖКХ и экономики.</w:t>
      </w:r>
    </w:p>
    <w:p w:rsidR="00641F73" w:rsidRP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641F73" w:rsidRDefault="00641F73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4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                                Белянина О.Н.</w:t>
      </w:r>
    </w:p>
    <w:p w:rsidR="00E01086" w:rsidRDefault="00E01086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086" w:rsidRDefault="00E01086" w:rsidP="0064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086" w:rsidRPr="00AE5E0E" w:rsidRDefault="00E01086" w:rsidP="00E01086">
      <w:pPr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bookmarkStart w:id="1" w:name="bookmark0"/>
    </w:p>
    <w:p w:rsidR="00E01086" w:rsidRPr="00AE5E0E" w:rsidRDefault="00E01086" w:rsidP="00E01086">
      <w:pPr>
        <w:ind w:firstLine="5220"/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УТВЕРЖДЕНО 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постановлением  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01086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E01086" w:rsidRPr="00AE5E0E" w:rsidRDefault="00E01086" w:rsidP="00E01086">
      <w:pPr>
        <w:jc w:val="right"/>
        <w:rPr>
          <w:rFonts w:ascii="Times New Roman" w:hAnsi="Times New Roman" w:cs="Times New Roman"/>
          <w:sz w:val="28"/>
          <w:szCs w:val="28"/>
        </w:rPr>
      </w:pPr>
      <w:r w:rsidRPr="00AE5E0E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E5E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AE5E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1086" w:rsidRPr="00AE5E0E" w:rsidRDefault="00E01086" w:rsidP="00E01086">
      <w:pPr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</w:p>
    <w:p w:rsidR="00E01086" w:rsidRDefault="00E01086" w:rsidP="00E01086">
      <w:pPr>
        <w:pStyle w:val="11"/>
        <w:keepNext/>
        <w:keepLines/>
        <w:shd w:val="clear" w:color="auto" w:fill="auto"/>
        <w:tabs>
          <w:tab w:val="left" w:pos="3702"/>
        </w:tabs>
        <w:spacing w:before="0"/>
        <w:ind w:left="3380"/>
        <w:rPr>
          <w:b w:val="0"/>
          <w:sz w:val="28"/>
          <w:szCs w:val="28"/>
        </w:rPr>
      </w:pP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3702"/>
        </w:tabs>
        <w:spacing w:before="0"/>
        <w:ind w:left="3380"/>
        <w:rPr>
          <w:b w:val="0"/>
          <w:sz w:val="28"/>
          <w:szCs w:val="28"/>
        </w:rPr>
      </w:pPr>
      <w:r w:rsidRPr="00AE5E0E">
        <w:rPr>
          <w:b w:val="0"/>
          <w:sz w:val="28"/>
          <w:szCs w:val="28"/>
        </w:rPr>
        <w:t>1. Общие положения</w:t>
      </w:r>
      <w:bookmarkEnd w:id="1"/>
    </w:p>
    <w:p w:rsidR="00E01086" w:rsidRPr="00AE5E0E" w:rsidRDefault="00E01086" w:rsidP="00E01086">
      <w:pPr>
        <w:pStyle w:val="4"/>
        <w:shd w:val="clear" w:color="auto" w:fill="auto"/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>Настоящее положение о единой дежурно-диспетчерской службе (далее ЕДДС)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осуществляет обеспечение деятельности ОМСУ в области: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защиты населения и территории от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оповещения и информирования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координации деятельности органов повседневного управления РСЧС муниципального уровня.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создается ОМСУ как самостоятельное юридическое лицо либо в составе юридического лица или администрации муниципального образования за счет ее штатной численности. Организационная структура и численность персонала зависят от категории ЕДДС и характеристик муниципального образования, определяются нормативным правовым актом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AE5E0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</w:t>
      </w:r>
      <w:r w:rsidRPr="00AE5E0E">
        <w:rPr>
          <w:sz w:val="28"/>
          <w:szCs w:val="28"/>
        </w:rPr>
        <w:t>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Общее руководство ЕДДС осуществляет </w:t>
      </w:r>
      <w:r>
        <w:rPr>
          <w:sz w:val="28"/>
          <w:szCs w:val="28"/>
        </w:rPr>
        <w:t>г</w:t>
      </w:r>
      <w:r w:rsidRPr="00AE5E0E">
        <w:rPr>
          <w:sz w:val="28"/>
          <w:szCs w:val="28"/>
        </w:rPr>
        <w:t xml:space="preserve">лава администрации </w:t>
      </w:r>
      <w:proofErr w:type="spellStart"/>
      <w:r w:rsidRPr="00547BE8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 w:rsidRPr="00AE5E0E">
        <w:rPr>
          <w:sz w:val="28"/>
          <w:szCs w:val="28"/>
        </w:rPr>
        <w:t xml:space="preserve"> непосредственное –</w:t>
      </w:r>
      <w:r>
        <w:rPr>
          <w:sz w:val="28"/>
          <w:szCs w:val="28"/>
        </w:rPr>
        <w:t xml:space="preserve"> начальник МК</w:t>
      </w:r>
      <w:r w:rsidRPr="00AE5E0E">
        <w:rPr>
          <w:sz w:val="28"/>
          <w:szCs w:val="28"/>
        </w:rPr>
        <w:t>У «</w:t>
      </w:r>
      <w:r>
        <w:rPr>
          <w:sz w:val="28"/>
          <w:szCs w:val="28"/>
        </w:rPr>
        <w:t>Служба спасения</w:t>
      </w:r>
      <w:r w:rsidRPr="00AE5E0E">
        <w:rPr>
          <w:sz w:val="28"/>
          <w:szCs w:val="28"/>
        </w:rPr>
        <w:t>».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субъекту Российской Федерации.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обеспечивает координацию всех ДДС муниципального </w:t>
      </w:r>
      <w:r w:rsidRPr="00AE5E0E">
        <w:rPr>
          <w:sz w:val="28"/>
          <w:szCs w:val="28"/>
        </w:rPr>
        <w:lastRenderedPageBreak/>
        <w:t>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и ЕДДС соседних муниципальных образований.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</w:t>
      </w:r>
      <w:proofErr w:type="gramEnd"/>
      <w:r w:rsidRPr="00AE5E0E">
        <w:rPr>
          <w:sz w:val="28"/>
          <w:szCs w:val="28"/>
        </w:rPr>
        <w:t xml:space="preserve">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ЕДДС в своей деятельности руководствуется Конституцией </w:t>
      </w:r>
      <w:r w:rsidRPr="00AE5E0E">
        <w:rPr>
          <w:sz w:val="28"/>
          <w:szCs w:val="28"/>
        </w:rPr>
        <w:lastRenderedPageBreak/>
        <w:t>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</w:t>
      </w:r>
      <w:proofErr w:type="gramEnd"/>
      <w:r w:rsidRPr="00AE5E0E">
        <w:rPr>
          <w:sz w:val="28"/>
          <w:szCs w:val="28"/>
        </w:rPr>
        <w:t>, законодательством субъекта Российской Федерации, настоящим Примерным положением о ЕДДС, а также соответствующими муниципальными правовыми актами.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62"/>
        </w:tabs>
        <w:spacing w:before="0"/>
        <w:ind w:left="3040"/>
        <w:rPr>
          <w:b w:val="0"/>
          <w:sz w:val="28"/>
          <w:szCs w:val="28"/>
        </w:rPr>
      </w:pPr>
      <w:bookmarkStart w:id="2" w:name="bookmark1"/>
      <w:r w:rsidRPr="00AE5E0E">
        <w:rPr>
          <w:b w:val="0"/>
          <w:sz w:val="28"/>
          <w:szCs w:val="28"/>
        </w:rPr>
        <w:t>Основные задачи ЕДДС</w:t>
      </w:r>
      <w:bookmarkEnd w:id="2"/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2.1. ЕДДС выполняет следующие основные задачи: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координации сил и средств РСЧС и ЕО,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</w:t>
      </w:r>
      <w:proofErr w:type="gramStart"/>
      <w:r w:rsidRPr="00AE5E0E">
        <w:rPr>
          <w:sz w:val="28"/>
          <w:szCs w:val="28"/>
        </w:rPr>
        <w:t>в-</w:t>
      </w:r>
      <w:proofErr w:type="gramEnd"/>
      <w:r w:rsidRPr="00AE5E0E">
        <w:rPr>
          <w:sz w:val="28"/>
          <w:szCs w:val="28"/>
        </w:rPr>
        <w:t xml:space="preserve">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оповещения и информирования населения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информирование ДДС, сил РСЧС, привлекаемых к предупреждению ЧС, а также ликвидации ЧС (происшествия), об обстановке, принятых и </w:t>
      </w:r>
      <w:r w:rsidRPr="00AE5E0E">
        <w:rPr>
          <w:sz w:val="28"/>
          <w:szCs w:val="28"/>
        </w:rPr>
        <w:lastRenderedPageBreak/>
        <w:t>рекомендуемых мерах;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02"/>
        </w:tabs>
        <w:spacing w:before="0"/>
        <w:ind w:left="2880"/>
        <w:rPr>
          <w:b w:val="0"/>
          <w:sz w:val="28"/>
          <w:szCs w:val="28"/>
        </w:rPr>
      </w:pPr>
      <w:bookmarkStart w:id="3" w:name="bookmark2"/>
      <w:r w:rsidRPr="00AE5E0E">
        <w:rPr>
          <w:b w:val="0"/>
          <w:sz w:val="28"/>
          <w:szCs w:val="28"/>
        </w:rPr>
        <w:t>Основные функции ЕДДС</w:t>
      </w:r>
      <w:bookmarkEnd w:id="3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На ЕДДС возлагаются следующие основные функции: 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2304"/>
          <w:tab w:val="right" w:pos="9162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2304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обобщение, оценка и контроль данных обстановки, принятых мер по ликвидации</w:t>
      </w:r>
      <w:r w:rsidRPr="00AE5E0E">
        <w:rPr>
          <w:sz w:val="28"/>
          <w:szCs w:val="28"/>
        </w:rPr>
        <w:tab/>
        <w:t>ЧС (происшествия), подготовка и корректировка заблаговременно разработанных и согласованных со службами муниципального</w:t>
      </w:r>
      <w:r w:rsidRPr="00AE5E0E">
        <w:rPr>
          <w:sz w:val="28"/>
          <w:szCs w:val="28"/>
        </w:rPr>
        <w:tab/>
        <w:t>образования вариантов управленческих</w:t>
      </w:r>
      <w:r w:rsidRPr="00AE5E0E">
        <w:rPr>
          <w:sz w:val="28"/>
          <w:szCs w:val="28"/>
        </w:rPr>
        <w:tab/>
        <w:t>решений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по ликвидации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самостоятельное принятие необходимых решений по защите и спасению людей (в рамках своих полномочий);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оповещение руководящего состава ОМСУ, органов управления и сил ГО и РСЧС муниципального уровня, ДДС о ЧС (происшествии);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информирование ДДС и сил РСЧС, привлекаемых к ликвидации ЧС (происшествия), об обстановке, принятых и рекомендуемых мерах;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уточнение и координация действий, привлеченных </w:t>
      </w:r>
      <w:r w:rsidRPr="00AE5E0E">
        <w:rPr>
          <w:rStyle w:val="3"/>
          <w:sz w:val="28"/>
          <w:szCs w:val="28"/>
        </w:rPr>
        <w:t>ДД</w:t>
      </w:r>
      <w:r w:rsidRPr="00AE5E0E">
        <w:rPr>
          <w:sz w:val="28"/>
          <w:szCs w:val="28"/>
        </w:rPr>
        <w:t>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информационное обеспечение КЧС и ОПБ муниципального образования; </w:t>
      </w:r>
      <w:proofErr w:type="gramStart"/>
      <w:r w:rsidRPr="00AE5E0E">
        <w:rPr>
          <w:sz w:val="28"/>
          <w:szCs w:val="28"/>
        </w:rPr>
        <w:t xml:space="preserve">накопление и обновление социально-экономических, </w:t>
      </w:r>
      <w:proofErr w:type="spellStart"/>
      <w:r w:rsidRPr="00AE5E0E">
        <w:rPr>
          <w:sz w:val="28"/>
          <w:szCs w:val="28"/>
        </w:rPr>
        <w:t>природно</w:t>
      </w:r>
      <w:r w:rsidRPr="00AE5E0E">
        <w:rPr>
          <w:sz w:val="28"/>
          <w:szCs w:val="28"/>
        </w:rPr>
        <w:softHyphen/>
        <w:t>географических</w:t>
      </w:r>
      <w:proofErr w:type="spellEnd"/>
      <w:r w:rsidRPr="00AE5E0E">
        <w:rPr>
          <w:sz w:val="28"/>
          <w:szCs w:val="28"/>
        </w:rPr>
        <w:t>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</w:t>
      </w:r>
      <w:proofErr w:type="gramEnd"/>
      <w:r w:rsidRPr="00AE5E0E">
        <w:rPr>
          <w:sz w:val="28"/>
          <w:szCs w:val="28"/>
        </w:rPr>
        <w:t xml:space="preserve"> через «Личный кабинет ЕДДС»;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мониторинг состояния комплексной безопасности объектов социального назначения, здравоохранения и образования с круглосуточным </w:t>
      </w:r>
      <w:r w:rsidRPr="00AE5E0E">
        <w:rPr>
          <w:sz w:val="28"/>
          <w:szCs w:val="28"/>
        </w:rPr>
        <w:lastRenderedPageBreak/>
        <w:t>пребыванием людей;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E5E0E">
        <w:rPr>
          <w:sz w:val="28"/>
          <w:szCs w:val="28"/>
        </w:rPr>
        <w:t>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представление в ЦУКС ЕУ МЧС России по субъекту Российской Федерации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spacing w:after="296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участие в проведении учений и тренировок с органами повседневного управления РСЧС и органами управления ЕО по выполнению возложенных на них задач.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98"/>
        </w:tabs>
        <w:spacing w:before="0" w:line="307" w:lineRule="exact"/>
        <w:ind w:left="3080"/>
        <w:rPr>
          <w:b w:val="0"/>
          <w:sz w:val="28"/>
          <w:szCs w:val="28"/>
        </w:rPr>
      </w:pPr>
      <w:bookmarkStart w:id="4" w:name="bookmark3"/>
      <w:r w:rsidRPr="00AE5E0E">
        <w:rPr>
          <w:b w:val="0"/>
          <w:sz w:val="28"/>
          <w:szCs w:val="28"/>
        </w:rPr>
        <w:t>Порядок работы ЕДДС</w:t>
      </w:r>
      <w:bookmarkEnd w:id="4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line="307" w:lineRule="exact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на должность и не реже одного раза в пять лет.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Перед </w:t>
      </w:r>
      <w:proofErr w:type="spellStart"/>
      <w:r w:rsidRPr="00AE5E0E">
        <w:rPr>
          <w:sz w:val="28"/>
          <w:szCs w:val="28"/>
        </w:rPr>
        <w:t>заступлением</w:t>
      </w:r>
      <w:proofErr w:type="spellEnd"/>
      <w:r w:rsidRPr="00AE5E0E">
        <w:rPr>
          <w:sz w:val="28"/>
          <w:szCs w:val="28"/>
        </w:rPr>
        <w:t xml:space="preserve"> очередной ОДС на дежурство руководителем ЕДДС или лицом </w:t>
      </w:r>
      <w:proofErr w:type="gramStart"/>
      <w:r w:rsidRPr="00AE5E0E">
        <w:rPr>
          <w:sz w:val="28"/>
          <w:szCs w:val="28"/>
        </w:rPr>
        <w:t>его</w:t>
      </w:r>
      <w:proofErr w:type="gramEnd"/>
      <w:r w:rsidRPr="00AE5E0E">
        <w:rPr>
          <w:sz w:val="28"/>
          <w:szCs w:val="28"/>
        </w:rPr>
        <w:t xml:space="preserve">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</w:t>
      </w:r>
      <w:r w:rsidRPr="00AE5E0E">
        <w:rPr>
          <w:sz w:val="28"/>
          <w:szCs w:val="28"/>
        </w:rPr>
        <w:lastRenderedPageBreak/>
        <w:t>действиях персонала и указываются меры, исключающие их повторение.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Привлечение специалистов ОДС ЕДДС к решению задач, не связанных с несением оперативного дежурства, не допускается.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зависимости от степени тяжести и последствий допущенных нарушений виновные ' лица ОДС привлекаются к установленной законом ответственности в соответствии с действующим законодательством.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субъекту Российской Федерации.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Ежемесячно руководителем ЕДДС или лицом, его замещающим проводится анализ функционирования ЕДДС и организации взаимодействия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Анализы функционирования ЕДДС муниципального образования и организации взаимодействия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образования, ежеквартально рассматриваются на заседании КЧС и ОПБ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490"/>
        </w:tabs>
        <w:spacing w:after="240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Анализ функционирования ЕДДС ежегодно рассматривается на заседании КЧС и ОПБ субъекта Российской Федерации.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698"/>
        </w:tabs>
        <w:spacing w:before="0"/>
        <w:ind w:left="2380"/>
        <w:rPr>
          <w:b w:val="0"/>
          <w:sz w:val="28"/>
          <w:szCs w:val="28"/>
        </w:rPr>
      </w:pPr>
      <w:bookmarkStart w:id="5" w:name="bookmark4"/>
      <w:r w:rsidRPr="00AE5E0E">
        <w:rPr>
          <w:b w:val="0"/>
          <w:sz w:val="28"/>
          <w:szCs w:val="28"/>
        </w:rPr>
        <w:t>Режимы функционирования ЕДДС</w:t>
      </w:r>
      <w:bookmarkEnd w:id="5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прием от населения, организаций и ДДС информации (сообщений) об угрозе или факте возникновения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мероприятия по поддержанию в готовности к применению </w:t>
      </w:r>
      <w:proofErr w:type="spellStart"/>
      <w:r w:rsidRPr="00AE5E0E">
        <w:rPr>
          <w:sz w:val="28"/>
          <w:szCs w:val="28"/>
        </w:rPr>
        <w:t>программно</w:t>
      </w:r>
      <w:r w:rsidRPr="00AE5E0E">
        <w:rPr>
          <w:sz w:val="28"/>
          <w:szCs w:val="28"/>
        </w:rPr>
        <w:softHyphen/>
        <w:t>технических</w:t>
      </w:r>
      <w:proofErr w:type="spellEnd"/>
      <w:r w:rsidRPr="00AE5E0E">
        <w:rPr>
          <w:sz w:val="28"/>
          <w:szCs w:val="28"/>
        </w:rPr>
        <w:t xml:space="preserve"> средств ЕДДС, сре</w:t>
      </w:r>
      <w:proofErr w:type="gramStart"/>
      <w:r w:rsidRPr="00AE5E0E">
        <w:rPr>
          <w:sz w:val="28"/>
          <w:szCs w:val="28"/>
        </w:rPr>
        <w:t>дств св</w:t>
      </w:r>
      <w:proofErr w:type="gramEnd"/>
      <w:r w:rsidRPr="00AE5E0E">
        <w:rPr>
          <w:sz w:val="28"/>
          <w:szCs w:val="28"/>
        </w:rPr>
        <w:t>язи и технических средств оповещения муниципальной автоматизированной системы централизованного оповещения;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или, задействовать при ликвидации ЧС (происшествий), в ЦУКС ГУ МЧС России по субъекту Российской Федерации</w:t>
      </w:r>
      <w:proofErr w:type="gramEnd"/>
      <w:r w:rsidRPr="00AE5E0E">
        <w:rPr>
          <w:sz w:val="28"/>
          <w:szCs w:val="28"/>
        </w:rPr>
        <w:t xml:space="preserve">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 с пункта управления ЕДДС проводит информирование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4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  <w:proofErr w:type="gramEnd"/>
    </w:p>
    <w:p w:rsidR="00E01086" w:rsidRPr="00AE5E0E" w:rsidRDefault="00E01086" w:rsidP="00E01086">
      <w:pPr>
        <w:pStyle w:val="4"/>
        <w:shd w:val="clear" w:color="auto" w:fill="auto"/>
        <w:tabs>
          <w:tab w:val="left" w:pos="457"/>
        </w:tabs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внесение необходимых изменений в базу данных, а также в структуру и</w:t>
      </w:r>
      <w:r w:rsidRPr="00AE5E0E">
        <w:rPr>
          <w:sz w:val="28"/>
          <w:szCs w:val="28"/>
        </w:rPr>
        <w:tab/>
        <w:t>содержание оперативных документов по реагированию ЕДДС</w:t>
      </w:r>
      <w:r>
        <w:rPr>
          <w:sz w:val="28"/>
          <w:szCs w:val="28"/>
        </w:rPr>
        <w:t xml:space="preserve"> </w:t>
      </w:r>
      <w:r w:rsidRPr="00AE5E0E">
        <w:rPr>
          <w:sz w:val="28"/>
          <w:szCs w:val="28"/>
        </w:rPr>
        <w:t>на ЧС (происшествия);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57"/>
        </w:tabs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разработку, корректировку и согласование с ДДС, </w:t>
      </w:r>
      <w:proofErr w:type="gramStart"/>
      <w:r w:rsidRPr="00AE5E0E">
        <w:rPr>
          <w:sz w:val="28"/>
          <w:szCs w:val="28"/>
        </w:rPr>
        <w:t>действующими</w:t>
      </w:r>
      <w:proofErr w:type="gramEnd"/>
      <w:r w:rsidRPr="00AE5E0E">
        <w:rPr>
          <w:sz w:val="28"/>
          <w:szCs w:val="28"/>
        </w:rPr>
        <w:t xml:space="preserve"> на</w:t>
      </w:r>
      <w:r w:rsidRPr="00AE5E0E">
        <w:rPr>
          <w:sz w:val="28"/>
          <w:szCs w:val="28"/>
        </w:rPr>
        <w:tab/>
        <w:t>территории муниципального образования, соглашений и регламентов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информационного взаимодействия при реагировании на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контроль за</w:t>
      </w:r>
      <w:proofErr w:type="gramEnd"/>
      <w:r w:rsidRPr="00AE5E0E">
        <w:rPr>
          <w:sz w:val="28"/>
          <w:szCs w:val="28"/>
        </w:rPr>
        <w:t xml:space="preserve"> своевременным устранением неисправностей и аварий на системах жизнеобеспечения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контроль результатов реагирования на вызовы (сообщения о происшествиях), поступающие по всем имеющимся видам и каналам связи, в </w:t>
      </w:r>
      <w:r w:rsidRPr="00AE5E0E">
        <w:rPr>
          <w:sz w:val="28"/>
          <w:szCs w:val="28"/>
        </w:rPr>
        <w:lastRenderedPageBreak/>
        <w:t>том числе по системе - 112;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организация работы со старостами населенных пунктов в соответствии с утвержденным графиком взаимодействия ОДС ЕДДС;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направление в органы управления муниципального звена территориальной подсистемы РСЧС по принадлежности прогнозов, полученных от ЦУКСГУ МЧС России по субъекту Российской Федерации,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взаимодействует с ДДС, </w:t>
      </w:r>
      <w:proofErr w:type="gramStart"/>
      <w:r w:rsidRPr="00AE5E0E">
        <w:rPr>
          <w:sz w:val="28"/>
          <w:szCs w:val="28"/>
        </w:rPr>
        <w:t>функционирующими</w:t>
      </w:r>
      <w:proofErr w:type="gramEnd"/>
      <w:r w:rsidRPr="00AE5E0E">
        <w:rPr>
          <w:sz w:val="28"/>
          <w:szCs w:val="28"/>
        </w:rPr>
        <w:t xml:space="preserve">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В режим повышенной готовности ЕДДС, привлекаемые ЭОС и ДДС организаций (объектов) переводятся решением высшего должностного лица муниципального образования при угрозе возникновения ЧС. В режиме повышенной готовности ЕДДС дополнительно осуществляет: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r w:rsidRPr="00AE5E0E">
        <w:rPr>
          <w:sz w:val="28"/>
          <w:szCs w:val="28"/>
        </w:rPr>
        <w:t>- оповещение и персональный вызов должностных лиц КЧС и ОПБ муниципального образования, органа, специально уполномоченного на решение задач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передачу информации об угрозе возникновения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 субъекту Российской Федерации и в</w:t>
      </w:r>
      <w:proofErr w:type="gramEnd"/>
      <w:r w:rsidRPr="00AE5E0E">
        <w:rPr>
          <w:sz w:val="28"/>
          <w:szCs w:val="28"/>
        </w:rPr>
        <w:t xml:space="preserve"> организации (подразделения) ОИВС, обеспечивающих деятельность этих органов в области защиты населения и территорий от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получение и анализ данных наблюдения и </w:t>
      </w:r>
      <w:proofErr w:type="gramStart"/>
      <w:r w:rsidRPr="00AE5E0E">
        <w:rPr>
          <w:sz w:val="28"/>
          <w:szCs w:val="28"/>
        </w:rPr>
        <w:t>контроля за</w:t>
      </w:r>
      <w:proofErr w:type="gramEnd"/>
      <w:r w:rsidRPr="00AE5E0E">
        <w:rPr>
          <w:sz w:val="28"/>
          <w:szCs w:val="28"/>
        </w:rPr>
        <w:t xml:space="preserve">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 обеспечение информирования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ОПБ), с пункта управления ЕДДС проводит оповещение населения о ЧС (в том числе через операторов сотовой связи);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представление докладов в органы управления в установленном порядке; доведение информации об угрозе возникновения ЧС до глав сельских поселений (старост населенных пунктов);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направление в ЦУКС ГУ МЧС России по субъекту Российской Федерации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11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высшего должностного лица муниципального образования при возникновении ЧС. В этом режиме ЕДДС дополнительно осуществляет выполнение следующих задач: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самостоятельно принимает решения по защите и спасению людей (в рамках своих полномочий);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ЭОС и 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 решению высшего должностного лица муниципального образования (председателя КЧС и ОПБ) с пункта управления ЕДДС, а также через операторов сотовой связи проводит оповещение населения о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осуществляет постоянное информационное взаимодействие с руководителем ликвидации ЧС, высшим должностным лицом муниципального образования (председателем КЧС и ОПБ), ОДС ЦУКС ГУ МЧС России по субъекту Российской Федерации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</w:t>
      </w:r>
      <w:r w:rsidRPr="00AE5E0E">
        <w:rPr>
          <w:sz w:val="28"/>
          <w:szCs w:val="28"/>
        </w:rPr>
        <w:lastRenderedPageBreak/>
        <w:t>старостами населенных пунктов и главами</w:t>
      </w:r>
      <w:proofErr w:type="gramEnd"/>
      <w:r w:rsidRPr="00AE5E0E">
        <w:rPr>
          <w:sz w:val="28"/>
          <w:szCs w:val="28"/>
        </w:rPr>
        <w:t xml:space="preserve"> сельских поселений о ходе реагирования на ЧС и ведения аварийно-восстановительных работ;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осуществляет контроль проведения аварийно-восстановительных и других неотложных работ;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готовит и представляет в органы управления доклады и донесения о ЧС в установленном порядке;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готовит предложения в решение КЧС и ОПБ муниципального образования на ликвидацию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ведет учет сил и средств территориальной подсистемы РСЧС, действующих на территории муниципального образования, привлекаемых к ликвидации 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02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При подготовке к ведению и ведении ГО ЕДДС осуществляют: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202"/>
        </w:tabs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 получение сигналов оповещения и (или) экстренную информацию, подтверждают ее  получение у вышестоящего органа управления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- организацию оповещения руководящего состава ГО муниципального образования,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</w:t>
      </w:r>
      <w:proofErr w:type="gramEnd"/>
      <w:r w:rsidRPr="00AE5E0E">
        <w:rPr>
          <w:sz w:val="28"/>
          <w:szCs w:val="28"/>
        </w:rPr>
        <w:t xml:space="preserve"> территорий, гидротехнические сооружения чрезвычайно высокой опасности и гидротехнические сооружения высокой опасности;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обеспечение оповещения населения, находящегося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ведение учета сил и средств ГО, привлекаемых к выполнению мероприятий ГО.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В режимах повышенной готовности и чрезвычайной ситуации информационное взаимодействие между ДДС осуществляется через ЕДДС. </w:t>
      </w:r>
      <w:proofErr w:type="gramStart"/>
      <w:r w:rsidRPr="00AE5E0E">
        <w:rPr>
          <w:sz w:val="28"/>
          <w:szCs w:val="28"/>
        </w:rPr>
        <w:t>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</w:t>
      </w:r>
      <w:proofErr w:type="gramEnd"/>
      <w:r w:rsidRPr="00AE5E0E">
        <w:rPr>
          <w:sz w:val="28"/>
          <w:szCs w:val="28"/>
        </w:rPr>
        <w:t xml:space="preserve"> Поступающая в ЕДДС информация доводится до всех заинтересованных 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Функционирование ЕДДС при подготовке к ведению и ведении ГО осуществляется </w:t>
      </w:r>
      <w:proofErr w:type="gramStart"/>
      <w:r w:rsidRPr="00AE5E0E">
        <w:rPr>
          <w:sz w:val="28"/>
          <w:szCs w:val="28"/>
        </w:rPr>
        <w:t>в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соответствий</w:t>
      </w:r>
      <w:proofErr w:type="gramEnd"/>
      <w:r w:rsidRPr="00AE5E0E">
        <w:rPr>
          <w:sz w:val="28"/>
          <w:szCs w:val="28"/>
        </w:rPr>
        <w:t xml:space="preserve">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24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 w:rsidR="00E01086" w:rsidRPr="00AE5E0E" w:rsidRDefault="00E01086" w:rsidP="00E01086">
      <w:pPr>
        <w:pStyle w:val="21"/>
        <w:numPr>
          <w:ilvl w:val="0"/>
          <w:numId w:val="2"/>
        </w:numPr>
        <w:shd w:val="clear" w:color="auto" w:fill="auto"/>
        <w:tabs>
          <w:tab w:val="left" w:pos="3222"/>
        </w:tabs>
        <w:spacing w:before="0"/>
        <w:ind w:left="2900"/>
        <w:rPr>
          <w:b w:val="0"/>
          <w:sz w:val="28"/>
          <w:szCs w:val="28"/>
        </w:rPr>
      </w:pPr>
      <w:r w:rsidRPr="00AE5E0E">
        <w:rPr>
          <w:b w:val="0"/>
          <w:sz w:val="28"/>
          <w:szCs w:val="28"/>
        </w:rPr>
        <w:lastRenderedPageBreak/>
        <w:t>Состав и структура ЕДДС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включает в себя персонал ЕДДС, технические средства управления, связи и оповещения.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В состав персонала ЕДДС входят: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руководство ЕДДС: руководитель ЕДДС, заместители руководителя ЕДДС (заместители руководителя ЕДДС - старшие дежурные оперативные);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6623"/>
        </w:tabs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дежурно-диспетчерский персонал ЕДДС:</w:t>
      </w:r>
      <w:r w:rsidRPr="00AE5E0E">
        <w:rPr>
          <w:sz w:val="28"/>
          <w:szCs w:val="28"/>
        </w:rPr>
        <w:tab/>
        <w:t>старший дежурный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68"/>
        </w:tabs>
        <w:ind w:left="20" w:right="2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оперативный</w:t>
      </w:r>
      <w:proofErr w:type="gramEnd"/>
      <w:r w:rsidRPr="00AE5E0E">
        <w:rPr>
          <w:sz w:val="28"/>
          <w:szCs w:val="28"/>
        </w:rPr>
        <w:t>, дежурные оперативные, помощники дежурного оперативного - операторы -112 (с учетом решений проектно-сметной документации по реализации системы - 112);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специалист службы технической поддержки.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Рекомендуемый состав, численность и структура специалистов ЕДДС определен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Количество помощников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</w:t>
      </w:r>
      <w:proofErr w:type="gramStart"/>
      <w:r w:rsidRPr="00AE5E0E">
        <w:rPr>
          <w:sz w:val="28"/>
          <w:szCs w:val="28"/>
        </w:rPr>
        <w:t>,</w:t>
      </w:r>
      <w:proofErr w:type="gramEnd"/>
      <w:r w:rsidRPr="00AE5E0E">
        <w:rPr>
          <w:sz w:val="28"/>
          <w:szCs w:val="28"/>
        </w:rPr>
        <w:t xml:space="preserve">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30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Численный состав ЕДДС при необходимости может быть дополнен другими должностными лицами по решению высшего должностного лица муниципального образования.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098"/>
        </w:tabs>
        <w:spacing w:before="0"/>
        <w:ind w:left="1780"/>
        <w:rPr>
          <w:b w:val="0"/>
          <w:sz w:val="28"/>
          <w:szCs w:val="28"/>
        </w:rPr>
      </w:pPr>
      <w:bookmarkStart w:id="6" w:name="bookmark5"/>
      <w:r w:rsidRPr="00AE5E0E">
        <w:rPr>
          <w:b w:val="0"/>
          <w:sz w:val="28"/>
          <w:szCs w:val="28"/>
        </w:rPr>
        <w:t>Комплектование и подготовка кадров ЕДДС</w:t>
      </w:r>
      <w:bookmarkEnd w:id="6"/>
    </w:p>
    <w:p w:rsidR="00E01086" w:rsidRPr="00D80457" w:rsidRDefault="00E01086" w:rsidP="00E01086">
      <w:pPr>
        <w:pStyle w:val="4"/>
        <w:numPr>
          <w:ilvl w:val="2"/>
          <w:numId w:val="2"/>
        </w:numPr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Комплектование ЕДДС персоналом осуществляется в порядке, установленном администрацией </w:t>
      </w:r>
      <w:proofErr w:type="spellStart"/>
      <w:r w:rsidRPr="00D80457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D80457">
        <w:rPr>
          <w:sz w:val="28"/>
          <w:szCs w:val="28"/>
        </w:rPr>
        <w:t>(ОМСУ).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AE5E0E">
        <w:rPr>
          <w:sz w:val="28"/>
          <w:szCs w:val="28"/>
        </w:rPr>
        <w:t>заступлением</w:t>
      </w:r>
      <w:proofErr w:type="spellEnd"/>
      <w:r w:rsidRPr="00AE5E0E">
        <w:rPr>
          <w:sz w:val="28"/>
          <w:szCs w:val="28"/>
        </w:rPr>
        <w:t xml:space="preserve"> дежурно-диспетчерского персонала ЕДДС на дежурство.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Мероприятия оперативной подготовки осуществляются в ходе проводимых ЦУКС ГУ МЧС России по субъекту Российской Федерации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управлениям силами РСЧС.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На дополнительное профессиональное образование специалисты ЕДДС направляются решением руководителя ЕДДС. </w:t>
      </w:r>
      <w:proofErr w:type="gramStart"/>
      <w:r w:rsidRPr="00AE5E0E">
        <w:rPr>
          <w:sz w:val="28"/>
          <w:szCs w:val="28"/>
        </w:rPr>
        <w:t>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субъектов Российской Федерации,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</w:t>
      </w:r>
      <w:proofErr w:type="gramEnd"/>
      <w:r w:rsidRPr="00AE5E0E">
        <w:rPr>
          <w:sz w:val="28"/>
          <w:szCs w:val="28"/>
        </w:rPr>
        <w:t xml:space="preserve">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6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  <w:proofErr w:type="gramEnd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spacing w:after="300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При необходимости дежурно-диспетчерский персонал ЕДДС может быть направлен на прохождение стажировки в ЦУКС ГУ МЧС России по субъекту Российской Федерации.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58"/>
        </w:tabs>
        <w:spacing w:before="0"/>
        <w:ind w:left="140"/>
        <w:rPr>
          <w:b w:val="0"/>
          <w:sz w:val="28"/>
          <w:szCs w:val="28"/>
        </w:rPr>
      </w:pPr>
      <w:bookmarkStart w:id="7" w:name="bookmark6"/>
      <w:r w:rsidRPr="00AE5E0E">
        <w:rPr>
          <w:b w:val="0"/>
          <w:sz w:val="28"/>
          <w:szCs w:val="28"/>
        </w:rPr>
        <w:t>Требования к руководству и дежурно-диспетчерскому персоналу ЕДДС</w:t>
      </w:r>
      <w:bookmarkEnd w:id="7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56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Руководство и дежурно-диспетчерский персонал ЕДДС </w:t>
      </w:r>
      <w:proofErr w:type="gramStart"/>
      <w:r w:rsidRPr="00AE5E0E">
        <w:rPr>
          <w:sz w:val="28"/>
          <w:szCs w:val="28"/>
        </w:rPr>
        <w:t>должны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знать: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требования нормативных правовых актов в области защиты населения и территорий от ЧС и ГО;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риски возникновения ЧС (происшествий), характерные для </w:t>
      </w:r>
      <w:proofErr w:type="spellStart"/>
      <w:r w:rsidRPr="00AE5E0E">
        <w:rPr>
          <w:sz w:val="28"/>
          <w:szCs w:val="28"/>
        </w:rPr>
        <w:t>муниципальногообразования</w:t>
      </w:r>
      <w:proofErr w:type="spell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 и муниципальном образовании;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ПОО, опасные производственные объекты, объекты социального </w:t>
      </w:r>
      <w:r w:rsidRPr="00AE5E0E">
        <w:rPr>
          <w:sz w:val="28"/>
          <w:szCs w:val="28"/>
        </w:rPr>
        <w:lastRenderedPageBreak/>
        <w:t>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порядок проведения эвакуации населения из зоны ЧС, местонахождение пунктов временного размещения, их вместимость;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порядок использования различных информационно - справочных ресурсов и материалов, в том числе паспортов территорий;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</w:t>
      </w:r>
      <w:proofErr w:type="gramStart"/>
      <w:r w:rsidRPr="00AE5E0E">
        <w:rPr>
          <w:sz w:val="28"/>
          <w:szCs w:val="28"/>
        </w:rPr>
        <w:t>дств св</w:t>
      </w:r>
      <w:proofErr w:type="gramEnd"/>
      <w:r w:rsidRPr="00AE5E0E">
        <w:rPr>
          <w:sz w:val="28"/>
          <w:szCs w:val="28"/>
        </w:rPr>
        <w:t>язи и другого оборудования, обеспечивающего функционирование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общую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документы, определяющие действия персонала ЕДДС по сигналам управления и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правила и порядок ведения делопроизводства.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Руководитель (заместители руководителя) ЕДДС должен обладать навыками: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выполнение и обеспечивать контроль выполнения поставленных перед ЕДДС задач;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оперативно-техническую работу, дополнительное профессиональное образование персонала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организовывать проведение занятий, тренировок и учений; разрабатывать предложения по дальнейшему совершенствованию, развитию и повышению технической оснащенности ЕДДС;</w:t>
      </w:r>
    </w:p>
    <w:p w:rsidR="00E01086" w:rsidRPr="00AE5E0E" w:rsidRDefault="00E01086" w:rsidP="00E01086">
      <w:pPr>
        <w:pStyle w:val="4"/>
        <w:shd w:val="clear" w:color="auto" w:fill="auto"/>
        <w:rPr>
          <w:sz w:val="28"/>
          <w:szCs w:val="28"/>
        </w:rPr>
      </w:pPr>
      <w:r w:rsidRPr="00AE5E0E">
        <w:rPr>
          <w:sz w:val="28"/>
          <w:szCs w:val="28"/>
        </w:rPr>
        <w:t>- уметь использовать в работе информационные системы.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  <w:proofErr w:type="gramEnd"/>
    </w:p>
    <w:p w:rsidR="00E01086" w:rsidRDefault="00E01086" w:rsidP="00E01086">
      <w:pPr>
        <w:pStyle w:val="4"/>
        <w:numPr>
          <w:ilvl w:val="1"/>
          <w:numId w:val="2"/>
        </w:numPr>
        <w:shd w:val="clear" w:color="auto" w:fill="auto"/>
        <w:ind w:left="700" w:right="120"/>
        <w:rPr>
          <w:sz w:val="28"/>
          <w:szCs w:val="28"/>
        </w:rPr>
      </w:pPr>
      <w:r w:rsidRPr="00AE5E0E">
        <w:rPr>
          <w:sz w:val="28"/>
          <w:szCs w:val="28"/>
        </w:rPr>
        <w:t>Дежурно-диспетчерский персонал ЕДДС должен обладать навыками:</w:t>
      </w:r>
    </w:p>
    <w:p w:rsidR="00E01086" w:rsidRPr="00AE5E0E" w:rsidRDefault="00E01086" w:rsidP="00E01086">
      <w:pPr>
        <w:pStyle w:val="4"/>
        <w:shd w:val="clear" w:color="auto" w:fill="auto"/>
        <w:ind w:left="700" w:right="120"/>
        <w:rPr>
          <w:sz w:val="28"/>
          <w:szCs w:val="28"/>
        </w:rPr>
      </w:pPr>
      <w:r w:rsidRPr="00AE5E0E">
        <w:rPr>
          <w:sz w:val="28"/>
          <w:szCs w:val="28"/>
        </w:rPr>
        <w:t>- осуществлять постоянный сбор и обработку оперативной информации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о фактах или угрозе возникновения ЧС (происшествий) и контроль проведения работ по ликвидации ЧС (происшествий);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проводить анализ и оценку достоверности поступающей информации; ка</w:t>
      </w:r>
      <w:r>
        <w:rPr>
          <w:sz w:val="28"/>
          <w:szCs w:val="28"/>
        </w:rPr>
        <w:t>чественно и о</w:t>
      </w:r>
      <w:r w:rsidRPr="00AE5E0E">
        <w:rPr>
          <w:sz w:val="28"/>
          <w:szCs w:val="28"/>
        </w:rPr>
        <w:t>перативно осуществлять подготовку управленческих, организационных и планирующих документов;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применять в своей работе данные прогнозов развития обстановки; </w:t>
      </w:r>
      <w:r w:rsidRPr="00AE5E0E">
        <w:rPr>
          <w:sz w:val="28"/>
          <w:szCs w:val="28"/>
        </w:rPr>
        <w:lastRenderedPageBreak/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применять данные информационных систем и расчетных задач; работать на персональном </w:t>
      </w:r>
      <w:proofErr w:type="gramStart"/>
      <w:r w:rsidRPr="00AE5E0E">
        <w:rPr>
          <w:sz w:val="28"/>
          <w:szCs w:val="28"/>
        </w:rPr>
        <w:t>компьютере</w:t>
      </w:r>
      <w:proofErr w:type="gramEnd"/>
      <w:r w:rsidRPr="00AE5E0E">
        <w:rPr>
          <w:sz w:val="28"/>
          <w:szCs w:val="28"/>
        </w:rPr>
        <w:t xml:space="preserve">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безошибочно набирать на клавиатуре текст со скоростью не менее 150 символов в минуту;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четко говорить по радиостанции и телефону одновременно с работой за компьютером;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своевременно формировать установленный комплект документов по</w:t>
      </w:r>
      <w:r w:rsidRPr="00AE5E0E">
        <w:rPr>
          <w:sz w:val="28"/>
          <w:szCs w:val="28"/>
        </w:rPr>
        <w:tab/>
        <w:t>вводной (в рамках мероприятий оперативной подготовки) или ЧС (происшествию);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запускать аппаратуру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>Дежурно-диспетчерскому персоналу ЕДДС запрещено: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вести телефонные переговоры, не связанные с несением оперативного дежурства;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предоставлять какую-либо информацию средствам массовой информации и посторонним лицам без указания руководства муниципального образования; допускать в помещения ЕДДС посторонних лиц;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отлучаться с места несения оперативного дежурства без разрешения руководителя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680" w:right="1340"/>
        <w:rPr>
          <w:sz w:val="28"/>
          <w:szCs w:val="28"/>
        </w:rPr>
      </w:pPr>
      <w:r w:rsidRPr="00AE5E0E">
        <w:rPr>
          <w:sz w:val="28"/>
          <w:szCs w:val="28"/>
        </w:rPr>
        <w:t>Требования к дежурно-диспетчерскому персоналу ЕДДС:</w:t>
      </w:r>
    </w:p>
    <w:p w:rsidR="00E01086" w:rsidRPr="00AE5E0E" w:rsidRDefault="00E01086" w:rsidP="00E01086">
      <w:pPr>
        <w:pStyle w:val="4"/>
        <w:shd w:val="clear" w:color="auto" w:fill="auto"/>
        <w:ind w:left="680" w:right="1340"/>
        <w:rPr>
          <w:sz w:val="28"/>
          <w:szCs w:val="28"/>
        </w:rPr>
      </w:pPr>
      <w:r w:rsidRPr="00AE5E0E">
        <w:rPr>
          <w:sz w:val="28"/>
          <w:szCs w:val="28"/>
        </w:rPr>
        <w:t>- наличие высшего или среднего профессионально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умение пользоваться техническими средствами, установленными в </w:t>
      </w:r>
      <w:r w:rsidRPr="00AE5E0E">
        <w:rPr>
          <w:sz w:val="28"/>
          <w:szCs w:val="28"/>
        </w:rPr>
        <w:lastRenderedPageBreak/>
        <w:t>зале ОДС ЕДДС;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знание нормативных документов в области защиты населения и территорий;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знание </w:t>
      </w:r>
      <w:proofErr w:type="gramStart"/>
      <w:r w:rsidRPr="00AE5E0E">
        <w:rPr>
          <w:sz w:val="28"/>
          <w:szCs w:val="28"/>
        </w:rPr>
        <w:t>правил эксплуатации технических средств оповещения муниципальной автоматизированной системы централизованного</w:t>
      </w:r>
      <w:proofErr w:type="gramEnd"/>
      <w:r w:rsidRPr="00AE5E0E">
        <w:rPr>
          <w:sz w:val="28"/>
          <w:szCs w:val="28"/>
        </w:rPr>
        <w:t xml:space="preserve"> оповещения, а также структуры, способов и порядка оповещения населения муниципального образования;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наличие специальной подготовки по установленной программе по направлению деятельности;</w:t>
      </w:r>
    </w:p>
    <w:p w:rsidR="00E01086" w:rsidRPr="00AE5E0E" w:rsidRDefault="00E01086" w:rsidP="00E01086">
      <w:pPr>
        <w:pStyle w:val="4"/>
        <w:shd w:val="clear" w:color="auto" w:fill="auto"/>
        <w:tabs>
          <w:tab w:val="right" w:pos="9137"/>
        </w:tabs>
        <w:ind w:left="20" w:firstLine="660"/>
        <w:rPr>
          <w:sz w:val="28"/>
          <w:szCs w:val="28"/>
        </w:rPr>
      </w:pPr>
      <w:r w:rsidRPr="00AE5E0E">
        <w:rPr>
          <w:sz w:val="28"/>
          <w:szCs w:val="28"/>
        </w:rPr>
        <w:t>- наличие допуска к работе со сведениями, составляющими государственную тайну (при необходимости).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278"/>
        </w:tabs>
        <w:spacing w:after="240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ЕДДС могут предъявлять к дежурно-диспетчерскому персоналу дополнительные требования.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27"/>
        </w:tabs>
        <w:spacing w:before="0"/>
        <w:ind w:left="2380"/>
        <w:rPr>
          <w:b w:val="0"/>
          <w:sz w:val="28"/>
          <w:szCs w:val="28"/>
        </w:rPr>
      </w:pPr>
      <w:bookmarkStart w:id="8" w:name="bookmark7"/>
      <w:r w:rsidRPr="00AE5E0E">
        <w:rPr>
          <w:b w:val="0"/>
          <w:sz w:val="28"/>
          <w:szCs w:val="28"/>
        </w:rPr>
        <w:t>Требования к помещениям ЕДДС</w:t>
      </w:r>
      <w:bookmarkEnd w:id="8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22.07.01-2021 «Безопасность в чрезвычайных ситуациях. Единая дежурно-диспетчерская служба. </w:t>
      </w:r>
      <w:proofErr w:type="gramStart"/>
      <w:r w:rsidRPr="00AE5E0E">
        <w:rPr>
          <w:sz w:val="28"/>
          <w:szCs w:val="28"/>
        </w:rPr>
        <w:t>Основные положения»).</w:t>
      </w:r>
      <w:proofErr w:type="gramEnd"/>
      <w:r w:rsidRPr="00AE5E0E">
        <w:rPr>
          <w:sz w:val="28"/>
          <w:szCs w:val="28"/>
        </w:rPr>
        <w:t xml:space="preserve"> ЕДДС размещается в помещениях, предоставляемых ОМСУ. По решению высшего должностного лица муниципального образования в ЕДДС могут оборудоваться и иные помещения.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Конструктивные решения по установке и монтажу технических сре</w:t>
      </w:r>
      <w:proofErr w:type="gramStart"/>
      <w:r w:rsidRPr="00AE5E0E">
        <w:rPr>
          <w:sz w:val="28"/>
          <w:szCs w:val="28"/>
        </w:rPr>
        <w:t>дств в п</w:t>
      </w:r>
      <w:proofErr w:type="gramEnd"/>
      <w:r w:rsidRPr="00AE5E0E">
        <w:rPr>
          <w:sz w:val="28"/>
          <w:szCs w:val="28"/>
        </w:rPr>
        <w:t>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Электроснабжение технических средств Е</w:t>
      </w:r>
      <w:r w:rsidRPr="00AE5E0E">
        <w:rPr>
          <w:rStyle w:val="3"/>
          <w:sz w:val="28"/>
          <w:szCs w:val="28"/>
        </w:rPr>
        <w:t>ДД</w:t>
      </w:r>
      <w:r w:rsidRPr="00AE5E0E">
        <w:rPr>
          <w:sz w:val="28"/>
          <w:szCs w:val="28"/>
        </w:rPr>
        <w:t>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E01086" w:rsidRPr="00AE5E0E" w:rsidRDefault="00E01086" w:rsidP="00E01086">
      <w:pPr>
        <w:pStyle w:val="4"/>
        <w:numPr>
          <w:ilvl w:val="2"/>
          <w:numId w:val="2"/>
        </w:numPr>
        <w:shd w:val="clear" w:color="auto" w:fill="auto"/>
        <w:tabs>
          <w:tab w:val="left" w:pos="1700"/>
        </w:tabs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Зал ОДС ЕДДС должен обеспечивать возможность одновременной работы в едином информационном пространстве ОДС, а также высшего должностного лица муниципального образования (председателя КЧС и ОПБ), заместителя председателя КЧС и ОПБ.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Для предотвращения несанкционированного доступа посторонних лиц зал ОДС ЕДДС оборудуется автоматическим запорным </w:t>
      </w:r>
      <w:r w:rsidRPr="00AE5E0E">
        <w:rPr>
          <w:sz w:val="28"/>
          <w:szCs w:val="28"/>
        </w:rPr>
        <w:lastRenderedPageBreak/>
        <w:t>устройством и средствами видеонаблюдения. Порядок допуска в помещения ЕДДС устанавливается ОМСУ или юридического лица, в состав которого входит ЕДДС.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9.7. Для несения круглосуточного дежурства ОДС ЕДДС должна быть предусмотрена отдельная комната отдыха и приема пищи, в </w:t>
      </w:r>
      <w:proofErr w:type="gramStart"/>
      <w:r w:rsidRPr="00AE5E0E">
        <w:rPr>
          <w:sz w:val="28"/>
          <w:szCs w:val="28"/>
        </w:rPr>
        <w:t>которых</w:t>
      </w:r>
      <w:proofErr w:type="gramEnd"/>
      <w:r w:rsidRPr="00AE5E0E">
        <w:rPr>
          <w:sz w:val="28"/>
          <w:szCs w:val="28"/>
        </w:rPr>
        <w:t xml:space="preserve"> созданы необходимые бытовые условия.</w:t>
      </w:r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442"/>
        </w:tabs>
        <w:spacing w:after="240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E01086" w:rsidRPr="00AE5E0E" w:rsidRDefault="00E01086" w:rsidP="00E010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752"/>
        </w:tabs>
        <w:spacing w:before="0"/>
        <w:ind w:left="2300"/>
        <w:rPr>
          <w:b w:val="0"/>
          <w:sz w:val="28"/>
          <w:szCs w:val="28"/>
        </w:rPr>
      </w:pPr>
      <w:bookmarkStart w:id="9" w:name="bookmark8"/>
      <w:r w:rsidRPr="00AE5E0E">
        <w:rPr>
          <w:b w:val="0"/>
          <w:sz w:val="28"/>
          <w:szCs w:val="28"/>
        </w:rPr>
        <w:t>Требования к оборудованию ЕДДС</w:t>
      </w:r>
      <w:bookmarkEnd w:id="9"/>
    </w:p>
    <w:p w:rsidR="00E01086" w:rsidRPr="00AE5E0E" w:rsidRDefault="00E01086" w:rsidP="00E01086">
      <w:pPr>
        <w:pStyle w:val="4"/>
        <w:numPr>
          <w:ilvl w:val="1"/>
          <w:numId w:val="2"/>
        </w:numPr>
        <w:shd w:val="clear" w:color="auto" w:fill="auto"/>
        <w:tabs>
          <w:tab w:val="left" w:pos="1821"/>
          <w:tab w:val="right" w:pos="9189"/>
        </w:tabs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</w:t>
      </w:r>
      <w:r>
        <w:rPr>
          <w:sz w:val="28"/>
          <w:szCs w:val="28"/>
        </w:rPr>
        <w:t xml:space="preserve">ения в ЕДДС должна быть создана </w:t>
      </w:r>
      <w:r w:rsidRPr="00AE5E0E">
        <w:rPr>
          <w:sz w:val="28"/>
          <w:szCs w:val="28"/>
        </w:rPr>
        <w:t>информационно-телекоммуникационная инфраструктура с соответствующим уровнем информационной безопасности, включающая: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 КС А ЕДДС; единый центр оперативного реагирования АПК «Безопасный город»;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КС А системы - 112 (с учетом решений проектно-сметной документации по реализации системы - 112);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21"/>
          <w:tab w:val="right" w:pos="9189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систему связи и систему оповещения.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10.2. 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</w:t>
      </w:r>
      <w:proofErr w:type="gramStart"/>
      <w:r w:rsidRPr="00AE5E0E">
        <w:rPr>
          <w:sz w:val="28"/>
          <w:szCs w:val="28"/>
        </w:rPr>
        <w:t>зарегистрирован</w:t>
      </w:r>
      <w:proofErr w:type="gramEnd"/>
      <w:r w:rsidRPr="00AE5E0E">
        <w:rPr>
          <w:sz w:val="28"/>
          <w:szCs w:val="28"/>
        </w:rPr>
        <w:t xml:space="preserve"> в Минюсте России 26.10.2020 № 60567).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10.3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142" w:right="20"/>
        <w:rPr>
          <w:sz w:val="28"/>
          <w:szCs w:val="28"/>
        </w:rPr>
      </w:pPr>
      <w:r w:rsidRPr="00AE5E0E">
        <w:rPr>
          <w:sz w:val="28"/>
          <w:szCs w:val="28"/>
        </w:rPr>
        <w:t>10.4.Система хранения, обработки и передачи данных должна состоять из следующих элементов: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ЛВС;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3611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-  оборудование хранения и обработки данных; оргтехника.</w:t>
      </w:r>
    </w:p>
    <w:p w:rsidR="00E01086" w:rsidRPr="00AE5E0E" w:rsidRDefault="00E01086" w:rsidP="00E01086">
      <w:pPr>
        <w:pStyle w:val="4"/>
        <w:shd w:val="clear" w:color="auto" w:fill="auto"/>
        <w:ind w:right="20" w:firstLine="720"/>
        <w:rPr>
          <w:sz w:val="28"/>
          <w:szCs w:val="28"/>
        </w:rPr>
      </w:pPr>
      <w:r w:rsidRPr="00AE5E0E">
        <w:rPr>
          <w:sz w:val="28"/>
          <w:szCs w:val="28"/>
        </w:rPr>
        <w:t xml:space="preserve">10.5.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</w:t>
      </w:r>
      <w:r w:rsidRPr="00AE5E0E">
        <w:rPr>
          <w:sz w:val="28"/>
          <w:szCs w:val="28"/>
        </w:rPr>
        <w:lastRenderedPageBreak/>
        <w:t>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10.6. Подключение АРМ персонала ЕДДС к информационно</w:t>
      </w:r>
      <w:r w:rsidRPr="00AE5E0E">
        <w:rPr>
          <w:sz w:val="28"/>
          <w:szCs w:val="28"/>
        </w:rPr>
        <w:softHyphen/>
        <w:t xml:space="preserve"> телекоммуникационной инфраструктуре МЧС России должно осуществляться только с применением сертифицированных сре</w:t>
      </w:r>
      <w:proofErr w:type="gramStart"/>
      <w:r w:rsidRPr="00AE5E0E">
        <w:rPr>
          <w:sz w:val="28"/>
          <w:szCs w:val="28"/>
        </w:rPr>
        <w:t>дств кр</w:t>
      </w:r>
      <w:proofErr w:type="gramEnd"/>
      <w:r w:rsidRPr="00AE5E0E">
        <w:rPr>
          <w:sz w:val="28"/>
          <w:szCs w:val="28"/>
        </w:rPr>
        <w:t>иптографической защиты</w:t>
      </w:r>
    </w:p>
    <w:p w:rsidR="00E01086" w:rsidRPr="00AE5E0E" w:rsidRDefault="00E01086" w:rsidP="00E01086">
      <w:pPr>
        <w:pStyle w:val="4"/>
        <w:shd w:val="clear" w:color="auto" w:fill="auto"/>
        <w:ind w:left="20"/>
        <w:rPr>
          <w:sz w:val="28"/>
          <w:szCs w:val="28"/>
        </w:rPr>
      </w:pPr>
      <w:r w:rsidRPr="00AE5E0E">
        <w:rPr>
          <w:sz w:val="28"/>
          <w:szCs w:val="28"/>
        </w:rPr>
        <w:t>информации.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10.7. Оборудование ЛВС должно состоять из следующих основных компонентов: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первичный маршрутизатор (коммутатор);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коммутаторы для построения иерархической структуры сети.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10.8. 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10.9. 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10.10. 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10.11. Оборудование хранения и обработки данных должно включать в себя следующие основные элементы: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сервера повышенной производительности для хранения информации (файлы, базы данных);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АРМ персонала ЕДДС с установленными информационными системами</w:t>
      </w:r>
      <w:proofErr w:type="gramStart"/>
      <w:r w:rsidRPr="00AE5E0E">
        <w:rPr>
          <w:sz w:val="28"/>
          <w:szCs w:val="28"/>
        </w:rPr>
        <w:t>.;</w:t>
      </w:r>
      <w:proofErr w:type="gramEnd"/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сервера должны обеспечивать хранение и обработку </w:t>
      </w:r>
      <w:proofErr w:type="gramStart"/>
      <w:r w:rsidRPr="00AE5E0E">
        <w:rPr>
          <w:sz w:val="28"/>
          <w:szCs w:val="28"/>
        </w:rPr>
        <w:t>информации</w:t>
      </w:r>
      <w:proofErr w:type="gramEnd"/>
      <w:r w:rsidRPr="00AE5E0E">
        <w:rPr>
          <w:sz w:val="28"/>
          <w:szCs w:val="28"/>
        </w:rPr>
        <w:t xml:space="preserve">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видеоконференцсвязи' должна состоять из следующих основных элементов: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 видеокодек; видеокамера;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 микрофонное оборудование;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звукоусиления.</w:t>
      </w:r>
    </w:p>
    <w:p w:rsidR="00E01086" w:rsidRPr="00AE5E0E" w:rsidRDefault="00E01086" w:rsidP="00E01086">
      <w:pPr>
        <w:pStyle w:val="4"/>
        <w:shd w:val="clear" w:color="auto" w:fill="auto"/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10.13. Видеокодек может быть </w:t>
      </w:r>
      <w:proofErr w:type="gramStart"/>
      <w:r w:rsidRPr="00AE5E0E">
        <w:rPr>
          <w:sz w:val="28"/>
          <w:szCs w:val="28"/>
        </w:rPr>
        <w:t>реализован</w:t>
      </w:r>
      <w:proofErr w:type="gramEnd"/>
      <w:r w:rsidRPr="00AE5E0E">
        <w:rPr>
          <w:sz w:val="28"/>
          <w:szCs w:val="28"/>
        </w:rPr>
        <w:t xml:space="preserve"> как на аппаратной, так и на программной платформе. Видеокодек должен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работу по основным протоколам видеосвязи (Н.323, </w:t>
      </w:r>
      <w:r w:rsidRPr="00AE5E0E">
        <w:rPr>
          <w:sz w:val="28"/>
          <w:szCs w:val="28"/>
          <w:lang w:val="en-US" w:bidi="en-US"/>
        </w:rPr>
        <w:t>SIP</w:t>
      </w:r>
      <w:r w:rsidRPr="00AE5E0E">
        <w:rPr>
          <w:sz w:val="28"/>
          <w:szCs w:val="28"/>
          <w:lang w:bidi="en-US"/>
        </w:rPr>
        <w:t>);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выбор скорости соединения;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подключение видеокамер в качестве источника изображения;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подключение микрофонного оборудования в качестве источника звука.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 xml:space="preserve">10.14.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AE5E0E">
        <w:rPr>
          <w:sz w:val="28"/>
          <w:szCs w:val="28"/>
        </w:rPr>
        <w:t>трансфокации</w:t>
      </w:r>
      <w:proofErr w:type="spellEnd"/>
      <w:r w:rsidRPr="00AE5E0E">
        <w:rPr>
          <w:sz w:val="28"/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10.15.Микрофонное оборудование должно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разборчивость речи всех участников селекторного совещания;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подавление «обратной связи»;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включение/выключение микрофонов участниками совещания;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возможность использования более чем одного микрофона.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При необходимости, для подключения микрофонов может быть использован микшерный пульт.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t>10.16.Оборудование звукоусиления должно обеспечивать транслирование звука от удаленного абонента без искажений;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10.17. Изображение от удаленного абонента должно передаваться на систему отображения информации ЕДДС.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10.18. 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709"/>
        </w:tabs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10.19. Система отображения информации (</w:t>
      </w:r>
      <w:proofErr w:type="spellStart"/>
      <w:r w:rsidRPr="00AE5E0E">
        <w:rPr>
          <w:sz w:val="28"/>
          <w:szCs w:val="28"/>
        </w:rPr>
        <w:t>видеостена</w:t>
      </w:r>
      <w:proofErr w:type="spellEnd"/>
      <w:r w:rsidRPr="00AE5E0E">
        <w:rPr>
          <w:sz w:val="28"/>
          <w:szCs w:val="28"/>
        </w:rPr>
        <w:t>) должна обеспечивать вывод информации с АРМ, а также с оборудования видеоконференцсвязи.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10.20. Система отображения информации должна состоять из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должны соответствовать размеру помещения и обеспечивать обзор с любого АРМ в зале ОДС ЕДДС.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10.21.Система отображения информации должна иметь возможность разделения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AE5E0E">
        <w:rPr>
          <w:sz w:val="28"/>
          <w:szCs w:val="28"/>
        </w:rPr>
        <w:t>видеостены</w:t>
      </w:r>
      <w:proofErr w:type="spellEnd"/>
      <w:r w:rsidRPr="00AE5E0E">
        <w:rPr>
          <w:sz w:val="28"/>
          <w:szCs w:val="28"/>
        </w:rPr>
        <w:t xml:space="preserve"> и матричный коммутатор видеосигналов.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10.22. 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E01086" w:rsidRPr="00AE5E0E" w:rsidRDefault="00E01086" w:rsidP="00E01086">
      <w:pPr>
        <w:pStyle w:val="4"/>
        <w:shd w:val="clear" w:color="auto" w:fill="auto"/>
        <w:ind w:left="142" w:right="20"/>
        <w:rPr>
          <w:sz w:val="28"/>
          <w:szCs w:val="28"/>
        </w:rPr>
      </w:pPr>
      <w:r w:rsidRPr="00AE5E0E">
        <w:rPr>
          <w:sz w:val="28"/>
          <w:szCs w:val="28"/>
        </w:rPr>
        <w:t>10.23.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</w:t>
      </w:r>
      <w:r w:rsidRPr="00AE5E0E">
        <w:rPr>
          <w:sz w:val="28"/>
          <w:szCs w:val="28"/>
          <w:lang w:bidi="en-US"/>
        </w:rPr>
        <w:t>/</w:t>
      </w:r>
      <w:r w:rsidRPr="00AE5E0E">
        <w:rPr>
          <w:sz w:val="28"/>
          <w:szCs w:val="28"/>
          <w:lang w:val="en-US" w:bidi="en-US"/>
        </w:rPr>
        <w:t>GPS</w:t>
      </w:r>
      <w:r w:rsidRPr="00AE5E0E">
        <w:rPr>
          <w:sz w:val="28"/>
          <w:szCs w:val="28"/>
          <w:lang w:bidi="en-US"/>
        </w:rPr>
        <w:t xml:space="preserve">, </w:t>
      </w:r>
      <w:r w:rsidRPr="00AE5E0E">
        <w:rPr>
          <w:sz w:val="28"/>
          <w:szCs w:val="28"/>
        </w:rPr>
        <w:t>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374"/>
        </w:tabs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10.24.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</w:t>
      </w:r>
      <w:r w:rsidRPr="00AE5E0E">
        <w:rPr>
          <w:sz w:val="28"/>
          <w:szCs w:val="28"/>
        </w:rPr>
        <w:lastRenderedPageBreak/>
        <w:t>населения и оповещения должностных лиц; систему внутренней связи.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10.25. 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10.26. Система телефонной связи ЕДДС должна состоять из следующих элементов: мини-АТС;</w:t>
      </w:r>
    </w:p>
    <w:p w:rsidR="00E01086" w:rsidRPr="00AE5E0E" w:rsidRDefault="00E01086" w:rsidP="00E01086">
      <w:pPr>
        <w:pStyle w:val="4"/>
        <w:shd w:val="clear" w:color="auto" w:fill="auto"/>
        <w:ind w:left="680" w:right="20"/>
        <w:rPr>
          <w:sz w:val="28"/>
          <w:szCs w:val="28"/>
        </w:rPr>
      </w:pPr>
      <w:r w:rsidRPr="00AE5E0E">
        <w:rPr>
          <w:sz w:val="28"/>
          <w:szCs w:val="28"/>
        </w:rPr>
        <w:t>- телефонные аппараты;</w:t>
      </w:r>
    </w:p>
    <w:p w:rsidR="00E01086" w:rsidRPr="00AE5E0E" w:rsidRDefault="00E01086" w:rsidP="00E01086">
      <w:pPr>
        <w:pStyle w:val="4"/>
        <w:shd w:val="clear" w:color="auto" w:fill="auto"/>
        <w:ind w:left="680" w:right="20"/>
        <w:rPr>
          <w:sz w:val="28"/>
          <w:szCs w:val="28"/>
        </w:rPr>
      </w:pPr>
      <w:r w:rsidRPr="00AE5E0E">
        <w:rPr>
          <w:sz w:val="28"/>
          <w:szCs w:val="28"/>
        </w:rPr>
        <w:t>- система записи телефонных переговоров.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10.27. Мини-АТС должна обеспечивать: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прием телефонных звонков одновременно от нескольких абонентов;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 автоматическое определение номера звонящего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 сохранение в памяти входящих, исходящих и пропущенных номеров;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прямой набор номера с телефонных аппаратов (дополнительных консолей);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переадресацию вызова на телефоны внутренней телефонной сети и городской телефонной сети общего пользования.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 xml:space="preserve">10.28. Телефонные аппараты должны обеспечивать: </w:t>
      </w:r>
      <w:proofErr w:type="gramStart"/>
      <w:r w:rsidRPr="00AE5E0E">
        <w:rPr>
          <w:sz w:val="28"/>
          <w:szCs w:val="28"/>
        </w:rPr>
        <w:t>отображении</w:t>
      </w:r>
      <w:proofErr w:type="gramEnd"/>
      <w:r w:rsidRPr="00AE5E0E">
        <w:rPr>
          <w:sz w:val="28"/>
          <w:szCs w:val="28"/>
        </w:rPr>
        <w:t>: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номера звонящего абонента на дисплее;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набор номера - вызываемого абонента одной кнопкой;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одновременную работу нескольких линий;</w:t>
      </w:r>
    </w:p>
    <w:p w:rsidR="00E01086" w:rsidRPr="00AE5E0E" w:rsidRDefault="00E01086" w:rsidP="00E01086">
      <w:pPr>
        <w:pStyle w:val="4"/>
        <w:shd w:val="clear" w:color="auto" w:fill="auto"/>
        <w:ind w:left="700" w:right="2280"/>
        <w:rPr>
          <w:sz w:val="28"/>
          <w:szCs w:val="28"/>
        </w:rPr>
      </w:pPr>
      <w:r w:rsidRPr="00AE5E0E">
        <w:rPr>
          <w:sz w:val="28"/>
          <w:szCs w:val="28"/>
        </w:rPr>
        <w:t>-  функцию переадресации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возможность подключения дополнительных консолей для расширения количества абонентов с прямым набором; наличие микротелефонной гарнитуры.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10.29.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E01086" w:rsidRPr="00AE5E0E" w:rsidRDefault="00E01086" w:rsidP="00E01086">
      <w:pPr>
        <w:pStyle w:val="4"/>
        <w:shd w:val="clear" w:color="auto" w:fill="auto"/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10.30. Должны быть обеспечены телефонные каналы связи между ЕДДС и ЦУКС ГУ МЧС России по субъекту Российской Федерации, ЕДДС соседних муниципальных образований, а также с ДДС, действующими на территории муниципального образования, в том числе ДДС ПОО;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допускается организация телефонной связи путем программирования на консоли кнопок прямого вызова абонента;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в качестве каналов прямой телефонной связи не могут быть использованы каналы для приема звонков от населения;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- должны быть предусмотрены резервные каналы связи.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623"/>
        </w:tabs>
        <w:ind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10.31.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t>Система радиосвязи должна состоять из следующих основных элементов:</w:t>
      </w:r>
    </w:p>
    <w:p w:rsidR="00E01086" w:rsidRPr="00AE5E0E" w:rsidRDefault="00E01086" w:rsidP="00E01086">
      <w:pPr>
        <w:pStyle w:val="4"/>
        <w:shd w:val="clear" w:color="auto" w:fill="auto"/>
        <w:ind w:left="700" w:right="2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 xml:space="preserve">- </w:t>
      </w:r>
      <w:proofErr w:type="gramStart"/>
      <w:r w:rsidRPr="00AE5E0E">
        <w:rPr>
          <w:sz w:val="28"/>
          <w:szCs w:val="28"/>
        </w:rPr>
        <w:t>УКВ-радиостанция</w:t>
      </w:r>
      <w:proofErr w:type="gram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- КВ-радиостанция.</w:t>
      </w:r>
    </w:p>
    <w:p w:rsidR="00E01086" w:rsidRPr="00AE5E0E" w:rsidRDefault="00E01086" w:rsidP="00E01086">
      <w:pPr>
        <w:pStyle w:val="4"/>
        <w:shd w:val="clear" w:color="auto" w:fill="auto"/>
        <w:ind w:left="700"/>
        <w:rPr>
          <w:sz w:val="28"/>
          <w:szCs w:val="28"/>
        </w:rPr>
      </w:pPr>
      <w:r w:rsidRPr="00AE5E0E">
        <w:rPr>
          <w:sz w:val="28"/>
          <w:szCs w:val="28"/>
        </w:rPr>
        <w:t>Для организации радиосетей должны быть получены разрешения</w:t>
      </w:r>
    </w:p>
    <w:p w:rsidR="00E01086" w:rsidRPr="00AE5E0E" w:rsidRDefault="00E01086" w:rsidP="00E01086">
      <w:pPr>
        <w:pStyle w:val="4"/>
        <w:shd w:val="clear" w:color="auto" w:fill="auto"/>
        <w:ind w:left="20" w:right="20"/>
        <w:rPr>
          <w:sz w:val="28"/>
          <w:szCs w:val="28"/>
        </w:rPr>
      </w:pPr>
      <w:r w:rsidRPr="00AE5E0E">
        <w:rPr>
          <w:sz w:val="28"/>
          <w:szCs w:val="28"/>
        </w:rPr>
        <w:t>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815"/>
        </w:tabs>
        <w:ind w:right="20" w:firstLine="700"/>
        <w:rPr>
          <w:sz w:val="28"/>
          <w:szCs w:val="28"/>
        </w:rPr>
      </w:pPr>
      <w:r w:rsidRPr="00AE5E0E">
        <w:rPr>
          <w:sz w:val="28"/>
          <w:szCs w:val="28"/>
        </w:rPr>
        <w:t xml:space="preserve">10.32. </w:t>
      </w:r>
      <w:proofErr w:type="gramStart"/>
      <w:r w:rsidRPr="00AE5E0E">
        <w:rPr>
          <w:sz w:val="28"/>
          <w:szCs w:val="28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</w:t>
      </w:r>
      <w:proofErr w:type="gramEnd"/>
      <w:r w:rsidRPr="00AE5E0E">
        <w:rPr>
          <w:sz w:val="28"/>
          <w:szCs w:val="28"/>
        </w:rPr>
        <w:t xml:space="preserve"> населения и необходимости проведения мероприятий по защите. Для обеспечения своевременной передачи населению сигналов оповещения й экстренной информации комплексно используются: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электрических, электронных сирен и мощных акустических систем;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проводного 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уличной радиофикации;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кабельного телерадиовещания;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эфирного телерадиовещания;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подвижной радиотелефонной связи;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сеть местной телефонной связи, в том числе таксофоны, предназначенные для оказания универсальных услуг телефонной связи с функцией оповещения; сети связи операторов связи и ведомственные; 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образования (председателя КЧС и ОПБ) с последующим докладом;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связи.; - задействование муниципальной </w:t>
      </w:r>
      <w:r w:rsidRPr="00AE5E0E">
        <w:rPr>
          <w:sz w:val="28"/>
          <w:szCs w:val="28"/>
        </w:rPr>
        <w:lastRenderedPageBreak/>
        <w:t>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</w:t>
      </w:r>
      <w:proofErr w:type="gramEnd"/>
      <w:r w:rsidRPr="00AE5E0E">
        <w:rPr>
          <w:sz w:val="28"/>
          <w:szCs w:val="28"/>
        </w:rPr>
        <w:t xml:space="preserve"> массовой информации в целях оповещения населения о возникающих опасностях» и разделом </w:t>
      </w:r>
      <w:r w:rsidRPr="00AE5E0E">
        <w:rPr>
          <w:rStyle w:val="a9"/>
          <w:sz w:val="28"/>
          <w:szCs w:val="28"/>
        </w:rPr>
        <w:t xml:space="preserve">III </w:t>
      </w:r>
      <w:r w:rsidRPr="00AE5E0E">
        <w:rPr>
          <w:sz w:val="28"/>
          <w:szCs w:val="28"/>
        </w:rPr>
        <w:t>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10.33. 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2-3 смежных помещениях небольшой площади).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10.34. система внутренней связи должна состоять из следующих основных элементов:        - микрофон диспетчера; усилитель мощности; акустические системы;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10.35. 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 xml:space="preserve">10.36. Общие требования к составу объектов, оборудованию, структуре системы - 112 определены Национальным стандартом Российской Федерации ГОСТ </w:t>
      </w:r>
      <w:proofErr w:type="gramStart"/>
      <w:r w:rsidRPr="00AE5E0E">
        <w:rPr>
          <w:sz w:val="28"/>
          <w:szCs w:val="28"/>
        </w:rPr>
        <w:t>Р</w:t>
      </w:r>
      <w:proofErr w:type="gramEnd"/>
      <w:r w:rsidRPr="00AE5E0E">
        <w:rPr>
          <w:sz w:val="28"/>
          <w:szCs w:val="28"/>
        </w:rPr>
        <w:t xml:space="preserve">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3422"/>
        </w:tabs>
        <w:spacing w:before="0"/>
        <w:rPr>
          <w:b w:val="0"/>
          <w:sz w:val="28"/>
          <w:szCs w:val="28"/>
        </w:rPr>
      </w:pPr>
      <w:bookmarkStart w:id="10" w:name="bookmark9"/>
      <w:r w:rsidRPr="00AE5E0E">
        <w:rPr>
          <w:b w:val="0"/>
          <w:sz w:val="28"/>
          <w:szCs w:val="28"/>
        </w:rPr>
        <w:t>11.Финансирование ЕДДС</w:t>
      </w:r>
      <w:bookmarkEnd w:id="10"/>
    </w:p>
    <w:p w:rsidR="00E01086" w:rsidRPr="00AE5E0E" w:rsidRDefault="00E01086" w:rsidP="00E01086">
      <w:pPr>
        <w:pStyle w:val="4"/>
        <w:shd w:val="clear" w:color="auto" w:fill="auto"/>
        <w:ind w:right="20"/>
        <w:rPr>
          <w:sz w:val="28"/>
          <w:szCs w:val="28"/>
        </w:rPr>
      </w:pPr>
      <w:r w:rsidRPr="00AE5E0E">
        <w:rPr>
          <w:sz w:val="28"/>
          <w:szCs w:val="28"/>
        </w:rPr>
        <w:t>11.1. 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</w:t>
      </w:r>
    </w:p>
    <w:p w:rsidR="00E01086" w:rsidRPr="00AE5E0E" w:rsidRDefault="00E01086" w:rsidP="00E01086">
      <w:pPr>
        <w:pStyle w:val="4"/>
        <w:shd w:val="clear" w:color="auto" w:fill="auto"/>
        <w:spacing w:after="290"/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11.2. Расходы на обеспечение деятельности ЕДДС в год рассчитываются по формуле:</w:t>
      </w:r>
    </w:p>
    <w:p w:rsidR="00E01086" w:rsidRPr="00AE5E0E" w:rsidRDefault="00E01086" w:rsidP="00E01086">
      <w:pPr>
        <w:pStyle w:val="4"/>
        <w:shd w:val="clear" w:color="auto" w:fill="auto"/>
        <w:spacing w:after="258" w:line="240" w:lineRule="exact"/>
        <w:rPr>
          <w:sz w:val="28"/>
          <w:szCs w:val="28"/>
        </w:rPr>
      </w:pPr>
      <w:proofErr w:type="spellStart"/>
      <w:r w:rsidRPr="00AE5E0E">
        <w:rPr>
          <w:rStyle w:val="aa"/>
          <w:sz w:val="28"/>
          <w:szCs w:val="28"/>
        </w:rPr>
        <w:t>Реддс</w:t>
      </w:r>
      <w:proofErr w:type="spellEnd"/>
      <w:r w:rsidRPr="00AE5E0E">
        <w:rPr>
          <w:sz w:val="28"/>
          <w:szCs w:val="28"/>
        </w:rPr>
        <w:t xml:space="preserve"> — (А +В + С + </w:t>
      </w:r>
      <w:r w:rsidRPr="00AE5E0E">
        <w:rPr>
          <w:sz w:val="28"/>
          <w:szCs w:val="28"/>
          <w:lang w:val="en-US" w:bidi="en-US"/>
        </w:rPr>
        <w:t>D</w:t>
      </w:r>
      <w:r w:rsidRPr="00AE5E0E">
        <w:rPr>
          <w:sz w:val="28"/>
          <w:szCs w:val="28"/>
          <w:lang w:bidi="en-US"/>
        </w:rPr>
        <w:t xml:space="preserve">) </w:t>
      </w:r>
      <w:r w:rsidRPr="00AE5E0E">
        <w:rPr>
          <w:sz w:val="28"/>
          <w:szCs w:val="28"/>
        </w:rPr>
        <w:t xml:space="preserve">* </w:t>
      </w:r>
      <w:proofErr w:type="spellStart"/>
      <w:r w:rsidRPr="00AE5E0E">
        <w:rPr>
          <w:sz w:val="28"/>
          <w:szCs w:val="28"/>
        </w:rPr>
        <w:t>И</w:t>
      </w:r>
      <w:r w:rsidRPr="00AE5E0E">
        <w:rPr>
          <w:sz w:val="28"/>
          <w:szCs w:val="28"/>
          <w:vertAlign w:val="subscript"/>
        </w:rPr>
        <w:t>п</w:t>
      </w:r>
      <w:proofErr w:type="spellEnd"/>
      <w:r w:rsidRPr="00AE5E0E">
        <w:rPr>
          <w:sz w:val="28"/>
          <w:szCs w:val="28"/>
        </w:rPr>
        <w:t xml:space="preserve"> + </w:t>
      </w: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sz w:val="28"/>
          <w:szCs w:val="28"/>
        </w:rPr>
        <w:t xml:space="preserve">* </w:t>
      </w:r>
      <w:proofErr w:type="spellStart"/>
      <w:r w:rsidRPr="00AE5E0E">
        <w:rPr>
          <w:sz w:val="28"/>
          <w:szCs w:val="28"/>
        </w:rPr>
        <w:t>И</w:t>
      </w:r>
      <w:r w:rsidRPr="00AE5E0E">
        <w:rPr>
          <w:sz w:val="28"/>
          <w:szCs w:val="28"/>
          <w:vertAlign w:val="subscript"/>
        </w:rPr>
        <w:t>ЖК</w:t>
      </w:r>
      <w:r w:rsidRPr="00AE5E0E">
        <w:rPr>
          <w:sz w:val="28"/>
          <w:szCs w:val="28"/>
        </w:rPr>
        <w:t>х</w:t>
      </w:r>
      <w:proofErr w:type="spellEnd"/>
      <w:r w:rsidRPr="00AE5E0E">
        <w:rPr>
          <w:sz w:val="28"/>
          <w:szCs w:val="28"/>
        </w:rPr>
        <w:t>, где: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А - прогнозируемые расходы бюджета ОМСУ на оплату труда и начисления на выплаты по оплате труда персонала ЕДДС;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В - прогнозируемые расходы бюджета ОМСУ на оплату услуг связи и программного обеспечения;</w:t>
      </w:r>
    </w:p>
    <w:p w:rsidR="00E01086" w:rsidRPr="00AE5E0E" w:rsidRDefault="00E01086" w:rsidP="00E01086">
      <w:pPr>
        <w:pStyle w:val="4"/>
        <w:shd w:val="clear" w:color="auto" w:fill="auto"/>
        <w:spacing w:line="307" w:lineRule="exact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С -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  <w:lang w:val="en-US" w:bidi="en-US"/>
        </w:rPr>
        <w:lastRenderedPageBreak/>
        <w:t>D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rStyle w:val="2"/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прогнозируемые</w:t>
      </w:r>
      <w:proofErr w:type="gramEnd"/>
      <w:r w:rsidRPr="00AE5E0E">
        <w:rPr>
          <w:sz w:val="28"/>
          <w:szCs w:val="28"/>
        </w:rPr>
        <w:t xml:space="preserve">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proofErr w:type="spellStart"/>
      <w:r w:rsidRPr="00AE5E0E">
        <w:rPr>
          <w:sz w:val="28"/>
          <w:szCs w:val="28"/>
        </w:rPr>
        <w:t>И</w:t>
      </w:r>
      <w:proofErr w:type="gramStart"/>
      <w:r w:rsidRPr="00AE5E0E">
        <w:rPr>
          <w:sz w:val="28"/>
          <w:szCs w:val="28"/>
          <w:vertAlign w:val="subscript"/>
        </w:rPr>
        <w:t>п</w:t>
      </w:r>
      <w:proofErr w:type="spellEnd"/>
      <w:r w:rsidRPr="00AE5E0E">
        <w:rPr>
          <w:rStyle w:val="2"/>
          <w:sz w:val="28"/>
          <w:szCs w:val="28"/>
        </w:rPr>
        <w:t>-</w:t>
      </w:r>
      <w:proofErr w:type="gramEnd"/>
      <w:r w:rsidRPr="00AE5E0E">
        <w:rPr>
          <w:rStyle w:val="2"/>
          <w:sz w:val="28"/>
          <w:szCs w:val="28"/>
        </w:rPr>
        <w:t xml:space="preserve"> </w:t>
      </w:r>
      <w:r w:rsidRPr="00AE5E0E">
        <w:rPr>
          <w:sz w:val="28"/>
          <w:szCs w:val="28"/>
        </w:rPr>
        <w:t>индекс потребительских цен в среднем за год, установленный на очередной финансовый год;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 </w:t>
      </w:r>
      <w:r w:rsidRPr="00AE5E0E">
        <w:rPr>
          <w:sz w:val="28"/>
          <w:szCs w:val="28"/>
        </w:rPr>
        <w:t xml:space="preserve">- </w:t>
      </w:r>
      <w:proofErr w:type="gramStart"/>
      <w:r w:rsidRPr="00AE5E0E">
        <w:rPr>
          <w:sz w:val="28"/>
          <w:szCs w:val="28"/>
        </w:rPr>
        <w:t>прогнозируемые</w:t>
      </w:r>
      <w:proofErr w:type="gramEnd"/>
      <w:r w:rsidRPr="00AE5E0E">
        <w:rPr>
          <w:sz w:val="28"/>
          <w:szCs w:val="28"/>
        </w:rPr>
        <w:t xml:space="preserve"> расходы бюджета ОМСУ на оплату коммунальных услуг, оказываемых ЕДДС;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proofErr w:type="spellStart"/>
      <w:r w:rsidRPr="00AE5E0E">
        <w:rPr>
          <w:sz w:val="28"/>
          <w:szCs w:val="28"/>
        </w:rPr>
        <w:t>Ижкх</w:t>
      </w:r>
      <w:proofErr w:type="spellEnd"/>
      <w:r w:rsidRPr="00AE5E0E">
        <w:rPr>
          <w:sz w:val="28"/>
          <w:szCs w:val="28"/>
        </w:rPr>
        <w:t xml:space="preserve"> - индекс потребительских цен на услуги организации Ж</w:t>
      </w:r>
      <w:proofErr w:type="gramStart"/>
      <w:r w:rsidRPr="00AE5E0E">
        <w:rPr>
          <w:sz w:val="28"/>
          <w:szCs w:val="28"/>
        </w:rPr>
        <w:t>КХ в ср</w:t>
      </w:r>
      <w:proofErr w:type="gramEnd"/>
      <w:r w:rsidRPr="00AE5E0E">
        <w:rPr>
          <w:sz w:val="28"/>
          <w:szCs w:val="28"/>
        </w:rPr>
        <w:t>еднем за год, установленный на очередной финансовый год.</w:t>
      </w:r>
    </w:p>
    <w:p w:rsidR="00E01086" w:rsidRPr="00AE5E0E" w:rsidRDefault="00E01086" w:rsidP="00E01086">
      <w:pPr>
        <w:pStyle w:val="4"/>
        <w:numPr>
          <w:ilvl w:val="1"/>
          <w:numId w:val="13"/>
        </w:numPr>
        <w:shd w:val="clear" w:color="auto" w:fill="auto"/>
        <w:ind w:right="1180"/>
        <w:rPr>
          <w:sz w:val="28"/>
          <w:szCs w:val="28"/>
        </w:rPr>
      </w:pPr>
      <w:r w:rsidRPr="00AE5E0E">
        <w:rPr>
          <w:sz w:val="28"/>
          <w:szCs w:val="28"/>
        </w:rPr>
        <w:t>При расчете коэффициента «А»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 выплаты по должностному окладу;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 xml:space="preserve">- надбавку за сложность и </w:t>
      </w:r>
      <w:proofErr w:type="gramStart"/>
      <w:r w:rsidRPr="00AE5E0E">
        <w:rPr>
          <w:sz w:val="28"/>
          <w:szCs w:val="28"/>
        </w:rPr>
        <w:t>напряженность</w:t>
      </w:r>
      <w:proofErr w:type="gramEnd"/>
      <w:r w:rsidRPr="00AE5E0E">
        <w:rPr>
          <w:sz w:val="28"/>
          <w:szCs w:val="28"/>
        </w:rPr>
        <w:t xml:space="preserve"> и специальный режим работы;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надбавку за выслугу лет;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премии по результатам работы;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материальную помощь;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оплату труда в нерабочие праздничные дни;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доплату за работу в ночное время;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начисления на выплаты по оплате труда (30,2 %).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11.4. При расчете коэффициента «В»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оплату услуг интернета;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оплату мобильной связи;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 xml:space="preserve">- абонентскую плату </w:t>
      </w:r>
      <w:proofErr w:type="gramStart"/>
      <w:r w:rsidRPr="00AE5E0E">
        <w:rPr>
          <w:sz w:val="28"/>
          <w:szCs w:val="28"/>
        </w:rPr>
        <w:t>городских</w:t>
      </w:r>
      <w:proofErr w:type="gramEnd"/>
      <w:r w:rsidRPr="00AE5E0E">
        <w:rPr>
          <w:sz w:val="28"/>
          <w:szCs w:val="28"/>
        </w:rPr>
        <w:t xml:space="preserve"> </w:t>
      </w:r>
      <w:proofErr w:type="spellStart"/>
      <w:r w:rsidRPr="00AE5E0E">
        <w:rPr>
          <w:sz w:val="28"/>
          <w:szCs w:val="28"/>
        </w:rPr>
        <w:t>тедефонов</w:t>
      </w:r>
      <w:proofErr w:type="spellEnd"/>
      <w:r w:rsidRPr="00AE5E0E">
        <w:rPr>
          <w:sz w:val="28"/>
          <w:szCs w:val="28"/>
        </w:rPr>
        <w:t>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обслуживание бухгалтерских программ;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установку антивирусных программ;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 сопровождение справочно-правовых систем;</w:t>
      </w:r>
    </w:p>
    <w:p w:rsidR="00E01086" w:rsidRPr="00AE5E0E" w:rsidRDefault="00E01086" w:rsidP="00E01086">
      <w:pPr>
        <w:pStyle w:val="4"/>
        <w:shd w:val="clear" w:color="auto" w:fill="auto"/>
        <w:ind w:left="700" w:right="3460"/>
        <w:rPr>
          <w:sz w:val="28"/>
          <w:szCs w:val="28"/>
        </w:rPr>
      </w:pPr>
      <w:r w:rsidRPr="00AE5E0E">
        <w:rPr>
          <w:sz w:val="28"/>
          <w:szCs w:val="28"/>
        </w:rPr>
        <w:t>-  затраты на услуги телеграфной связи;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425"/>
        </w:tabs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информационно-техническую поддержку офисного оборудования и программного обеспечения;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прочие услуги связи.</w:t>
      </w:r>
    </w:p>
    <w:p w:rsidR="00E01086" w:rsidRPr="00AE5E0E" w:rsidRDefault="00E01086" w:rsidP="00E01086">
      <w:pPr>
        <w:pStyle w:val="4"/>
        <w:shd w:val="clear" w:color="auto" w:fill="auto"/>
        <w:ind w:left="480" w:right="1180"/>
        <w:rPr>
          <w:sz w:val="28"/>
          <w:szCs w:val="28"/>
        </w:rPr>
      </w:pPr>
      <w:r w:rsidRPr="00AE5E0E">
        <w:rPr>
          <w:sz w:val="28"/>
          <w:szCs w:val="28"/>
        </w:rPr>
        <w:t>11.5. При расчете коэффициента «С» 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00" w:right="1180"/>
        <w:rPr>
          <w:sz w:val="28"/>
          <w:szCs w:val="28"/>
        </w:rPr>
      </w:pPr>
      <w:r w:rsidRPr="00AE5E0E">
        <w:rPr>
          <w:sz w:val="28"/>
          <w:szCs w:val="28"/>
        </w:rPr>
        <w:t>- затраты на вещевое обеспечение;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канцелярских товаров и принадлежностей; затраты на продовольственное обеспечение (если это предусмотрено уставом юридического лица или положением о ЕДДС);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4425"/>
        </w:tabs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</w:t>
      </w:r>
    </w:p>
    <w:p w:rsidR="00E01086" w:rsidRPr="00AE5E0E" w:rsidRDefault="00E01086" w:rsidP="00E01086">
      <w:pPr>
        <w:pStyle w:val="4"/>
        <w:shd w:val="clear" w:color="auto" w:fill="auto"/>
        <w:ind w:left="4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техническое обслуживание помещений;</w:t>
      </w:r>
    </w:p>
    <w:p w:rsidR="00E01086" w:rsidRPr="00AE5E0E" w:rsidRDefault="00E01086" w:rsidP="00E01086">
      <w:pPr>
        <w:pStyle w:val="4"/>
        <w:shd w:val="clear" w:color="auto" w:fill="auto"/>
        <w:ind w:left="40" w:right="20" w:firstLine="66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других запасных частей для вычислительной 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деталей для содержания принтеров, МФУ, копировальных аппаратов и иной оргтехники;</w:t>
      </w:r>
    </w:p>
    <w:p w:rsidR="00E01086" w:rsidRPr="00AE5E0E" w:rsidRDefault="00E01086" w:rsidP="00E01086">
      <w:pPr>
        <w:pStyle w:val="4"/>
        <w:shd w:val="clear" w:color="auto" w:fill="auto"/>
        <w:ind w:left="20" w:right="40" w:firstLine="680"/>
        <w:rPr>
          <w:sz w:val="28"/>
          <w:szCs w:val="28"/>
        </w:rPr>
      </w:pPr>
      <w:r w:rsidRPr="00AE5E0E">
        <w:rPr>
          <w:sz w:val="28"/>
          <w:szCs w:val="28"/>
        </w:rPr>
        <w:lastRenderedPageBreak/>
        <w:t>- затраты на приобретение материальных запасов по обеспечению безопасности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прочих материальных запасов.</w:t>
      </w:r>
    </w:p>
    <w:p w:rsidR="00E01086" w:rsidRPr="00AE5E0E" w:rsidRDefault="00E01086" w:rsidP="00E01086">
      <w:pPr>
        <w:pStyle w:val="4"/>
        <w:shd w:val="clear" w:color="auto" w:fill="auto"/>
        <w:ind w:left="480" w:right="1180"/>
        <w:rPr>
          <w:sz w:val="28"/>
          <w:szCs w:val="28"/>
        </w:rPr>
      </w:pPr>
      <w:r w:rsidRPr="00AE5E0E">
        <w:rPr>
          <w:sz w:val="28"/>
          <w:szCs w:val="28"/>
        </w:rPr>
        <w:t xml:space="preserve">11.6. При расчете коэффициента </w:t>
      </w:r>
      <w:r w:rsidRPr="00AE5E0E">
        <w:rPr>
          <w:sz w:val="28"/>
          <w:szCs w:val="28"/>
          <w:lang w:bidi="en-US"/>
        </w:rPr>
        <w:t>«</w:t>
      </w:r>
      <w:r w:rsidRPr="00AE5E0E">
        <w:rPr>
          <w:sz w:val="28"/>
          <w:szCs w:val="28"/>
          <w:lang w:val="en-US" w:bidi="en-US"/>
        </w:rPr>
        <w:t>D</w:t>
      </w:r>
      <w:r w:rsidRPr="00AE5E0E">
        <w:rPr>
          <w:sz w:val="28"/>
          <w:szCs w:val="28"/>
          <w:lang w:bidi="en-US"/>
        </w:rPr>
        <w:t xml:space="preserve">» </w:t>
      </w:r>
      <w:r w:rsidRPr="00AE5E0E">
        <w:rPr>
          <w:sz w:val="28"/>
          <w:szCs w:val="28"/>
        </w:rPr>
        <w:t>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мониторов;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системных блоков;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носителей информации;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оборудования для видеоконференцсвязи;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систем кондиционирования;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затраты на приобретение прочих основных средств.</w:t>
      </w:r>
    </w:p>
    <w:p w:rsidR="00E01086" w:rsidRPr="00AE5E0E" w:rsidRDefault="00E01086" w:rsidP="00E01086">
      <w:pPr>
        <w:pStyle w:val="4"/>
        <w:numPr>
          <w:ilvl w:val="1"/>
          <w:numId w:val="15"/>
        </w:numPr>
        <w:shd w:val="clear" w:color="auto" w:fill="auto"/>
        <w:ind w:right="1180"/>
        <w:rPr>
          <w:sz w:val="28"/>
          <w:szCs w:val="28"/>
        </w:rPr>
      </w:pPr>
      <w:r w:rsidRPr="00AE5E0E">
        <w:rPr>
          <w:sz w:val="28"/>
          <w:szCs w:val="28"/>
        </w:rPr>
        <w:t xml:space="preserve">При расчете коэффициента </w:t>
      </w:r>
      <w:r w:rsidRPr="00AE5E0E">
        <w:rPr>
          <w:sz w:val="28"/>
          <w:szCs w:val="28"/>
          <w:lang w:bidi="en-US"/>
        </w:rPr>
        <w:t>«</w:t>
      </w:r>
      <w:r w:rsidRPr="00AE5E0E">
        <w:rPr>
          <w:sz w:val="28"/>
          <w:szCs w:val="28"/>
          <w:lang w:val="en-US" w:bidi="en-US"/>
        </w:rPr>
        <w:t>F</w:t>
      </w:r>
      <w:r w:rsidRPr="00AE5E0E">
        <w:rPr>
          <w:sz w:val="28"/>
          <w:szCs w:val="28"/>
          <w:lang w:bidi="en-US"/>
        </w:rPr>
        <w:t xml:space="preserve">» </w:t>
      </w:r>
      <w:r w:rsidRPr="00AE5E0E">
        <w:rPr>
          <w:sz w:val="28"/>
          <w:szCs w:val="28"/>
        </w:rPr>
        <w:t>рекомендовано учитывать:</w:t>
      </w:r>
    </w:p>
    <w:p w:rsidR="00E01086" w:rsidRPr="00AE5E0E" w:rsidRDefault="00E01086" w:rsidP="00E01086">
      <w:pPr>
        <w:pStyle w:val="4"/>
        <w:shd w:val="clear" w:color="auto" w:fill="auto"/>
        <w:ind w:left="720" w:right="1180"/>
        <w:rPr>
          <w:sz w:val="28"/>
          <w:szCs w:val="28"/>
        </w:rPr>
      </w:pPr>
      <w:r w:rsidRPr="00AE5E0E">
        <w:rPr>
          <w:sz w:val="28"/>
          <w:szCs w:val="28"/>
        </w:rPr>
        <w:t>- услуги горячего водоснабжения;</w:t>
      </w:r>
    </w:p>
    <w:p w:rsidR="00E01086" w:rsidRPr="00AE5E0E" w:rsidRDefault="00E01086" w:rsidP="00E01086">
      <w:pPr>
        <w:pStyle w:val="4"/>
        <w:shd w:val="clear" w:color="auto" w:fill="auto"/>
        <w:ind w:left="720" w:right="4600"/>
        <w:rPr>
          <w:sz w:val="28"/>
          <w:szCs w:val="28"/>
        </w:rPr>
      </w:pPr>
      <w:r w:rsidRPr="00AE5E0E">
        <w:rPr>
          <w:sz w:val="28"/>
          <w:szCs w:val="28"/>
        </w:rPr>
        <w:t>- услуги холодного водоснабжения;</w:t>
      </w:r>
    </w:p>
    <w:p w:rsidR="00E01086" w:rsidRPr="00AE5E0E" w:rsidRDefault="00E01086" w:rsidP="00E01086">
      <w:pPr>
        <w:pStyle w:val="4"/>
        <w:shd w:val="clear" w:color="auto" w:fill="auto"/>
        <w:ind w:left="720" w:right="4600"/>
        <w:rPr>
          <w:sz w:val="28"/>
          <w:szCs w:val="28"/>
        </w:rPr>
      </w:pPr>
      <w:r w:rsidRPr="00AE5E0E">
        <w:rPr>
          <w:sz w:val="28"/>
          <w:szCs w:val="28"/>
        </w:rPr>
        <w:t>-услуги водоотведения; услуги отопления;</w:t>
      </w:r>
    </w:p>
    <w:p w:rsidR="00E01086" w:rsidRPr="00AE5E0E" w:rsidRDefault="00E01086" w:rsidP="00E01086">
      <w:pPr>
        <w:pStyle w:val="4"/>
        <w:shd w:val="clear" w:color="auto" w:fill="auto"/>
        <w:ind w:left="20" w:firstLine="680"/>
        <w:rPr>
          <w:sz w:val="28"/>
          <w:szCs w:val="28"/>
        </w:rPr>
      </w:pPr>
      <w:r w:rsidRPr="00AE5E0E">
        <w:rPr>
          <w:sz w:val="28"/>
          <w:szCs w:val="28"/>
        </w:rPr>
        <w:t>- услуги электроснабжения (в части питания компьютерной техники).</w:t>
      </w:r>
    </w:p>
    <w:p w:rsidR="00E01086" w:rsidRPr="00AE5E0E" w:rsidRDefault="00E01086" w:rsidP="00E01086">
      <w:pPr>
        <w:pStyle w:val="4"/>
        <w:shd w:val="clear" w:color="auto" w:fill="auto"/>
        <w:ind w:right="40"/>
        <w:rPr>
          <w:sz w:val="28"/>
          <w:szCs w:val="28"/>
        </w:rPr>
      </w:pPr>
      <w:r w:rsidRPr="00AE5E0E">
        <w:rPr>
          <w:sz w:val="28"/>
          <w:szCs w:val="28"/>
        </w:rPr>
        <w:t xml:space="preserve">11.8. </w:t>
      </w:r>
      <w:proofErr w:type="gramStart"/>
      <w:r w:rsidRPr="00AE5E0E">
        <w:rPr>
          <w:sz w:val="28"/>
          <w:szCs w:val="28"/>
        </w:rPr>
        <w:t xml:space="preserve"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</w:t>
      </w:r>
      <w:proofErr w:type="spellStart"/>
      <w:r w:rsidRPr="00AE5E0E">
        <w:rPr>
          <w:sz w:val="28"/>
          <w:szCs w:val="28"/>
        </w:rPr>
        <w:t>субъектовом</w:t>
      </w:r>
      <w:proofErr w:type="spellEnd"/>
      <w:r w:rsidRPr="00AE5E0E">
        <w:rPr>
          <w:sz w:val="28"/>
          <w:szCs w:val="28"/>
        </w:rPr>
        <w:t xml:space="preserve">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</w:t>
      </w:r>
      <w:proofErr w:type="gramEnd"/>
      <w:r w:rsidRPr="00AE5E0E">
        <w:rPr>
          <w:sz w:val="28"/>
          <w:szCs w:val="28"/>
        </w:rPr>
        <w:t xml:space="preserve"> и прочие затраты на закупку товаров, работ, услуг в целях реализации своих функций.</w:t>
      </w:r>
    </w:p>
    <w:p w:rsidR="00E01086" w:rsidRPr="00AE5E0E" w:rsidRDefault="00E01086" w:rsidP="00E01086">
      <w:pPr>
        <w:pStyle w:val="4"/>
        <w:shd w:val="clear" w:color="auto" w:fill="auto"/>
        <w:spacing w:after="240"/>
        <w:ind w:right="40"/>
        <w:rPr>
          <w:sz w:val="28"/>
          <w:szCs w:val="28"/>
        </w:rPr>
      </w:pPr>
      <w:r w:rsidRPr="00AE5E0E">
        <w:rPr>
          <w:sz w:val="28"/>
          <w:szCs w:val="28"/>
        </w:rPr>
        <w:t>11.9. Уровень заработной платы сотрудников ЕДДС должен быть не ниже средней заработной платы по муниципальному образованию.</w:t>
      </w:r>
    </w:p>
    <w:p w:rsidR="00E01086" w:rsidRPr="00AE5E0E" w:rsidRDefault="00E01086" w:rsidP="00E01086">
      <w:pPr>
        <w:pStyle w:val="11"/>
        <w:keepNext/>
        <w:keepLines/>
        <w:shd w:val="clear" w:color="auto" w:fill="auto"/>
        <w:tabs>
          <w:tab w:val="left" w:pos="2780"/>
        </w:tabs>
        <w:spacing w:before="0"/>
        <w:ind w:left="420"/>
        <w:rPr>
          <w:b w:val="0"/>
          <w:sz w:val="28"/>
          <w:szCs w:val="28"/>
        </w:rPr>
      </w:pPr>
      <w:bookmarkStart w:id="11" w:name="bookmark10"/>
      <w:r>
        <w:rPr>
          <w:b w:val="0"/>
          <w:sz w:val="28"/>
          <w:szCs w:val="28"/>
        </w:rPr>
        <w:t>12.</w:t>
      </w:r>
      <w:r w:rsidRPr="00AE5E0E">
        <w:rPr>
          <w:b w:val="0"/>
          <w:sz w:val="28"/>
          <w:szCs w:val="28"/>
        </w:rPr>
        <w:t>Требования к защите информации</w:t>
      </w:r>
      <w:bookmarkEnd w:id="11"/>
    </w:p>
    <w:p w:rsidR="00E01086" w:rsidRPr="00AE5E0E" w:rsidRDefault="00E01086" w:rsidP="00E01086">
      <w:pPr>
        <w:pStyle w:val="4"/>
        <w:shd w:val="clear" w:color="auto" w:fill="auto"/>
        <w:tabs>
          <w:tab w:val="left" w:pos="7801"/>
          <w:tab w:val="right" w:pos="9164"/>
        </w:tabs>
        <w:ind w:left="20" w:right="4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>12.1.В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</w:t>
      </w:r>
      <w:proofErr w:type="gramEnd"/>
      <w:r w:rsidRPr="00AE5E0E">
        <w:rPr>
          <w:sz w:val="28"/>
          <w:szCs w:val="28"/>
        </w:rPr>
        <w:t>, содержащейся в государственных информационных системах» (</w:t>
      </w:r>
      <w:proofErr w:type="gramStart"/>
      <w:r w:rsidRPr="00AE5E0E">
        <w:rPr>
          <w:sz w:val="28"/>
          <w:szCs w:val="28"/>
        </w:rPr>
        <w:t>зарегистрирован</w:t>
      </w:r>
      <w:proofErr w:type="gramEnd"/>
      <w:r w:rsidRPr="00AE5E0E">
        <w:rPr>
          <w:sz w:val="28"/>
          <w:szCs w:val="28"/>
        </w:rPr>
        <w:t xml:space="preserve"> в Минюсте России 31.05.2013 № 28608).</w:t>
      </w:r>
    </w:p>
    <w:p w:rsidR="00E01086" w:rsidRPr="00AE5E0E" w:rsidRDefault="00E01086" w:rsidP="00E01086">
      <w:pPr>
        <w:pStyle w:val="4"/>
        <w:shd w:val="clear" w:color="auto" w:fill="auto"/>
        <w:tabs>
          <w:tab w:val="left" w:pos="1206"/>
        </w:tabs>
        <w:ind w:left="720" w:right="20"/>
        <w:rPr>
          <w:sz w:val="28"/>
          <w:szCs w:val="28"/>
        </w:rPr>
      </w:pPr>
      <w:r w:rsidRPr="00AE5E0E">
        <w:rPr>
          <w:sz w:val="28"/>
          <w:szCs w:val="28"/>
        </w:rPr>
        <w:t>12.2. В настоящем Примерном положении о ЕДДС определены следующие термины с соответствующими определениями: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 xml:space="preserve">- 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</w:t>
      </w:r>
      <w:r w:rsidRPr="00AE5E0E">
        <w:rPr>
          <w:sz w:val="28"/>
          <w:szCs w:val="28"/>
        </w:rPr>
        <w:lastRenderedPageBreak/>
        <w:t>чрезвычайных ситуациях природного и техногенного характера;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proofErr w:type="gramStart"/>
      <w:r w:rsidRPr="00AE5E0E">
        <w:rPr>
          <w:sz w:val="28"/>
          <w:szCs w:val="28"/>
        </w:rPr>
        <w:t xml:space="preserve">- информирование населения о чрезвычайных ситуациях </w:t>
      </w:r>
      <w:r w:rsidRPr="00AE5E0E">
        <w:rPr>
          <w:rStyle w:val="2"/>
          <w:sz w:val="28"/>
          <w:szCs w:val="28"/>
        </w:rPr>
        <w:t xml:space="preserve">- </w:t>
      </w:r>
      <w:r w:rsidRPr="00AE5E0E">
        <w:rPr>
          <w:sz w:val="28"/>
          <w:szCs w:val="28"/>
        </w:rPr>
        <w:t>это доведение до населения через средства массовой информации и по иным каналам информации о прогнозируемых и*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AE5E0E">
        <w:rPr>
          <w:sz w:val="28"/>
          <w:szCs w:val="28"/>
        </w:rPr>
        <w:t xml:space="preserve"> </w:t>
      </w:r>
      <w:proofErr w:type="gramStart"/>
      <w:r w:rsidRPr="00AE5E0E">
        <w:rPr>
          <w:sz w:val="28"/>
          <w:szCs w:val="28"/>
        </w:rPr>
        <w:t>объектах</w:t>
      </w:r>
      <w:proofErr w:type="gramEnd"/>
      <w:r w:rsidRPr="00AE5E0E">
        <w:rPr>
          <w:sz w:val="28"/>
          <w:szCs w:val="28"/>
        </w:rPr>
        <w:t>, и обеспечения пожарной безопасности;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оповещение населения о чрезвычайных ситуациях - это доведение до населения сигналов,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E01086" w:rsidRPr="00AE5E0E" w:rsidRDefault="00E01086" w:rsidP="00E01086">
      <w:pPr>
        <w:pStyle w:val="4"/>
        <w:shd w:val="clear" w:color="auto" w:fill="auto"/>
        <w:ind w:left="20" w:right="20" w:firstLine="680"/>
        <w:rPr>
          <w:sz w:val="28"/>
          <w:szCs w:val="28"/>
        </w:rPr>
      </w:pPr>
      <w:r w:rsidRPr="00AE5E0E">
        <w:rPr>
          <w:sz w:val="28"/>
          <w:szCs w:val="28"/>
        </w:rPr>
        <w:t>- экстренные оперативные службы - служба пожарной охраны, служба реагирования в чрезвычайных ситуациях, полиция, служба скорой медицинской газовой сети, служба «Антитеррор»</w:t>
      </w:r>
      <w:r w:rsidRPr="00AE5E0E">
        <w:rPr>
          <w:sz w:val="28"/>
          <w:szCs w:val="28"/>
          <w:vertAlign w:val="superscript"/>
        </w:rPr>
        <w:footnoteReference w:id="1"/>
      </w:r>
      <w:r w:rsidRPr="00AE5E0E">
        <w:rPr>
          <w:sz w:val="28"/>
          <w:szCs w:val="28"/>
        </w:rPr>
        <w:t>.</w:t>
      </w:r>
    </w:p>
    <w:p w:rsidR="00E01086" w:rsidRDefault="00E01086" w:rsidP="00641F73">
      <w:pPr>
        <w:spacing w:after="0" w:line="240" w:lineRule="auto"/>
      </w:pPr>
    </w:p>
    <w:sectPr w:rsidR="00E0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0A" w:rsidRDefault="0049790A" w:rsidP="00E01086">
      <w:pPr>
        <w:spacing w:after="0" w:line="240" w:lineRule="auto"/>
      </w:pPr>
      <w:r>
        <w:separator/>
      </w:r>
    </w:p>
  </w:endnote>
  <w:endnote w:type="continuationSeparator" w:id="0">
    <w:p w:rsidR="0049790A" w:rsidRDefault="0049790A" w:rsidP="00E0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0A" w:rsidRDefault="0049790A" w:rsidP="00E01086">
      <w:pPr>
        <w:spacing w:after="0" w:line="240" w:lineRule="auto"/>
      </w:pPr>
      <w:r>
        <w:separator/>
      </w:r>
    </w:p>
  </w:footnote>
  <w:footnote w:type="continuationSeparator" w:id="0">
    <w:p w:rsidR="0049790A" w:rsidRDefault="0049790A" w:rsidP="00E01086">
      <w:pPr>
        <w:spacing w:after="0" w:line="240" w:lineRule="auto"/>
      </w:pPr>
      <w:r>
        <w:continuationSeparator/>
      </w:r>
    </w:p>
  </w:footnote>
  <w:footnote w:id="1">
    <w:p w:rsidR="00E01086" w:rsidRPr="005F39EF" w:rsidRDefault="00E01086" w:rsidP="00E01086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DCC"/>
    <w:multiLevelType w:val="hybridMultilevel"/>
    <w:tmpl w:val="7C52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0BD8"/>
    <w:multiLevelType w:val="multilevel"/>
    <w:tmpl w:val="39141928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75546"/>
    <w:multiLevelType w:val="hybridMultilevel"/>
    <w:tmpl w:val="7C52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E38DF"/>
    <w:multiLevelType w:val="multilevel"/>
    <w:tmpl w:val="021E9F2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>
    <w:nsid w:val="2EAF28D9"/>
    <w:multiLevelType w:val="multilevel"/>
    <w:tmpl w:val="A2B0B0FC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504919"/>
    <w:multiLevelType w:val="multilevel"/>
    <w:tmpl w:val="2D7A0710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F75BD"/>
    <w:multiLevelType w:val="multilevel"/>
    <w:tmpl w:val="640237B0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D3214"/>
    <w:multiLevelType w:val="multilevel"/>
    <w:tmpl w:val="AE9403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81071"/>
    <w:multiLevelType w:val="multilevel"/>
    <w:tmpl w:val="0A4681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C084049"/>
    <w:multiLevelType w:val="multilevel"/>
    <w:tmpl w:val="052EF8F4"/>
    <w:lvl w:ilvl="0">
      <w:start w:val="1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10">
    <w:nsid w:val="5C724496"/>
    <w:multiLevelType w:val="multilevel"/>
    <w:tmpl w:val="864C8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281F9B"/>
    <w:multiLevelType w:val="multilevel"/>
    <w:tmpl w:val="6AC2E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5CB612A"/>
    <w:multiLevelType w:val="multilevel"/>
    <w:tmpl w:val="83FCD8E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3C367B"/>
    <w:multiLevelType w:val="multilevel"/>
    <w:tmpl w:val="76A87C9E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7900BA"/>
    <w:multiLevelType w:val="multilevel"/>
    <w:tmpl w:val="1DF815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23"/>
    <w:rsid w:val="000F6C2A"/>
    <w:rsid w:val="001A7523"/>
    <w:rsid w:val="0022007F"/>
    <w:rsid w:val="0030196D"/>
    <w:rsid w:val="0049790A"/>
    <w:rsid w:val="004D5C3B"/>
    <w:rsid w:val="00630A58"/>
    <w:rsid w:val="00641F73"/>
    <w:rsid w:val="009C5D44"/>
    <w:rsid w:val="00A54D69"/>
    <w:rsid w:val="00E01086"/>
    <w:rsid w:val="00E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086"/>
    <w:rPr>
      <w:color w:val="0066CC"/>
      <w:u w:val="single"/>
    </w:rPr>
  </w:style>
  <w:style w:type="character" w:customStyle="1" w:styleId="a4">
    <w:name w:val="Сноска_"/>
    <w:link w:val="a5"/>
    <w:rsid w:val="00E010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link w:val="4"/>
    <w:rsid w:val="00E010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link w:val="1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3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link w:val="2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 + Полужирный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сновной текст + Малые прописные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E0108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4"/>
    <w:basedOn w:val="a"/>
    <w:link w:val="a6"/>
    <w:rsid w:val="00E01086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01086"/>
    <w:pPr>
      <w:widowControl w:val="0"/>
      <w:shd w:val="clear" w:color="auto" w:fill="FFFFFF"/>
      <w:spacing w:before="360" w:after="0" w:line="302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E01086"/>
    <w:pPr>
      <w:widowControl w:val="0"/>
      <w:shd w:val="clear" w:color="auto" w:fill="FFFFFF"/>
      <w:spacing w:before="240" w:after="0" w:line="30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E010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010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086"/>
    <w:rPr>
      <w:color w:val="0066CC"/>
      <w:u w:val="single"/>
    </w:rPr>
  </w:style>
  <w:style w:type="character" w:customStyle="1" w:styleId="a4">
    <w:name w:val="Сноска_"/>
    <w:link w:val="a5"/>
    <w:rsid w:val="00E010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6">
    <w:name w:val="Основной текст_"/>
    <w:link w:val="4"/>
    <w:rsid w:val="00E010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link w:val="1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3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_"/>
    <w:link w:val="21"/>
    <w:rsid w:val="00E010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 + Полужирный"/>
    <w:rsid w:val="00E01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Основной текст + Малые прописные"/>
    <w:rsid w:val="00E010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E0108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4"/>
    <w:basedOn w:val="a"/>
    <w:link w:val="a6"/>
    <w:rsid w:val="00E01086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01086"/>
    <w:pPr>
      <w:widowControl w:val="0"/>
      <w:shd w:val="clear" w:color="auto" w:fill="FFFFFF"/>
      <w:spacing w:before="360" w:after="0" w:line="302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E01086"/>
    <w:pPr>
      <w:widowControl w:val="0"/>
      <w:shd w:val="clear" w:color="auto" w:fill="FFFFFF"/>
      <w:spacing w:before="240" w:after="0" w:line="30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E010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010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9799</Words>
  <Characters>55855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2023-03-01T11:57:00Z</cp:lastPrinted>
  <dcterms:created xsi:type="dcterms:W3CDTF">2023-03-02T11:05:00Z</dcterms:created>
  <dcterms:modified xsi:type="dcterms:W3CDTF">2023-03-23T06:05:00Z</dcterms:modified>
</cp:coreProperties>
</file>