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505" w:rsidRPr="007E5505" w:rsidRDefault="007E5505" w:rsidP="007E5505">
      <w:pPr>
        <w:spacing w:after="120" w:line="240" w:lineRule="auto"/>
        <w:outlineLvl w:val="0"/>
        <w:rPr>
          <w:rFonts w:ascii="Arial" w:eastAsia="Times New Roman" w:hAnsi="Arial" w:cs="Arial"/>
          <w:color w:val="000000"/>
          <w:kern w:val="36"/>
          <w:sz w:val="46"/>
          <w:szCs w:val="46"/>
        </w:rPr>
      </w:pPr>
      <w:r w:rsidRPr="007E5505">
        <w:rPr>
          <w:rFonts w:ascii="Arial" w:eastAsia="Times New Roman" w:hAnsi="Arial" w:cs="Arial"/>
          <w:color w:val="000000"/>
          <w:kern w:val="36"/>
          <w:sz w:val="46"/>
          <w:szCs w:val="46"/>
        </w:rPr>
        <w:t>Энергосбережение в быту: 38 способов</w:t>
      </w:r>
    </w:p>
    <w:p w:rsidR="007E5505" w:rsidRPr="007E5505" w:rsidRDefault="007E5505" w:rsidP="007E5505">
      <w:pPr>
        <w:spacing w:after="24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b/>
          <w:bCs/>
          <w:color w:val="000000"/>
          <w:sz w:val="19"/>
          <w:szCs w:val="19"/>
        </w:rPr>
        <w:t>Еще по теме: </w:t>
      </w:r>
      <w:hyperlink r:id="rId5" w:history="1">
        <w:r w:rsidRPr="007E5505">
          <w:rPr>
            <w:rFonts w:ascii="Arial" w:eastAsia="Times New Roman" w:hAnsi="Arial" w:cs="Arial"/>
            <w:b/>
            <w:bCs/>
            <w:color w:val="0064DB"/>
            <w:sz w:val="19"/>
            <w:u w:val="single"/>
          </w:rPr>
          <w:t>Индивидуальные дома</w:t>
        </w:r>
      </w:hyperlink>
    </w:p>
    <w:p w:rsidR="007E5505" w:rsidRPr="007E5505" w:rsidRDefault="007E5505" w:rsidP="007E5505">
      <w:pPr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b/>
          <w:bCs/>
          <w:i/>
          <w:iCs/>
          <w:color w:val="000000"/>
          <w:sz w:val="19"/>
        </w:rPr>
        <w:t>Самая сложная проблема в экономии энергоресурсов - начать с себя. Как показывает практика энергопотребления, экономия при помощи разумного самоограничения и утепления жилища может составлять очень приличные суммы: до половины средств на оплату коммунальных услуг.</w:t>
      </w:r>
    </w:p>
    <w:p w:rsidR="007E5505" w:rsidRPr="007E5505" w:rsidRDefault="007E5505" w:rsidP="007E5505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</w:rPr>
        <w:drawing>
          <wp:inline distT="0" distB="0" distL="0" distR="0">
            <wp:extent cx="2286000" cy="1704975"/>
            <wp:effectExtent l="19050" t="0" r="0" b="0"/>
            <wp:docPr id="1" name="Рисунок 1" descr="Энергосбережение в быту: 38 способ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нергосбережение в быту: 38 способо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505" w:rsidRPr="007E5505" w:rsidRDefault="007E5505" w:rsidP="007E5505">
      <w:pPr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Тот, кто научился экономить электроэнергию, воду, тепло, газ в своей квартире, лучше понимает необходимость энергосбережения в многоквартирном доме и на работе.</w:t>
      </w:r>
    </w:p>
    <w:p w:rsidR="007E5505" w:rsidRPr="007E5505" w:rsidRDefault="007E5505" w:rsidP="007E5505">
      <w:pPr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Приведем пример с расходом воды в одном из областных центров центральной России. В этом городе существует три норматива пользования водой. Минимальная обоснованная санитарная норма водопотребления для естественных нужд и поддержания чистоты - 30 литров в сутки на человека. Для жителей, пользующихся водоразборными колонками на улице норматив водопотребления 50 литров в сутки на человека. Для жителей, живущих в многоквартирных домах с горячей и холодной водой норматив водопотребления 420 литров в сутки на человека.</w:t>
      </w:r>
    </w:p>
    <w:p w:rsidR="007E5505" w:rsidRPr="007E5505" w:rsidRDefault="007E5505" w:rsidP="007E5505">
      <w:pPr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Цены на воду 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были повышены и по городу прокатилась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волна установки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водосчетчиков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в квартирах. После установки счетчиков люди стали себя ограничивать, не меняя повседневных привычек. В результате учитываемое потребление воды составило 100-110 литров в сутки на человека. Окупаемость установки счетчиков составила 3-6 месяцев. Это значит, что затем потребитель начинает платить в 2-3 раза меньше. Приведенная ситуация - норма практически для всех городов.</w:t>
      </w:r>
    </w:p>
    <w:p w:rsidR="007E5505" w:rsidRPr="007E5505" w:rsidRDefault="007E5505" w:rsidP="007E5505">
      <w:pPr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Примеров таких масса, и не только по воде. В основе любой экономии воля к искоренению вредных привычек транжирства и учет. Но поговорим подробнее о способах энергосбережения в быту.</w:t>
      </w:r>
    </w:p>
    <w:p w:rsidR="007E5505" w:rsidRPr="007E5505" w:rsidRDefault="007E5505" w:rsidP="007E5505">
      <w:pPr>
        <w:spacing w:after="240" w:line="240" w:lineRule="auto"/>
        <w:outlineLvl w:val="1"/>
        <w:rPr>
          <w:rFonts w:ascii="Arial" w:eastAsia="Times New Roman" w:hAnsi="Arial" w:cs="Arial"/>
          <w:color w:val="000000"/>
          <w:sz w:val="29"/>
          <w:szCs w:val="29"/>
        </w:rPr>
      </w:pPr>
      <w:r w:rsidRPr="007E5505">
        <w:rPr>
          <w:rFonts w:ascii="Arial" w:eastAsia="Times New Roman" w:hAnsi="Arial" w:cs="Arial"/>
          <w:color w:val="000000"/>
          <w:sz w:val="29"/>
          <w:szCs w:val="29"/>
        </w:rPr>
        <w:t>Экономия тепла</w:t>
      </w:r>
    </w:p>
    <w:p w:rsidR="007E5505" w:rsidRPr="007E5505" w:rsidRDefault="007E5505" w:rsidP="007E5505">
      <w:pPr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Наша страна северная и утеплять свое жилище - нормальное явление. Есть несколько простых способов утепления:</w:t>
      </w:r>
    </w:p>
    <w:p w:rsidR="007E5505" w:rsidRPr="007E5505" w:rsidRDefault="007E5505" w:rsidP="007E5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Заделка щелей в оконных рамах и дверных проемах. Для этого используются монтажные пены,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саморасширяющиеся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герметизирующие ленты, силиконовые и акриловые герметики и т.д. Результат - повышение температуры воздуха в помещении на 1-2 градуса.</w:t>
      </w:r>
    </w:p>
    <w:p w:rsidR="007E5505" w:rsidRPr="007E5505" w:rsidRDefault="007E5505" w:rsidP="007E5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Уплотнение притвора окон и дверей. Используются различные самоклеющиеся уплотнители и прокладки. Уплотнение окон производится не только по периметру, но и между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рамами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.Р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>езультат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- повышение температуры внутри помещения на 1-3 градуса.</w:t>
      </w:r>
    </w:p>
    <w:p w:rsidR="007E5505" w:rsidRPr="007E5505" w:rsidRDefault="007E5505" w:rsidP="007E5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Установка новых пластиковых или деревянных окон с многокамерными стеклопакетами. Лучше если стекла будут с теплоотражающей пленкой, и в конструкции окна будут предусмотрены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проветриватели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>. Тогда температура в помещении будет более стабильной и зимой и летом, воздух будет свежим и не будет необходимости периодически открывать окно, выбрасывая большой объем теплового воздуха. Результат - повышение температуры в помещении на 2-5 градусов и снижение уровня уличного шума.</w:t>
      </w:r>
    </w:p>
    <w:p w:rsidR="007E5505" w:rsidRPr="007E5505" w:rsidRDefault="007E5505" w:rsidP="007E5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Установка второй двери на входе в квартиру (дом). Результат - повышение температуры в помещении на 1-2 градуса, снижение уровня внешнего шума и загазованности.</w:t>
      </w:r>
    </w:p>
    <w:p w:rsidR="007E5505" w:rsidRPr="007E5505" w:rsidRDefault="007E5505" w:rsidP="007E5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Установка теплоотражающего экрана (или алюминиевой фольги) на стену за радиатор отопления. Результат - повышение температуры в помещении на 1 градус.</w:t>
      </w:r>
    </w:p>
    <w:p w:rsidR="007E5505" w:rsidRPr="007E5505" w:rsidRDefault="007E5505" w:rsidP="007E5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Старайтесь не закрывать радиаторы плотными шторами, экранами, мебелью - тепло будет эффективнее распределяться в помещении.</w:t>
      </w:r>
    </w:p>
    <w:p w:rsidR="007E5505" w:rsidRPr="007E5505" w:rsidRDefault="007E5505" w:rsidP="007E5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lastRenderedPageBreak/>
        <w:t>Закрывайте шторы на ночь. Это помогает сохранить тепло в доме.</w:t>
      </w:r>
    </w:p>
    <w:p w:rsidR="007E5505" w:rsidRPr="007E5505" w:rsidRDefault="007E5505" w:rsidP="007E5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Замените чугунные радиаторы 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на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алюминиевые. Теплоотдача этих радиаторов на 40-50% выше. Если радиаторы установлены с учетом удобного съема, имеется возможность регулярно их промывать, что так же способствует повышению теплоотдачи.</w:t>
      </w:r>
    </w:p>
    <w:p w:rsidR="007E5505" w:rsidRPr="007E5505" w:rsidRDefault="007E5505" w:rsidP="007E5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Остекление балкона или лоджии эквивалентно установке дополнительного окна. Это создает тепловой буфер с промежуточной температурой на 10 градусов выше, чем на улице в сильный мороз.</w:t>
      </w:r>
    </w:p>
    <w:p w:rsidR="007E5505" w:rsidRPr="007E5505" w:rsidRDefault="007E5505" w:rsidP="007E5505">
      <w:pPr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Не редкость, когда есть проблема не с недостатком тепла, а с его избытком. В связи с этим 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планируется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начиная с 2012 года приступить к установке поквартирных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теплосчетчиков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>. Это вынудит жителей регулировать температуру не форточкой, а вентилями-термостатами, установленными на радиаторы.</w:t>
      </w:r>
    </w:p>
    <w:p w:rsidR="007E5505" w:rsidRPr="007E5505" w:rsidRDefault="007E5505" w:rsidP="007E5505">
      <w:pPr>
        <w:spacing w:after="240" w:line="240" w:lineRule="auto"/>
        <w:outlineLvl w:val="1"/>
        <w:rPr>
          <w:rFonts w:ascii="Arial" w:eastAsia="Times New Roman" w:hAnsi="Arial" w:cs="Arial"/>
          <w:color w:val="000000"/>
          <w:sz w:val="29"/>
          <w:szCs w:val="29"/>
        </w:rPr>
      </w:pPr>
      <w:r w:rsidRPr="007E5505">
        <w:rPr>
          <w:rFonts w:ascii="Arial" w:eastAsia="Times New Roman" w:hAnsi="Arial" w:cs="Arial"/>
          <w:color w:val="000000"/>
          <w:sz w:val="29"/>
          <w:szCs w:val="29"/>
        </w:rPr>
        <w:t>Экономия электрической энергии</w:t>
      </w:r>
    </w:p>
    <w:p w:rsidR="007E5505" w:rsidRPr="007E5505" w:rsidRDefault="007E5505" w:rsidP="007E5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Замените обычные лампы накаливания 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на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энергосберегающие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люминисцентные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>. Срок их службы в 6 раз больше лампы накаливания, потребление ниже в 5 раз. За время эксплуатации лампочка окупает себя 8-10 раз.</w:t>
      </w:r>
    </w:p>
    <w:p w:rsidR="007E5505" w:rsidRPr="007E5505" w:rsidRDefault="007E5505" w:rsidP="007E5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Применяйте местные 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светильники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когда нет необходимости в общем освещении.</w:t>
      </w:r>
    </w:p>
    <w:p w:rsidR="007E5505" w:rsidRPr="007E5505" w:rsidRDefault="007E5505" w:rsidP="007E5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Возьмите за 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правило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выходя из комнаты гасить свет.</w:t>
      </w:r>
    </w:p>
    <w:p w:rsidR="007E5505" w:rsidRPr="007E5505" w:rsidRDefault="007E5505" w:rsidP="007E5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Отключайте устройства, длительное время находящиеся в режиме ожидания. Телевизоры, видеомагнитофоны, музыкальные центры в режиме ожидания потребляют энергию от 3 до 10 Вт. В течение года 4 таких 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устройства, оставленные в розетках зарядные устройства дадут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дополнительный расход энергии 300-400 КВт*час.</w:t>
      </w:r>
    </w:p>
    <w:p w:rsidR="007E5505" w:rsidRPr="007E5505" w:rsidRDefault="007E5505" w:rsidP="007E5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Применяйте технику класса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энергоэффективности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не ниже А. Дополнительный расход энергии на бытовые устройства устаревших конструкций составляет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примерно 50%. Такая бытовая техника окупится не сразу, но с учетом роста цен на энергоносители влияние экономии будет все больше. Кроме того, 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такая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теника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>, как правило, современнее и лучше по характеристикам.</w:t>
      </w:r>
    </w:p>
    <w:p w:rsidR="007E5505" w:rsidRPr="007E5505" w:rsidRDefault="007E5505" w:rsidP="007E5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Не устанавливайте холодильник рядом с газовой плитой или радиатором отопления. Это увеличивает расход энергии холодильником на 20-30%</w:t>
      </w:r>
    </w:p>
    <w:p w:rsidR="007E5505" w:rsidRPr="007E5505" w:rsidRDefault="007E5505" w:rsidP="007E5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Уплотнитель холодильника должен быть чистым и плотно прилегать к корпусу и дверце. Даже небольшая щель в уплотнении увеличивает расход энергии на 20-30%.</w:t>
      </w:r>
    </w:p>
    <w:p w:rsidR="007E5505" w:rsidRPr="007E5505" w:rsidRDefault="007E5505" w:rsidP="007E5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Охлаждайте до 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комнатной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темпетатуры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продукты перед их помещением в холодильник.</w:t>
      </w:r>
    </w:p>
    <w:p w:rsidR="007E5505" w:rsidRPr="007E5505" w:rsidRDefault="007E5505" w:rsidP="007E5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Не забывайте чаще размораживать холодильник.</w:t>
      </w:r>
    </w:p>
    <w:p w:rsidR="007E5505" w:rsidRPr="007E5505" w:rsidRDefault="007E5505" w:rsidP="007E5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Не закрывайте радиатор холодильника, оставляйте зазор между стеной помещения и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задей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стенкой холодильника, чтобы она могла свободно охлаждаться.</w:t>
      </w:r>
    </w:p>
    <w:p w:rsidR="007E5505" w:rsidRPr="007E5505" w:rsidRDefault="007E5505" w:rsidP="007E5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Если у Вас на кухне электрическая плита, следите за тем, 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что бы ее конфорки не были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деформированы и плотно прилегали к днищу нагреваемой посуды. Это исключит излишний расход тепла и электроэнергии. Не включайте плиту заранее и выключайте плиту несколько раньше, чем необходимо для полного приготовления блюда.</w:t>
      </w:r>
    </w:p>
    <w:p w:rsidR="007E5505" w:rsidRPr="007E5505" w:rsidRDefault="007E5505" w:rsidP="007E5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Кипятите в электрическом чайнике столько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воды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,с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>колько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хотите использовать.</w:t>
      </w:r>
    </w:p>
    <w:p w:rsidR="007E5505" w:rsidRPr="007E5505" w:rsidRDefault="007E5505" w:rsidP="007E5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Применяйте светлые тона при оформлении стен квартиры. Светлые стены, светлые шторы, чистые окна, разумное количество цветов сокращают затраты на освещение на 10-15%.</w:t>
      </w:r>
    </w:p>
    <w:p w:rsidR="007E5505" w:rsidRPr="007E5505" w:rsidRDefault="007E5505" w:rsidP="007E5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Записывайте показания электросчетчиков и 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анализируйте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каким образом можно сократить потребление.</w:t>
      </w:r>
    </w:p>
    <w:p w:rsidR="007E5505" w:rsidRPr="007E5505" w:rsidRDefault="007E5505" w:rsidP="007E5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В некоторых домах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компьюетр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держат включенным постоянно. Выключайте его или переводите в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спязий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режим, если нет необходимости в его постоянной работе. При непрерывной круглосуточной работе компьютер потребляет в месяц 70-120 кВт*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ч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в месяц. Если непрерывная работа нужна, то эффективнее для таких целей использовать ноутбук или компьютер с пониженным энергопотреблением (процессоры семейства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Atom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>).</w:t>
      </w:r>
    </w:p>
    <w:p w:rsidR="007E5505" w:rsidRPr="007E5505" w:rsidRDefault="007E5505" w:rsidP="007E5505">
      <w:pPr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В целом вполне реально сократить потребление электроэнергии на 40-50% без снижения качества жизни и ущерба для привычек.</w:t>
      </w:r>
    </w:p>
    <w:p w:rsidR="007E5505" w:rsidRPr="007E5505" w:rsidRDefault="007E5505" w:rsidP="007E5505">
      <w:pPr>
        <w:spacing w:after="240" w:line="240" w:lineRule="auto"/>
        <w:outlineLvl w:val="1"/>
        <w:rPr>
          <w:rFonts w:ascii="Arial" w:eastAsia="Times New Roman" w:hAnsi="Arial" w:cs="Arial"/>
          <w:color w:val="000000"/>
          <w:sz w:val="29"/>
          <w:szCs w:val="29"/>
        </w:rPr>
      </w:pPr>
      <w:r w:rsidRPr="007E5505">
        <w:rPr>
          <w:rFonts w:ascii="Arial" w:eastAsia="Times New Roman" w:hAnsi="Arial" w:cs="Arial"/>
          <w:color w:val="000000"/>
          <w:sz w:val="29"/>
          <w:szCs w:val="29"/>
        </w:rPr>
        <w:t>Экономия воды</w:t>
      </w:r>
    </w:p>
    <w:p w:rsidR="007E5505" w:rsidRPr="007E5505" w:rsidRDefault="007E5505" w:rsidP="007E55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Установите счетчики расхода воды. Это будет мотивировать к сокращению расходования воды.</w:t>
      </w:r>
    </w:p>
    <w:p w:rsidR="007E5505" w:rsidRPr="007E5505" w:rsidRDefault="007E5505" w:rsidP="007E55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Устанавливайте рычажные переключатели на смесители вместо поворотных кранов. Экономия воды 10-15% плюс удобство в подборе температуры.</w:t>
      </w:r>
    </w:p>
    <w:p w:rsidR="007E5505" w:rsidRPr="007E5505" w:rsidRDefault="007E5505" w:rsidP="007E55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Не включайте воду полной струей. В 90% случаев вполне достаточно небольшой струи. Экономия 4-5 раз.</w:t>
      </w:r>
    </w:p>
    <w:p w:rsidR="007E5505" w:rsidRPr="007E5505" w:rsidRDefault="007E5505" w:rsidP="007E55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При умывании и принятии душа отключайте воду, когда в ней нет необходимости.</w:t>
      </w:r>
    </w:p>
    <w:p w:rsidR="007E5505" w:rsidRPr="007E5505" w:rsidRDefault="007E5505" w:rsidP="007E55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На принятие душа уходит в 10-20 раз меньше воды, чем на принятие ванны.</w:t>
      </w:r>
    </w:p>
    <w:p w:rsidR="007E5505" w:rsidRPr="007E5505" w:rsidRDefault="007E5505" w:rsidP="007E55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Существенная экономия воды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получется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при применении двухкнопочных сливных бачков.</w:t>
      </w:r>
    </w:p>
    <w:p w:rsidR="007E5505" w:rsidRPr="007E5505" w:rsidRDefault="007E5505" w:rsidP="007E55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lastRenderedPageBreak/>
        <w:t>Необходимо тщательно проверить наличие утечки воды из сливного бачка, которая возникает из за старой фурнитуры в бачке.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Заменить фурнитуру дело копеечное, а экономия воды внушительная. Через тонкую струйку утечки вы можете терять несколько кубометров воды в месяц.</w:t>
      </w:r>
    </w:p>
    <w:p w:rsidR="007E5505" w:rsidRPr="007E5505" w:rsidRDefault="007E5505" w:rsidP="007E55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Проверьте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как работает "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обратка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" на подаче горячей воды. Если нет циркуляции при подаче, то Вы будете вынуждены прокачивать воду через стояки соседей до тех пор, пока не получите ее горячей в своей квартире. 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Разумеется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при этом дорогая "горячая" вода просто сливается в канализацию.</w:t>
      </w:r>
    </w:p>
    <w:p w:rsidR="007E5505" w:rsidRPr="007E5505" w:rsidRDefault="007E5505" w:rsidP="007E5505">
      <w:pPr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Посетитель сайта рекомендует дополнительно: (спасибо!)</w:t>
      </w:r>
    </w:p>
    <w:p w:rsidR="007E5505" w:rsidRPr="007E5505" w:rsidRDefault="007E5505" w:rsidP="007E550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7E5505">
        <w:rPr>
          <w:rFonts w:ascii="Arial" w:eastAsia="Times New Roman" w:hAnsi="Arial" w:cs="Arial"/>
          <w:b/>
          <w:bCs/>
          <w:color w:val="000000"/>
          <w:sz w:val="23"/>
          <w:szCs w:val="23"/>
        </w:rPr>
        <w:t>Экономия в ванной</w:t>
      </w:r>
    </w:p>
    <w:p w:rsidR="007E5505" w:rsidRPr="007E5505" w:rsidRDefault="007E5505" w:rsidP="007E55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Не оставляйте кран постоянно включенным при чистке зубов. Старайтесь включать его в начале и конце процедуры. Может 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быть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Вы даже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приобрете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жидкость для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поласкания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полости рта. Это позволит на сэкономленные деньги поберечь здоровье Ваших зубов.</w:t>
      </w:r>
      <w:r w:rsidRPr="007E5505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7E5505">
        <w:rPr>
          <w:rFonts w:ascii="Arial" w:eastAsia="Times New Roman" w:hAnsi="Arial" w:cs="Arial"/>
          <w:i/>
          <w:iCs/>
          <w:color w:val="000000"/>
          <w:sz w:val="19"/>
          <w:u w:val="single"/>
        </w:rPr>
        <w:t>Экономия: 15 литров воды в минуту (757 литров в неделю) при 4-х членах семьи.</w:t>
      </w:r>
    </w:p>
    <w:p w:rsidR="007E5505" w:rsidRPr="007E5505" w:rsidRDefault="007E5505" w:rsidP="007E55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Выключайте кран во время бритья. Небольшая мисочка поможет вам сполоснуть бритву и сэкономить Ваши деньги.</w:t>
      </w:r>
      <w:r w:rsidRPr="007E5505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7E5505">
        <w:rPr>
          <w:rFonts w:ascii="Arial" w:eastAsia="Times New Roman" w:hAnsi="Arial" w:cs="Arial"/>
          <w:i/>
          <w:iCs/>
          <w:color w:val="000000"/>
          <w:sz w:val="19"/>
          <w:u w:val="single"/>
        </w:rPr>
        <w:t>Экономия на одного человека: 380 литров в неделю.</w:t>
      </w:r>
    </w:p>
    <w:p w:rsidR="007E5505" w:rsidRPr="007E5505" w:rsidRDefault="007E5505" w:rsidP="007E55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Сократите время пребывания в душе до 5-7 минут.</w:t>
      </w:r>
      <w:r w:rsidRPr="007E5505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7E5505">
        <w:rPr>
          <w:rFonts w:ascii="Arial" w:eastAsia="Times New Roman" w:hAnsi="Arial" w:cs="Arial"/>
          <w:i/>
          <w:iCs/>
          <w:color w:val="000000"/>
          <w:sz w:val="19"/>
          <w:u w:val="single"/>
        </w:rPr>
        <w:t>Экономия на одного человека: от 20 литров воды при каждом приеме душа.</w:t>
      </w:r>
    </w:p>
    <w:p w:rsidR="007E5505" w:rsidRPr="007E5505" w:rsidRDefault="007E5505" w:rsidP="007E55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Во время приема душа не обязательно оставлять поток воды постоянно максимальным. Пользуйтесь максимальным напором в моменты </w:t>
      </w:r>
      <w:r w:rsidRPr="007E5505">
        <w:rPr>
          <w:rFonts w:ascii="Arial" w:eastAsia="Times New Roman" w:hAnsi="Arial" w:cs="Arial"/>
          <w:i/>
          <w:iCs/>
          <w:color w:val="000000"/>
          <w:sz w:val="19"/>
          <w:u w:val="single"/>
        </w:rPr>
        <w:t>ополаскивания и смывания пены.</w:t>
      </w:r>
      <w:r w:rsidRPr="007E5505">
        <w:rPr>
          <w:rFonts w:ascii="Arial" w:eastAsia="Times New Roman" w:hAnsi="Arial" w:cs="Arial"/>
          <w:i/>
          <w:iCs/>
          <w:color w:val="000000"/>
          <w:sz w:val="19"/>
          <w:szCs w:val="19"/>
          <w:u w:val="single"/>
        </w:rPr>
        <w:br/>
      </w:r>
      <w:r w:rsidRPr="007E5505">
        <w:rPr>
          <w:rFonts w:ascii="Arial" w:eastAsia="Times New Roman" w:hAnsi="Arial" w:cs="Arial"/>
          <w:color w:val="000000"/>
          <w:sz w:val="19"/>
          <w:szCs w:val="19"/>
        </w:rPr>
        <w:t>Экономия на одного человека: до 20 литров воды при каждом приеме душа.</w:t>
      </w:r>
    </w:p>
    <w:p w:rsidR="007E5505" w:rsidRPr="007E5505" w:rsidRDefault="007E5505" w:rsidP="007E55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Заполняйте ванну на 50 - 60%.</w:t>
      </w:r>
      <w:r w:rsidRPr="007E5505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7E5505">
        <w:rPr>
          <w:rFonts w:ascii="Arial" w:eastAsia="Times New Roman" w:hAnsi="Arial" w:cs="Arial"/>
          <w:i/>
          <w:iCs/>
          <w:color w:val="000000"/>
          <w:sz w:val="19"/>
          <w:u w:val="single"/>
        </w:rPr>
        <w:t>Экономия на одного человека: до 20 литров воды при каждом приеме ванны.</w:t>
      </w:r>
    </w:p>
    <w:p w:rsidR="007E5505" w:rsidRPr="007E5505" w:rsidRDefault="007E5505" w:rsidP="007E550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7E5505">
        <w:rPr>
          <w:rFonts w:ascii="Arial" w:eastAsia="Times New Roman" w:hAnsi="Arial" w:cs="Arial"/>
          <w:b/>
          <w:bCs/>
          <w:color w:val="000000"/>
          <w:sz w:val="23"/>
          <w:szCs w:val="23"/>
        </w:rPr>
        <w:t>Экономия на кухне:</w:t>
      </w:r>
    </w:p>
    <w:p w:rsidR="007E5505" w:rsidRPr="007E5505" w:rsidRDefault="007E5505" w:rsidP="007E55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При ручной мойке посуды, заполняйте одну из раковин (либо иную емкость) водою смешанной с моющим средством. Затем ополаскивайте, обработанную моющим средством, посуду в другой раковине под небольшим напором теплой воды.</w:t>
      </w:r>
      <w:r w:rsidRPr="007E5505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7E5505">
        <w:rPr>
          <w:rFonts w:ascii="Arial" w:eastAsia="Times New Roman" w:hAnsi="Arial" w:cs="Arial"/>
          <w:i/>
          <w:iCs/>
          <w:color w:val="000000"/>
          <w:sz w:val="19"/>
          <w:u w:val="single"/>
        </w:rPr>
        <w:t>Экономия на одного человека: до 60 литров воды в день.</w:t>
      </w:r>
    </w:p>
    <w:p w:rsidR="007E5505" w:rsidRPr="007E5505" w:rsidRDefault="007E5505" w:rsidP="007E55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Используйте посудомоечную машину по возможности при её полной загрузке.</w:t>
      </w:r>
      <w:r w:rsidRPr="007E5505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7E5505">
        <w:rPr>
          <w:rFonts w:ascii="Arial" w:eastAsia="Times New Roman" w:hAnsi="Arial" w:cs="Arial"/>
          <w:i/>
          <w:iCs/>
          <w:color w:val="000000"/>
          <w:sz w:val="19"/>
          <w:u w:val="single"/>
        </w:rPr>
        <w:t>Экономия на одного человека: до 60 литров воды при каждом использовании.</w:t>
      </w:r>
    </w:p>
    <w:p w:rsidR="007E5505" w:rsidRPr="007E5505" w:rsidRDefault="007E5505" w:rsidP="007E55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Мойте овощи и фрукты в наполненной водой раковине при выключенном кране.</w:t>
      </w:r>
      <w:r w:rsidRPr="007E5505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7E5505">
        <w:rPr>
          <w:rFonts w:ascii="Arial" w:eastAsia="Times New Roman" w:hAnsi="Arial" w:cs="Arial"/>
          <w:i/>
          <w:iCs/>
          <w:color w:val="000000"/>
          <w:sz w:val="19"/>
          <w:u w:val="single"/>
        </w:rPr>
        <w:t>Экономия на одного человека: до 10 литров воды в день.</w:t>
      </w:r>
    </w:p>
    <w:p w:rsidR="007E5505" w:rsidRPr="007E5505" w:rsidRDefault="007E5505" w:rsidP="007E55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Не пользуйтесь водой для размораживания мясных продуктов. Вы можете разморозить их, оставив на ночь в холодильнике.</w:t>
      </w:r>
      <w:r w:rsidRPr="007E5505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7E5505">
        <w:rPr>
          <w:rFonts w:ascii="Arial" w:eastAsia="Times New Roman" w:hAnsi="Arial" w:cs="Arial"/>
          <w:i/>
          <w:iCs/>
          <w:color w:val="000000"/>
          <w:sz w:val="19"/>
          <w:u w:val="single"/>
        </w:rPr>
        <w:t>Экономия на одного человека: до 10 литров воды в день.</w:t>
      </w:r>
    </w:p>
    <w:p w:rsidR="007E5505" w:rsidRPr="007E5505" w:rsidRDefault="007E5505" w:rsidP="007E5505">
      <w:pPr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В целом сокращение потребления воды в 4 раза задача вполне реализуемая и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малозатратная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>.</w:t>
      </w:r>
    </w:p>
    <w:p w:rsidR="007E5505" w:rsidRPr="007E5505" w:rsidRDefault="007E5505" w:rsidP="007E5505">
      <w:pPr>
        <w:spacing w:after="240" w:line="240" w:lineRule="auto"/>
        <w:outlineLvl w:val="1"/>
        <w:rPr>
          <w:rFonts w:ascii="Arial" w:eastAsia="Times New Roman" w:hAnsi="Arial" w:cs="Arial"/>
          <w:color w:val="000000"/>
          <w:sz w:val="29"/>
          <w:szCs w:val="29"/>
        </w:rPr>
      </w:pPr>
      <w:r w:rsidRPr="007E5505">
        <w:rPr>
          <w:rFonts w:ascii="Arial" w:eastAsia="Times New Roman" w:hAnsi="Arial" w:cs="Arial"/>
          <w:color w:val="000000"/>
          <w:sz w:val="29"/>
          <w:szCs w:val="29"/>
        </w:rPr>
        <w:t>Экономия газа</w:t>
      </w:r>
    </w:p>
    <w:p w:rsidR="007E5505" w:rsidRPr="007E5505" w:rsidRDefault="007E5505" w:rsidP="007E5505">
      <w:pPr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Экономия 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газа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прежде всего актуальна, когда установлены счетчики газа в квартирах, где есть индивидуальные отопительные пункты, и в частных домах с АОГВ. В этом случае все меры по экономии тепла и горячей воды приводят к экономии газа.</w:t>
      </w:r>
    </w:p>
    <w:p w:rsidR="007E5505" w:rsidRPr="007E5505" w:rsidRDefault="007E5505" w:rsidP="007E5505">
      <w:pPr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В то же время при приготовлении пищи также имеются возможности сэкономить газ.</w:t>
      </w:r>
    </w:p>
    <w:p w:rsidR="007E5505" w:rsidRPr="007E5505" w:rsidRDefault="007E5505" w:rsidP="007E55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Пламя горелки не должно выходить за пределы дна кастрюли, сковороды, чайника. В этом случае Вы просто греете воздух в квартире. Экономия 50% и более.</w:t>
      </w:r>
    </w:p>
    <w:p w:rsidR="007E5505" w:rsidRPr="007E5505" w:rsidRDefault="007E5505" w:rsidP="007E55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Деформированное дно посуды приводит к перерасходу газа до 50%;</w:t>
      </w:r>
    </w:p>
    <w:p w:rsidR="007E5505" w:rsidRPr="007E5505" w:rsidRDefault="007E5505" w:rsidP="007E55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Посуда, в которой 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готовится пища должна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быть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читой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и не пригоревшей. Загрязненная посуда требует в 4-6 раз больше газа для приготовления пищи.</w:t>
      </w:r>
    </w:p>
    <w:p w:rsidR="007E5505" w:rsidRPr="007E5505" w:rsidRDefault="007E5505" w:rsidP="007E55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Применяйте экономичную посуду, эти качества обычно рекламирует производитель. Самые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энергоэкономичные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изделия из нержавеющей стали с полированным дном, особенно со слоем меди или алюминия. Посуда из алюминия, эмалированная, с </w:t>
      </w:r>
      <w:proofErr w:type="spell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тефлоновым</w:t>
      </w:r>
      <w:proofErr w:type="spellEnd"/>
      <w:r w:rsidRPr="007E5505">
        <w:rPr>
          <w:rFonts w:ascii="Arial" w:eastAsia="Times New Roman" w:hAnsi="Arial" w:cs="Arial"/>
          <w:color w:val="000000"/>
          <w:sz w:val="19"/>
          <w:szCs w:val="19"/>
        </w:rPr>
        <w:t xml:space="preserve"> покрытием весьма не </w:t>
      </w:r>
      <w:proofErr w:type="gramStart"/>
      <w:r w:rsidRPr="007E5505">
        <w:rPr>
          <w:rFonts w:ascii="Arial" w:eastAsia="Times New Roman" w:hAnsi="Arial" w:cs="Arial"/>
          <w:color w:val="000000"/>
          <w:sz w:val="19"/>
          <w:szCs w:val="19"/>
        </w:rPr>
        <w:t>экономичны</w:t>
      </w:r>
      <w:proofErr w:type="gramEnd"/>
      <w:r w:rsidRPr="007E5505">
        <w:rPr>
          <w:rFonts w:ascii="Arial" w:eastAsia="Times New Roman" w:hAnsi="Arial" w:cs="Arial"/>
          <w:color w:val="000000"/>
          <w:sz w:val="19"/>
          <w:szCs w:val="19"/>
        </w:rPr>
        <w:t>.</w:t>
      </w:r>
    </w:p>
    <w:p w:rsidR="007E5505" w:rsidRPr="007E5505" w:rsidRDefault="007E5505" w:rsidP="007E55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Рекомендуется устанавливать прокладки из алюминиевой фольги под горелку. В этом случае плита не так греется и пачкается, а газ используется экономичнее.</w:t>
      </w:r>
    </w:p>
    <w:p w:rsidR="007E5505" w:rsidRPr="007E5505" w:rsidRDefault="007E5505" w:rsidP="007E55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lastRenderedPageBreak/>
        <w:t>Дверца духовки должна плотно прилегать к корпусу плиты и не выпускать раскаленный воздух.</w:t>
      </w:r>
    </w:p>
    <w:p w:rsidR="007E5505" w:rsidRPr="007E5505" w:rsidRDefault="007E5505" w:rsidP="007E5505">
      <w:pPr>
        <w:spacing w:after="24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7E5505">
        <w:rPr>
          <w:rFonts w:ascii="Arial" w:eastAsia="Times New Roman" w:hAnsi="Arial" w:cs="Arial"/>
          <w:color w:val="000000"/>
          <w:sz w:val="19"/>
          <w:szCs w:val="19"/>
        </w:rPr>
        <w:t>В целом, просто экономное использование газа дает сокращение его потребления в 2 раза, использование предлагаемых мер примерно в 3 раза.</w:t>
      </w:r>
    </w:p>
    <w:p w:rsidR="007F7A30" w:rsidRDefault="007F7A30"/>
    <w:sectPr w:rsidR="007F7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A25D7"/>
    <w:multiLevelType w:val="multilevel"/>
    <w:tmpl w:val="E402C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A24BEF"/>
    <w:multiLevelType w:val="multilevel"/>
    <w:tmpl w:val="9DECE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46449A"/>
    <w:multiLevelType w:val="multilevel"/>
    <w:tmpl w:val="F97CB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5F13B4"/>
    <w:multiLevelType w:val="multilevel"/>
    <w:tmpl w:val="04B8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597E13"/>
    <w:multiLevelType w:val="multilevel"/>
    <w:tmpl w:val="00E81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654E44"/>
    <w:multiLevelType w:val="multilevel"/>
    <w:tmpl w:val="802A3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5505"/>
    <w:rsid w:val="007E5505"/>
    <w:rsid w:val="007F7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55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E55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E5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5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E550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E550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imilar-theme">
    <w:name w:val="similar-theme"/>
    <w:basedOn w:val="a"/>
    <w:rsid w:val="007E5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E5505"/>
    <w:rPr>
      <w:color w:val="0000FF"/>
      <w:u w:val="single"/>
    </w:rPr>
  </w:style>
  <w:style w:type="paragraph" w:customStyle="1" w:styleId="annotation">
    <w:name w:val="annotation"/>
    <w:basedOn w:val="a"/>
    <w:rsid w:val="007E5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E5505"/>
    <w:rPr>
      <w:i/>
      <w:iCs/>
    </w:rPr>
  </w:style>
  <w:style w:type="paragraph" w:styleId="a5">
    <w:name w:val="Normal (Web)"/>
    <w:basedOn w:val="a"/>
    <w:uiPriority w:val="99"/>
    <w:semiHidden/>
    <w:unhideWhenUsed/>
    <w:rsid w:val="007E5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E5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5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2142">
          <w:marLeft w:val="0"/>
          <w:marRight w:val="39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38607">
              <w:marLeft w:val="0"/>
              <w:marRight w:val="39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73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68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061040">
                                  <w:marLeft w:val="39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924472">
                              <w:marLeft w:val="-1275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54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9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ortal-energo.ru/articles/index/id/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1641</Words>
  <Characters>9355</Characters>
  <Application>Microsoft Office Word</Application>
  <DocSecurity>0</DocSecurity>
  <Lines>77</Lines>
  <Paragraphs>21</Paragraphs>
  <ScaleCrop>false</ScaleCrop>
  <Company/>
  <LinksUpToDate>false</LinksUpToDate>
  <CharactersWithSpaces>10975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2023-05-25T12:09:00Z</dcterms:created>
  <dcterms:modified xsi:type="dcterms:W3CDTF">2023-05-25T12:09:00Z</dcterms:modified>
</cp:coreProperties>
</file>