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12E" w:rsidRDefault="006F212E"/>
    <w:p w:rsidR="00AB0982" w:rsidRDefault="00AB0982"/>
    <w:p w:rsidR="00AB0982" w:rsidRPr="00AB0982" w:rsidRDefault="00AB0982" w:rsidP="00AB0982">
      <w:r>
        <w:t>Р</w:t>
      </w:r>
      <w:r w:rsidRPr="00AB0982">
        <w:t xml:space="preserve">аздела </w:t>
      </w:r>
      <w:proofErr w:type="gramStart"/>
      <w:r w:rsidRPr="00AB0982">
        <w:t xml:space="preserve">2 </w:t>
      </w:r>
      <w:r w:rsidRPr="00AB0982">
        <w:t xml:space="preserve"> подраздел</w:t>
      </w:r>
      <w:proofErr w:type="gramEnd"/>
      <w:r w:rsidRPr="00AB0982">
        <w:t xml:space="preserve"> 2.1 </w:t>
      </w:r>
      <w:r>
        <w:t>Сведения об акциях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7"/>
        <w:gridCol w:w="2140"/>
        <w:gridCol w:w="1928"/>
        <w:gridCol w:w="1918"/>
        <w:gridCol w:w="1730"/>
        <w:gridCol w:w="1693"/>
        <w:gridCol w:w="1692"/>
        <w:gridCol w:w="540"/>
        <w:gridCol w:w="541"/>
        <w:gridCol w:w="541"/>
      </w:tblGrid>
      <w:tr w:rsidR="00AB0982" w:rsidTr="00AB0982">
        <w:tc>
          <w:tcPr>
            <w:tcW w:w="1456" w:type="dxa"/>
          </w:tcPr>
          <w:p w:rsidR="00AB0982" w:rsidRDefault="00AB0982">
            <w:r w:rsidRPr="00AB0982">
              <w:t xml:space="preserve">сведения об акционерном обществе (эмитенте),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</w:t>
            </w:r>
            <w:hyperlink r:id="rId4">
              <w:r w:rsidRPr="00AB0982">
                <w:rPr>
                  <w:rStyle w:val="a4"/>
                </w:rPr>
                <w:t>ОКТМО</w:t>
              </w:r>
            </w:hyperlink>
            <w:r w:rsidRPr="00AB0982">
              <w:t>);</w:t>
            </w:r>
          </w:p>
        </w:tc>
        <w:tc>
          <w:tcPr>
            <w:tcW w:w="1456" w:type="dxa"/>
          </w:tcPr>
          <w:p w:rsidR="00AB0982" w:rsidRDefault="00AB0982">
            <w:r w:rsidRPr="00AB0982">
              <w:t>сведения об акциях, в том числе: количество акций, регистрационные номера выпусков, номинальная стоимость акций, вид акций (обыкновенные или привилегированные</w:t>
            </w:r>
          </w:p>
        </w:tc>
        <w:tc>
          <w:tcPr>
            <w:tcW w:w="1456" w:type="dxa"/>
          </w:tcPr>
          <w:p w:rsidR="00AB0982" w:rsidRPr="00AB0982" w:rsidRDefault="00AB0982" w:rsidP="00AB0982">
            <w:r w:rsidRPr="00AB0982">
              <w:t>сведения о правообладателе;</w:t>
            </w:r>
          </w:p>
          <w:p w:rsidR="00AB0982" w:rsidRDefault="00AB0982"/>
        </w:tc>
        <w:tc>
          <w:tcPr>
            <w:tcW w:w="1456" w:type="dxa"/>
          </w:tcPr>
          <w:p w:rsidR="00AB0982" w:rsidRPr="00AB0982" w:rsidRDefault="00AB0982" w:rsidP="00AB0982">
            <w:r w:rsidRPr="00AB0982">
      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      </w:r>
          </w:p>
          <w:p w:rsidR="00AB0982" w:rsidRDefault="00AB0982"/>
        </w:tc>
        <w:tc>
          <w:tcPr>
            <w:tcW w:w="1456" w:type="dxa"/>
          </w:tcPr>
          <w:p w:rsidR="00AB0982" w:rsidRPr="00AB0982" w:rsidRDefault="00AB0982" w:rsidP="00AB0982">
            <w:r w:rsidRPr="00AB0982">
              <w:t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прекращения;</w:t>
            </w:r>
          </w:p>
          <w:p w:rsidR="00AB0982" w:rsidRDefault="00AB0982"/>
        </w:tc>
        <w:tc>
          <w:tcPr>
            <w:tcW w:w="1456" w:type="dxa"/>
          </w:tcPr>
          <w:p w:rsidR="00AB0982" w:rsidRDefault="00AB0982" w:rsidP="00AB0982">
            <w:pPr>
              <w:pStyle w:val="ConsPlusNormal"/>
              <w:spacing w:before="220"/>
              <w:ind w:firstLine="540"/>
              <w:jc w:val="both"/>
            </w:pPr>
            <w:r>
              <w:t>сведения о лице, в пользу которого установлены ограничения (обременения);</w:t>
            </w:r>
          </w:p>
          <w:p w:rsidR="00AB0982" w:rsidRDefault="00AB0982"/>
        </w:tc>
        <w:tc>
          <w:tcPr>
            <w:tcW w:w="1456" w:type="dxa"/>
          </w:tcPr>
          <w:p w:rsidR="00AB0982" w:rsidRDefault="00AB0982">
            <w:r w:rsidRPr="00AB0982">
              <w:t>иные сведения (при необходимости</w:t>
            </w:r>
            <w:bookmarkStart w:id="0" w:name="_GoBack"/>
            <w:bookmarkEnd w:id="0"/>
          </w:p>
        </w:tc>
        <w:tc>
          <w:tcPr>
            <w:tcW w:w="1456" w:type="dxa"/>
          </w:tcPr>
          <w:p w:rsidR="00AB0982" w:rsidRDefault="00AB0982"/>
        </w:tc>
        <w:tc>
          <w:tcPr>
            <w:tcW w:w="1456" w:type="dxa"/>
          </w:tcPr>
          <w:p w:rsidR="00AB0982" w:rsidRDefault="00AB0982"/>
        </w:tc>
        <w:tc>
          <w:tcPr>
            <w:tcW w:w="1456" w:type="dxa"/>
          </w:tcPr>
          <w:p w:rsidR="00AB0982" w:rsidRDefault="00AB0982"/>
        </w:tc>
      </w:tr>
      <w:tr w:rsidR="00AB0982" w:rsidTr="00AB0982">
        <w:tc>
          <w:tcPr>
            <w:tcW w:w="1456" w:type="dxa"/>
          </w:tcPr>
          <w:p w:rsidR="00AB0982" w:rsidRDefault="00AB0982"/>
        </w:tc>
        <w:tc>
          <w:tcPr>
            <w:tcW w:w="1456" w:type="dxa"/>
          </w:tcPr>
          <w:p w:rsidR="00AB0982" w:rsidRDefault="00AB0982"/>
        </w:tc>
        <w:tc>
          <w:tcPr>
            <w:tcW w:w="1456" w:type="dxa"/>
          </w:tcPr>
          <w:p w:rsidR="00AB0982" w:rsidRDefault="00AB0982"/>
        </w:tc>
        <w:tc>
          <w:tcPr>
            <w:tcW w:w="1456" w:type="dxa"/>
          </w:tcPr>
          <w:p w:rsidR="00AB0982" w:rsidRDefault="00AB0982"/>
        </w:tc>
        <w:tc>
          <w:tcPr>
            <w:tcW w:w="1456" w:type="dxa"/>
          </w:tcPr>
          <w:p w:rsidR="00AB0982" w:rsidRDefault="00AB0982"/>
        </w:tc>
        <w:tc>
          <w:tcPr>
            <w:tcW w:w="1456" w:type="dxa"/>
          </w:tcPr>
          <w:p w:rsidR="00AB0982" w:rsidRDefault="00AB0982"/>
        </w:tc>
        <w:tc>
          <w:tcPr>
            <w:tcW w:w="1456" w:type="dxa"/>
          </w:tcPr>
          <w:p w:rsidR="00AB0982" w:rsidRDefault="00AB0982"/>
        </w:tc>
        <w:tc>
          <w:tcPr>
            <w:tcW w:w="1456" w:type="dxa"/>
          </w:tcPr>
          <w:p w:rsidR="00AB0982" w:rsidRDefault="00AB0982"/>
        </w:tc>
        <w:tc>
          <w:tcPr>
            <w:tcW w:w="1456" w:type="dxa"/>
          </w:tcPr>
          <w:p w:rsidR="00AB0982" w:rsidRDefault="00AB0982"/>
        </w:tc>
        <w:tc>
          <w:tcPr>
            <w:tcW w:w="1456" w:type="dxa"/>
          </w:tcPr>
          <w:p w:rsidR="00AB0982" w:rsidRDefault="00AB0982"/>
        </w:tc>
      </w:tr>
      <w:tr w:rsidR="00AB0982" w:rsidTr="00AB0982">
        <w:tc>
          <w:tcPr>
            <w:tcW w:w="1456" w:type="dxa"/>
          </w:tcPr>
          <w:p w:rsidR="00AB0982" w:rsidRDefault="00AB0982"/>
        </w:tc>
        <w:tc>
          <w:tcPr>
            <w:tcW w:w="1456" w:type="dxa"/>
          </w:tcPr>
          <w:p w:rsidR="00AB0982" w:rsidRDefault="00AB0982"/>
        </w:tc>
        <w:tc>
          <w:tcPr>
            <w:tcW w:w="1456" w:type="dxa"/>
          </w:tcPr>
          <w:p w:rsidR="00AB0982" w:rsidRDefault="00AB0982"/>
        </w:tc>
        <w:tc>
          <w:tcPr>
            <w:tcW w:w="1456" w:type="dxa"/>
          </w:tcPr>
          <w:p w:rsidR="00AB0982" w:rsidRDefault="00AB0982"/>
        </w:tc>
        <w:tc>
          <w:tcPr>
            <w:tcW w:w="1456" w:type="dxa"/>
          </w:tcPr>
          <w:p w:rsidR="00AB0982" w:rsidRDefault="00AB0982"/>
        </w:tc>
        <w:tc>
          <w:tcPr>
            <w:tcW w:w="1456" w:type="dxa"/>
          </w:tcPr>
          <w:p w:rsidR="00AB0982" w:rsidRDefault="00AB0982"/>
        </w:tc>
        <w:tc>
          <w:tcPr>
            <w:tcW w:w="1456" w:type="dxa"/>
          </w:tcPr>
          <w:p w:rsidR="00AB0982" w:rsidRDefault="00AB0982"/>
        </w:tc>
        <w:tc>
          <w:tcPr>
            <w:tcW w:w="1456" w:type="dxa"/>
          </w:tcPr>
          <w:p w:rsidR="00AB0982" w:rsidRDefault="00AB0982"/>
        </w:tc>
        <w:tc>
          <w:tcPr>
            <w:tcW w:w="1456" w:type="dxa"/>
          </w:tcPr>
          <w:p w:rsidR="00AB0982" w:rsidRDefault="00AB0982"/>
        </w:tc>
        <w:tc>
          <w:tcPr>
            <w:tcW w:w="1456" w:type="dxa"/>
          </w:tcPr>
          <w:p w:rsidR="00AB0982" w:rsidRDefault="00AB0982"/>
        </w:tc>
      </w:tr>
      <w:tr w:rsidR="00AB0982" w:rsidTr="00AB0982">
        <w:tc>
          <w:tcPr>
            <w:tcW w:w="1456" w:type="dxa"/>
          </w:tcPr>
          <w:p w:rsidR="00AB0982" w:rsidRDefault="00AB0982"/>
        </w:tc>
        <w:tc>
          <w:tcPr>
            <w:tcW w:w="1456" w:type="dxa"/>
          </w:tcPr>
          <w:p w:rsidR="00AB0982" w:rsidRDefault="00AB0982"/>
        </w:tc>
        <w:tc>
          <w:tcPr>
            <w:tcW w:w="1456" w:type="dxa"/>
          </w:tcPr>
          <w:p w:rsidR="00AB0982" w:rsidRDefault="00AB0982"/>
        </w:tc>
        <w:tc>
          <w:tcPr>
            <w:tcW w:w="1456" w:type="dxa"/>
          </w:tcPr>
          <w:p w:rsidR="00AB0982" w:rsidRDefault="00AB0982"/>
        </w:tc>
        <w:tc>
          <w:tcPr>
            <w:tcW w:w="1456" w:type="dxa"/>
          </w:tcPr>
          <w:p w:rsidR="00AB0982" w:rsidRDefault="00AB0982"/>
        </w:tc>
        <w:tc>
          <w:tcPr>
            <w:tcW w:w="1456" w:type="dxa"/>
          </w:tcPr>
          <w:p w:rsidR="00AB0982" w:rsidRDefault="00AB0982"/>
        </w:tc>
        <w:tc>
          <w:tcPr>
            <w:tcW w:w="1456" w:type="dxa"/>
          </w:tcPr>
          <w:p w:rsidR="00AB0982" w:rsidRDefault="00AB0982"/>
        </w:tc>
        <w:tc>
          <w:tcPr>
            <w:tcW w:w="1456" w:type="dxa"/>
          </w:tcPr>
          <w:p w:rsidR="00AB0982" w:rsidRDefault="00AB0982"/>
        </w:tc>
        <w:tc>
          <w:tcPr>
            <w:tcW w:w="1456" w:type="dxa"/>
          </w:tcPr>
          <w:p w:rsidR="00AB0982" w:rsidRDefault="00AB0982"/>
        </w:tc>
        <w:tc>
          <w:tcPr>
            <w:tcW w:w="1456" w:type="dxa"/>
          </w:tcPr>
          <w:p w:rsidR="00AB0982" w:rsidRDefault="00AB0982"/>
        </w:tc>
      </w:tr>
      <w:tr w:rsidR="00AB0982" w:rsidTr="00AB0982">
        <w:tc>
          <w:tcPr>
            <w:tcW w:w="1456" w:type="dxa"/>
          </w:tcPr>
          <w:p w:rsidR="00AB0982" w:rsidRDefault="00AB0982"/>
        </w:tc>
        <w:tc>
          <w:tcPr>
            <w:tcW w:w="1456" w:type="dxa"/>
          </w:tcPr>
          <w:p w:rsidR="00AB0982" w:rsidRDefault="00AB0982"/>
        </w:tc>
        <w:tc>
          <w:tcPr>
            <w:tcW w:w="1456" w:type="dxa"/>
          </w:tcPr>
          <w:p w:rsidR="00AB0982" w:rsidRDefault="00AB0982"/>
        </w:tc>
        <w:tc>
          <w:tcPr>
            <w:tcW w:w="1456" w:type="dxa"/>
          </w:tcPr>
          <w:p w:rsidR="00AB0982" w:rsidRDefault="00AB0982"/>
        </w:tc>
        <w:tc>
          <w:tcPr>
            <w:tcW w:w="1456" w:type="dxa"/>
          </w:tcPr>
          <w:p w:rsidR="00AB0982" w:rsidRDefault="00AB0982"/>
        </w:tc>
        <w:tc>
          <w:tcPr>
            <w:tcW w:w="1456" w:type="dxa"/>
          </w:tcPr>
          <w:p w:rsidR="00AB0982" w:rsidRDefault="00AB0982"/>
        </w:tc>
        <w:tc>
          <w:tcPr>
            <w:tcW w:w="1456" w:type="dxa"/>
          </w:tcPr>
          <w:p w:rsidR="00AB0982" w:rsidRDefault="00AB0982"/>
        </w:tc>
        <w:tc>
          <w:tcPr>
            <w:tcW w:w="1456" w:type="dxa"/>
          </w:tcPr>
          <w:p w:rsidR="00AB0982" w:rsidRDefault="00AB0982"/>
        </w:tc>
        <w:tc>
          <w:tcPr>
            <w:tcW w:w="1456" w:type="dxa"/>
          </w:tcPr>
          <w:p w:rsidR="00AB0982" w:rsidRDefault="00AB0982"/>
        </w:tc>
        <w:tc>
          <w:tcPr>
            <w:tcW w:w="1456" w:type="dxa"/>
          </w:tcPr>
          <w:p w:rsidR="00AB0982" w:rsidRDefault="00AB0982"/>
        </w:tc>
      </w:tr>
    </w:tbl>
    <w:p w:rsidR="00AB0982" w:rsidRDefault="00AB0982"/>
    <w:sectPr w:rsidR="00AB0982" w:rsidSect="00AB0982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982"/>
    <w:rsid w:val="006F212E"/>
    <w:rsid w:val="00AB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FABC6-B882-420B-914F-DF0373FA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0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B0982"/>
    <w:rPr>
      <w:color w:val="0563C1" w:themeColor="hyperlink"/>
      <w:u w:val="single"/>
    </w:rPr>
  </w:style>
  <w:style w:type="paragraph" w:customStyle="1" w:styleId="ConsPlusNormal">
    <w:name w:val="ConsPlusNormal"/>
    <w:rsid w:val="00AB0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1499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2024-02-27T13:50:00Z</dcterms:created>
  <dcterms:modified xsi:type="dcterms:W3CDTF">2024-02-27T13:52:00Z</dcterms:modified>
</cp:coreProperties>
</file>