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69" w:rsidRDefault="00056569" w:rsidP="00056569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056569" w:rsidRDefault="00056569" w:rsidP="00056569">
      <w:pPr>
        <w:spacing w:line="192" w:lineRule="auto"/>
        <w:jc w:val="both"/>
        <w:rPr>
          <w:sz w:val="30"/>
        </w:rPr>
      </w:pPr>
    </w:p>
    <w:p w:rsidR="00056569" w:rsidRDefault="00056569" w:rsidP="00056569">
      <w:pPr>
        <w:spacing w:line="192" w:lineRule="auto"/>
        <w:jc w:val="both"/>
        <w:rPr>
          <w:sz w:val="16"/>
        </w:rPr>
      </w:pPr>
    </w:p>
    <w:p w:rsidR="00056569" w:rsidRDefault="00056569" w:rsidP="00056569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56569" w:rsidRPr="00056569" w:rsidTr="00087778">
        <w:tc>
          <w:tcPr>
            <w:tcW w:w="9606" w:type="dxa"/>
          </w:tcPr>
          <w:p w:rsidR="00056569" w:rsidRPr="00056569" w:rsidRDefault="00056569" w:rsidP="000877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056569" w:rsidRPr="00056569" w:rsidRDefault="00056569" w:rsidP="0008777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056569" w:rsidRPr="00056569" w:rsidTr="00087778">
        <w:trPr>
          <w:trHeight w:val="397"/>
        </w:trPr>
        <w:tc>
          <w:tcPr>
            <w:tcW w:w="9606" w:type="dxa"/>
          </w:tcPr>
          <w:p w:rsidR="00056569" w:rsidRPr="00056569" w:rsidRDefault="00056569" w:rsidP="000877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056569" w:rsidRPr="00056569" w:rsidTr="00087778">
        <w:tc>
          <w:tcPr>
            <w:tcW w:w="9606" w:type="dxa"/>
          </w:tcPr>
          <w:p w:rsidR="00056569" w:rsidRPr="00056569" w:rsidRDefault="00056569" w:rsidP="00087778">
            <w:pPr>
              <w:pStyle w:val="3"/>
              <w:rPr>
                <w:sz w:val="28"/>
              </w:rPr>
            </w:pPr>
          </w:p>
          <w:p w:rsidR="00056569" w:rsidRPr="00056569" w:rsidRDefault="00056569" w:rsidP="00056569">
            <w:pPr>
              <w:pStyle w:val="3"/>
              <w:jc w:val="center"/>
              <w:rPr>
                <w:sz w:val="28"/>
              </w:rPr>
            </w:pPr>
            <w:proofErr w:type="gramStart"/>
            <w:r w:rsidRPr="00056569">
              <w:rPr>
                <w:sz w:val="28"/>
              </w:rPr>
              <w:t>Р</w:t>
            </w:r>
            <w:proofErr w:type="gramEnd"/>
            <w:r w:rsidRPr="00056569">
              <w:rPr>
                <w:sz w:val="28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056569" w:rsidRPr="00056569" w:rsidTr="00056569">
              <w:tc>
                <w:tcPr>
                  <w:tcW w:w="284" w:type="dxa"/>
                  <w:vAlign w:val="bottom"/>
                </w:tcPr>
                <w:p w:rsidR="00056569" w:rsidRPr="00056569" w:rsidRDefault="00056569" w:rsidP="000565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6569" w:rsidRPr="00056569" w:rsidRDefault="00056569" w:rsidP="007A0783">
                  <w:pPr>
                    <w:tabs>
                      <w:tab w:val="left" w:pos="25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056569" w:rsidRPr="00056569" w:rsidRDefault="00056569" w:rsidP="000565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56569" w:rsidRPr="00056569" w:rsidRDefault="00056569" w:rsidP="007A07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bookmarkStart w:id="0" w:name="_GoBack"/>
                  <w:bookmarkEnd w:id="0"/>
                </w:p>
              </w:tc>
            </w:tr>
            <w:tr w:rsidR="00056569" w:rsidRPr="00056569" w:rsidTr="00056569">
              <w:tc>
                <w:tcPr>
                  <w:tcW w:w="5812" w:type="dxa"/>
                  <w:gridSpan w:val="4"/>
                </w:tcPr>
                <w:p w:rsidR="00056569" w:rsidRPr="00056569" w:rsidRDefault="00056569" w:rsidP="000565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56569" w:rsidRPr="00056569" w:rsidRDefault="00056569" w:rsidP="000565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056569" w:rsidRPr="00056569" w:rsidRDefault="00056569" w:rsidP="00087778">
            <w:pPr>
              <w:rPr>
                <w:rFonts w:ascii="Times New Roman" w:hAnsi="Times New Roman" w:cs="Times New Roman"/>
              </w:rPr>
            </w:pPr>
          </w:p>
        </w:tc>
      </w:tr>
    </w:tbl>
    <w:p w:rsidR="00056569" w:rsidRPr="00056569" w:rsidRDefault="00056569" w:rsidP="00056569">
      <w:pPr>
        <w:rPr>
          <w:rFonts w:ascii="Times New Roman" w:hAnsi="Times New Roman" w:cs="Times New Roman"/>
          <w:sz w:val="28"/>
        </w:rPr>
      </w:pPr>
    </w:p>
    <w:p w:rsidR="00056569" w:rsidRPr="00056569" w:rsidRDefault="00056569" w:rsidP="00056569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9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Положение о пенсионном обеспечении за выслугу лет муниципальных служащих </w:t>
      </w:r>
      <w:proofErr w:type="spellStart"/>
      <w:r w:rsidRPr="0005656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24.04.2024 N 4208-ЗПО "О муниципальной службе в Пензенской области", на основании </w:t>
      </w:r>
      <w:hyperlink r:id="rId6" w:tgtFrame="_blank" w:history="1"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Устава </w:t>
        </w:r>
        <w:proofErr w:type="spellStart"/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района Пензенской области</w:t>
        </w:r>
      </w:hyperlink>
      <w:r w:rsidRPr="00056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56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представителей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 Пензенской области</w:t>
      </w:r>
    </w:p>
    <w:p w:rsidR="00056569" w:rsidRPr="00056569" w:rsidRDefault="00056569" w:rsidP="000565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  <w:lang w:eastAsia="ru-RU"/>
        </w:rPr>
        <w:t>РЕШИЛО: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Положение о пенсионном обеспечении за выслугу лет муниципальных служащих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 Собрания представителей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района 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Пензенской области </w:t>
      </w:r>
      <w:hyperlink r:id="rId7" w:tgtFrame="_blank" w:history="1"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18.07.2012 № 68-7/3</w:t>
        </w:r>
      </w:hyperlink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(далее-Положение) следующие изменения: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п. 6.3. раздела 6 Положения изложить в следующей редакции: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«6.3. Размер пенсии за выслугу лет не может быть ниже </w:t>
      </w:r>
      <w:r w:rsidRPr="00056569">
        <w:rPr>
          <w:rFonts w:ascii="Times New Roman" w:hAnsi="Times New Roman" w:cs="Times New Roman"/>
          <w:color w:val="000000"/>
          <w:sz w:val="28"/>
          <w:szCs w:val="28"/>
        </w:rPr>
        <w:t>2500, 93 руб.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минимальный размер пенсии).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решение опубликовать в информационном бюллетене «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вестник», разместить на официальном сайте Администрации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в информационно-телекоммуникационной сети «Интернет».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решение вступает в силу на следующий день после дня его официального опубликования. 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лаву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области.</w:t>
      </w:r>
    </w:p>
    <w:p w:rsid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569" w:rsidRPr="00056569" w:rsidRDefault="00056569" w:rsidP="00056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569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56569" w:rsidRPr="00056569" w:rsidRDefault="00056569" w:rsidP="00056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056569" w:rsidRPr="00056569" w:rsidRDefault="00056569" w:rsidP="000565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569" w:rsidRPr="00056569" w:rsidRDefault="00056569" w:rsidP="0005656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569" w:rsidRPr="00056569" w:rsidRDefault="00056569" w:rsidP="0005656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6569" w:rsidRPr="00056569" w:rsidRDefault="00056569" w:rsidP="0005656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  <w:r w:rsidRPr="00056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569" w:rsidRPr="00056569" w:rsidRDefault="00056569" w:rsidP="00056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619" w:rsidRPr="00056569" w:rsidRDefault="00E02619" w:rsidP="00056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619" w:rsidRPr="0005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69"/>
    <w:rsid w:val="00056569"/>
    <w:rsid w:val="007A0783"/>
    <w:rsid w:val="00B97AC8"/>
    <w:rsid w:val="00D72981"/>
    <w:rsid w:val="00E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565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565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05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56569"/>
  </w:style>
  <w:style w:type="paragraph" w:customStyle="1" w:styleId="10">
    <w:name w:val="Нижний колонтитул1"/>
    <w:basedOn w:val="a"/>
    <w:rsid w:val="0005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056569"/>
  </w:style>
  <w:style w:type="paragraph" w:customStyle="1" w:styleId="ConsPlusTitle">
    <w:name w:val="ConsPlusTitle"/>
    <w:uiPriority w:val="99"/>
    <w:rsid w:val="000565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6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0565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5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5656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05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56569"/>
  </w:style>
  <w:style w:type="paragraph" w:customStyle="1" w:styleId="10">
    <w:name w:val="Нижний колонтитул1"/>
    <w:basedOn w:val="a"/>
    <w:rsid w:val="0005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056569"/>
  </w:style>
  <w:style w:type="paragraph" w:customStyle="1" w:styleId="ConsPlusTitle">
    <w:name w:val="ConsPlusTitle"/>
    <w:uiPriority w:val="99"/>
    <w:rsid w:val="000565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A5CF4CA-02BC-45FB-B8A3-5203D0D620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2024-05-16T08:58:00Z</dcterms:created>
  <dcterms:modified xsi:type="dcterms:W3CDTF">2024-06-04T11:17:00Z</dcterms:modified>
</cp:coreProperties>
</file>