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D3" w:rsidRPr="00C70BD3" w:rsidRDefault="00C70BD3" w:rsidP="00C70BD3">
      <w:pPr>
        <w:shd w:val="clear" w:color="auto" w:fill="EAEAEA"/>
        <w:spacing w:after="0" w:line="360" w:lineRule="atLeast"/>
        <w:outlineLvl w:val="0"/>
        <w:rPr>
          <w:rFonts w:ascii="Times New Roman" w:eastAsia="Times New Roman" w:hAnsi="Times New Roman" w:cs="Times New Roman"/>
          <w:color w:val="3D4B88"/>
          <w:kern w:val="36"/>
          <w:sz w:val="30"/>
          <w:szCs w:val="30"/>
          <w:lang w:eastAsia="ru-RU"/>
        </w:rPr>
      </w:pPr>
      <w:r w:rsidRPr="00C70BD3">
        <w:rPr>
          <w:rFonts w:ascii="Times New Roman" w:eastAsia="Times New Roman" w:hAnsi="Times New Roman" w:cs="Times New Roman"/>
          <w:color w:val="3D4B88"/>
          <w:kern w:val="36"/>
          <w:sz w:val="30"/>
          <w:szCs w:val="30"/>
          <w:lang w:eastAsia="ru-RU"/>
        </w:rPr>
        <w:t>Новый доклад Роструда посвящен вопросу отстранения от работы</w:t>
      </w:r>
    </w:p>
    <w:p w:rsidR="00C70BD3" w:rsidRPr="00C70BD3" w:rsidRDefault="00C70BD3" w:rsidP="00C70BD3">
      <w:pPr>
        <w:shd w:val="clear" w:color="auto" w:fill="EAEAEA"/>
        <w:spacing w:after="0" w:line="360" w:lineRule="atLeast"/>
        <w:outlineLvl w:val="0"/>
        <w:rPr>
          <w:rFonts w:ascii="Times New Roman" w:eastAsia="Times New Roman" w:hAnsi="Times New Roman" w:cs="Times New Roman"/>
          <w:color w:val="3D4B88"/>
          <w:kern w:val="36"/>
          <w:sz w:val="24"/>
          <w:szCs w:val="24"/>
          <w:lang w:eastAsia="ru-RU"/>
        </w:rPr>
      </w:pPr>
    </w:p>
    <w:p w:rsidR="00C70BD3" w:rsidRPr="00C70BD3" w:rsidRDefault="00C70BD3" w:rsidP="00C70BD3">
      <w:pPr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Опубликован доклад Роструда за III квартал 2022 года, в котором даны разъяснения по поводу правомерного поведения и объясняются новые требований нормативно-правовых актов.</w:t>
      </w:r>
    </w:p>
    <w:p w:rsidR="00C70BD3" w:rsidRPr="00C70BD3" w:rsidRDefault="00C70BD3" w:rsidP="00C70BD3">
      <w:pPr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Докладе разъясняются основания отстранения от работы сотрудников в соответствии со ст.76 ТК РФ. К ним относится факт появления на рабочем месте в состоянии опьянения (должен быть подтвержден), не прохождение обучения и проверки знаний в сфере ОТ, непрохождение обязательного медосмотра. В двух последних случаях непрохождение не по вине работника квалифицируется как простой.</w:t>
      </w:r>
    </w:p>
    <w:p w:rsidR="00C70BD3" w:rsidRPr="00C70BD3" w:rsidRDefault="00C70BD3" w:rsidP="00C70BD3">
      <w:pPr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сотрудник отстраняется при наличии медицинских противопоказаний, вследствие прекращения/приостановления действия специального права сотрудника, по требованию уполномоченных органов и должностных лиц, если работник не использует СИЗ, которые обязательны для него. Иностранные граждане отстраняются в случае </w:t>
      </w:r>
      <w:proofErr w:type="gramStart"/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приостановления/окончания срока действия разрешения</w:t>
      </w:r>
      <w:proofErr w:type="gramEnd"/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работу или разрешения на пребывание на территории РФ, завершения срока действия полиса ОМС.</w:t>
      </w:r>
    </w:p>
    <w:p w:rsidR="00C70BD3" w:rsidRPr="00C70BD3" w:rsidRDefault="00C70BD3" w:rsidP="00C70BD3">
      <w:pPr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документе поясняется механизм отстранения от работы отдельных категорий работников и соответствующие основания. В их числе педагогические работники, кадастровые инженеры, спортсмены, работники в области образования, воспитания, развития несовершеннолетних, руководители государственных организаций, члены исполнительных органов финансовых организаций, работники сферы общественного питания, а также сотрудники, занятые на подземных работах.</w:t>
      </w:r>
    </w:p>
    <w:p w:rsidR="00C70BD3" w:rsidRPr="00C70BD3" w:rsidRDefault="00C70BD3" w:rsidP="00C70BD3">
      <w:pPr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Даются разъяснения по отдельным вопросам. Например, должен ли учитель русского языка и литературы проходить психологическое освидетельствование. Обязательность такой меры наступает в связи с особенностью конкретной трудовой деятельности, а не направленность работы организации. В соответствии с приказом Минздрава от 20.05.2022 №342н педагогические работники относятся к такой категории деятельности.</w:t>
      </w:r>
    </w:p>
    <w:p w:rsidR="00C70BD3" w:rsidRPr="00C70BD3" w:rsidRDefault="00C70BD3" w:rsidP="00C70BD3">
      <w:pPr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B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разъясняется, что работодатели не имеют право отстранять от работы не вакцинированного сотрудника при наличии у него медицинских противопоказаний и предъявления соответствующих подтверждений в установленный срок. Даются пояснения по поводу отстранения медработников из-за истечения аккредитации. До момента получения новой или прохождения первичной аккредитации работодатель не имеет права допускать к работе врача.</w:t>
      </w:r>
    </w:p>
    <w:p w:rsidR="00480C07" w:rsidRPr="00C70BD3" w:rsidRDefault="00C70BD3">
      <w:pPr>
        <w:rPr>
          <w:rFonts w:ascii="Times New Roman" w:hAnsi="Times New Roman" w:cs="Times New Roman"/>
          <w:sz w:val="24"/>
          <w:szCs w:val="24"/>
        </w:rPr>
      </w:pPr>
    </w:p>
    <w:sectPr w:rsidR="00480C07" w:rsidRPr="00C70BD3" w:rsidSect="000B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BD3"/>
    <w:rsid w:val="000B1429"/>
    <w:rsid w:val="002A0E2D"/>
    <w:rsid w:val="00653209"/>
    <w:rsid w:val="00C7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29"/>
  </w:style>
  <w:style w:type="paragraph" w:styleId="1">
    <w:name w:val="heading 1"/>
    <w:basedOn w:val="a"/>
    <w:link w:val="10"/>
    <w:uiPriority w:val="9"/>
    <w:qFormat/>
    <w:rsid w:val="00C70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t-news-detail-date">
    <w:name w:val="ot-news-detail-date"/>
    <w:basedOn w:val="a0"/>
    <w:rsid w:val="00C70BD3"/>
  </w:style>
  <w:style w:type="character" w:customStyle="1" w:styleId="ot-news-detail-line">
    <w:name w:val="ot-news-detail-line"/>
    <w:basedOn w:val="a0"/>
    <w:rsid w:val="00C70BD3"/>
  </w:style>
  <w:style w:type="character" w:styleId="a3">
    <w:name w:val="Hyperlink"/>
    <w:basedOn w:val="a0"/>
    <w:uiPriority w:val="99"/>
    <w:semiHidden/>
    <w:unhideWhenUsed/>
    <w:rsid w:val="00C70B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0966">
                  <w:marLeft w:val="0"/>
                  <w:marRight w:val="30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9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8415">
                  <w:marLeft w:val="300"/>
                  <w:marRight w:val="0"/>
                  <w:marTop w:val="7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06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2022-11-24T09:44:00Z</dcterms:created>
  <dcterms:modified xsi:type="dcterms:W3CDTF">2022-11-24T09:46:00Z</dcterms:modified>
</cp:coreProperties>
</file>