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51" w:rsidRDefault="00200951" w:rsidP="00200951">
      <w:r>
        <w:rPr>
          <w:noProof/>
        </w:rPr>
        <w:drawing>
          <wp:anchor distT="0" distB="0" distL="114300" distR="114300" simplePos="0" relativeHeight="251659264" behindDoc="0" locked="0" layoutInCell="1" allowOverlap="1" wp14:anchorId="75956E4A" wp14:editId="00B4F410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0951" w:rsidRDefault="00200951" w:rsidP="00200951"/>
    <w:p w:rsidR="00200951" w:rsidRDefault="00200951" w:rsidP="00200951"/>
    <w:p w:rsidR="00200951" w:rsidRDefault="00200951" w:rsidP="00200951"/>
    <w:p w:rsidR="00200951" w:rsidRDefault="00200951" w:rsidP="00200951"/>
    <w:p w:rsidR="00200951" w:rsidRDefault="00200951" w:rsidP="00200951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00951" w:rsidRPr="002B1607" w:rsidTr="00237C48">
        <w:trPr>
          <w:trHeight w:hRule="exact" w:val="397"/>
        </w:trPr>
        <w:tc>
          <w:tcPr>
            <w:tcW w:w="9606" w:type="dxa"/>
          </w:tcPr>
          <w:p w:rsidR="00200951" w:rsidRPr="002B1607" w:rsidRDefault="00200951" w:rsidP="00237C48">
            <w:pPr>
              <w:jc w:val="center"/>
              <w:rPr>
                <w:b/>
                <w:sz w:val="28"/>
              </w:rPr>
            </w:pPr>
          </w:p>
        </w:tc>
      </w:tr>
      <w:tr w:rsidR="00200951" w:rsidRPr="002B1607" w:rsidTr="00237C48">
        <w:tc>
          <w:tcPr>
            <w:tcW w:w="9606" w:type="dxa"/>
          </w:tcPr>
          <w:p w:rsidR="00200951" w:rsidRPr="002B1607" w:rsidRDefault="00200951" w:rsidP="00237C48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00951" w:rsidRDefault="00200951" w:rsidP="00237C48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200951" w:rsidRPr="007C0FE9" w:rsidRDefault="00200951" w:rsidP="00237C4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200951" w:rsidRPr="002B1607" w:rsidTr="00237C48">
        <w:trPr>
          <w:trHeight w:hRule="exact" w:val="397"/>
        </w:trPr>
        <w:tc>
          <w:tcPr>
            <w:tcW w:w="9606" w:type="dxa"/>
          </w:tcPr>
          <w:p w:rsidR="00200951" w:rsidRPr="002B1607" w:rsidRDefault="00200951" w:rsidP="00237C48">
            <w:pPr>
              <w:jc w:val="both"/>
            </w:pPr>
          </w:p>
        </w:tc>
      </w:tr>
      <w:tr w:rsidR="00200951" w:rsidRPr="002B1607" w:rsidTr="00237C48">
        <w:tc>
          <w:tcPr>
            <w:tcW w:w="9606" w:type="dxa"/>
          </w:tcPr>
          <w:p w:rsidR="00200951" w:rsidRDefault="00200951" w:rsidP="00237C48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00951" w:rsidRPr="002B1607" w:rsidTr="00237C48">
        <w:trPr>
          <w:trHeight w:hRule="exact" w:val="340"/>
        </w:trPr>
        <w:tc>
          <w:tcPr>
            <w:tcW w:w="9606" w:type="dxa"/>
            <w:vAlign w:val="center"/>
          </w:tcPr>
          <w:p w:rsidR="00200951" w:rsidRDefault="00200951" w:rsidP="00237C48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00951" w:rsidRPr="002B1607" w:rsidTr="00237C48">
        <w:tc>
          <w:tcPr>
            <w:tcW w:w="284" w:type="dxa"/>
            <w:vAlign w:val="bottom"/>
          </w:tcPr>
          <w:p w:rsidR="00200951" w:rsidRPr="002B1607" w:rsidRDefault="00200951" w:rsidP="00237C48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00951" w:rsidRPr="002B1607" w:rsidRDefault="00200951" w:rsidP="00237C48">
            <w:pPr>
              <w:jc w:val="center"/>
            </w:pPr>
          </w:p>
        </w:tc>
        <w:tc>
          <w:tcPr>
            <w:tcW w:w="397" w:type="dxa"/>
          </w:tcPr>
          <w:p w:rsidR="00200951" w:rsidRPr="002B1607" w:rsidRDefault="00200951" w:rsidP="00237C48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00951" w:rsidRPr="002B1607" w:rsidRDefault="00200951" w:rsidP="00237C48">
            <w:pPr>
              <w:jc w:val="center"/>
            </w:pPr>
          </w:p>
        </w:tc>
      </w:tr>
      <w:tr w:rsidR="00200951" w:rsidRPr="002B1607" w:rsidTr="00237C48">
        <w:tc>
          <w:tcPr>
            <w:tcW w:w="4650" w:type="dxa"/>
            <w:gridSpan w:val="4"/>
          </w:tcPr>
          <w:p w:rsidR="00200951" w:rsidRPr="002B1607" w:rsidRDefault="00200951" w:rsidP="00237C48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200951" w:rsidRPr="002B1607" w:rsidRDefault="00200951" w:rsidP="00237C48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200951" w:rsidRDefault="00200951" w:rsidP="00200951"/>
    <w:p w:rsidR="00200951" w:rsidRPr="009F461B" w:rsidRDefault="00200951" w:rsidP="00200951"/>
    <w:p w:rsidR="00200951" w:rsidRDefault="00200951" w:rsidP="00200951">
      <w:pPr>
        <w:jc w:val="center"/>
        <w:rPr>
          <w:sz w:val="28"/>
          <w:szCs w:val="28"/>
        </w:rPr>
      </w:pPr>
    </w:p>
    <w:p w:rsidR="00200951" w:rsidRDefault="00200951" w:rsidP="00200951">
      <w:pPr>
        <w:jc w:val="center"/>
        <w:rPr>
          <w:sz w:val="28"/>
          <w:szCs w:val="28"/>
        </w:rPr>
      </w:pPr>
    </w:p>
    <w:p w:rsidR="00200951" w:rsidRPr="00AF6A66" w:rsidRDefault="00200951" w:rsidP="00200951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2508BD">
        <w:rPr>
          <w:rFonts w:eastAsia="Calibri"/>
          <w:b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2508BD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2508BD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200951" w:rsidRPr="001F6784" w:rsidRDefault="00200951" w:rsidP="00200951">
      <w:pPr>
        <w:ind w:left="360"/>
        <w:jc w:val="center"/>
        <w:rPr>
          <w:b/>
          <w:sz w:val="28"/>
          <w:szCs w:val="28"/>
        </w:rPr>
      </w:pPr>
    </w:p>
    <w:p w:rsidR="00200951" w:rsidRPr="003067D5" w:rsidRDefault="00200951" w:rsidP="0020095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00951" w:rsidRPr="003067D5" w:rsidRDefault="00200951" w:rsidP="00200951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200951" w:rsidRPr="003D4888" w:rsidRDefault="00200951" w:rsidP="00200951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 xml:space="preserve">1.Внести в Соглашение </w:t>
      </w:r>
      <w:r w:rsidRPr="00CA43BA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CA43BA">
        <w:rPr>
          <w:rFonts w:eastAsia="Calibri"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</w:t>
      </w:r>
      <w:r w:rsidRPr="003D4888">
        <w:rPr>
          <w:rFonts w:eastAsia="Calibri"/>
          <w:sz w:val="28"/>
          <w:szCs w:val="28"/>
          <w:lang w:eastAsia="en-US"/>
        </w:rPr>
        <w:t xml:space="preserve">пунктов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D4888">
        <w:rPr>
          <w:sz w:val="28"/>
          <w:szCs w:val="28"/>
        </w:rPr>
        <w:lastRenderedPageBreak/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3D488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3D4888">
        <w:rPr>
          <w:sz w:val="28"/>
          <w:szCs w:val="28"/>
        </w:rPr>
        <w:t xml:space="preserve">органами местного самоуправления </w:t>
      </w:r>
      <w:proofErr w:type="spellStart"/>
      <w:r w:rsidRPr="003D4888">
        <w:rPr>
          <w:sz w:val="28"/>
          <w:szCs w:val="28"/>
        </w:rPr>
        <w:t>Пестровского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сельсовета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(далее Соглашение), утвержденное</w:t>
      </w:r>
      <w:proofErr w:type="gramEnd"/>
      <w:r w:rsidRPr="003D4888">
        <w:rPr>
          <w:sz w:val="28"/>
          <w:szCs w:val="28"/>
        </w:rPr>
        <w:t xml:space="preserve"> решением Собрания представителей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от 21.12.2018 года  № 182-22/4, следующие изменения: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1.1.  </w:t>
      </w:r>
      <w:bookmarkStart w:id="0" w:name="_GoBack"/>
      <w:r w:rsidRPr="00C31E5B">
        <w:rPr>
          <w:color w:val="000000" w:themeColor="text1"/>
          <w:sz w:val="28"/>
          <w:szCs w:val="28"/>
        </w:rPr>
        <w:t xml:space="preserve">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="00C31E5B"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Пестровского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787959 (семьсот восемьдесят семь тысяч девятьсот пятьдесят девять)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1.2. 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="00C31E5B"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Новошаткинского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671143</w:t>
      </w:r>
      <w:r w:rsidR="00C31E5B" w:rsidRPr="00C31E5B">
        <w:rPr>
          <w:color w:val="000000"/>
          <w:sz w:val="28"/>
          <w:szCs w:val="28"/>
        </w:rPr>
        <w:t xml:space="preserve"> (шестьсот семьдесят одна тысяча сто сорок три)</w:t>
      </w:r>
      <w:r w:rsidR="00C31E5B" w:rsidRPr="00C31E5B">
        <w:rPr>
          <w:color w:val="C00000"/>
          <w:sz w:val="28"/>
          <w:szCs w:val="28"/>
        </w:rPr>
        <w:t xml:space="preserve"> </w:t>
      </w:r>
      <w:r w:rsidR="00C31E5B" w:rsidRPr="00C31E5B">
        <w:rPr>
          <w:color w:val="000000"/>
          <w:sz w:val="28"/>
          <w:szCs w:val="28"/>
        </w:rPr>
        <w:t>рубля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1.3.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lastRenderedPageBreak/>
        <w:t>«2.1.</w:t>
      </w:r>
      <w:r w:rsidR="00C31E5B"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Чумаевского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175200 (сто семьдесят пять тысяч двести)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1.4.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="00C31E5B"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Лапшовского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402029 (четыреста две тысячи двадцать девять)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1.5.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 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«2.1. </w:t>
      </w:r>
      <w:r w:rsidR="00C31E5B" w:rsidRPr="00C31E5B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="00C31E5B" w:rsidRPr="00C31E5B">
        <w:rPr>
          <w:sz w:val="28"/>
          <w:szCs w:val="28"/>
        </w:rPr>
        <w:t>Большеумысского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226829 (двести двадцать шесть тысяч восемьсот двадцать девять)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1.6. 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Русско-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Русско-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200951" w:rsidRPr="00C31E5B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 xml:space="preserve">«2.1. </w:t>
      </w:r>
      <w:r w:rsidR="00C31E5B" w:rsidRPr="00C31E5B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="00C31E5B" w:rsidRPr="00C31E5B">
        <w:rPr>
          <w:sz w:val="28"/>
          <w:szCs w:val="28"/>
        </w:rPr>
        <w:t>–М</w:t>
      </w:r>
      <w:proofErr w:type="gramEnd"/>
      <w:r w:rsidR="00C31E5B" w:rsidRPr="00C31E5B">
        <w:rPr>
          <w:sz w:val="28"/>
          <w:szCs w:val="28"/>
        </w:rPr>
        <w:t xml:space="preserve">БТ), </w:t>
      </w:r>
      <w:r w:rsidR="00C31E5B" w:rsidRPr="00C31E5B">
        <w:rPr>
          <w:sz w:val="28"/>
          <w:szCs w:val="28"/>
        </w:rPr>
        <w:lastRenderedPageBreak/>
        <w:t>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сельсовета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в бюджет </w:t>
      </w:r>
      <w:proofErr w:type="spellStart"/>
      <w:r w:rsidR="00C31E5B" w:rsidRPr="00C31E5B">
        <w:rPr>
          <w:sz w:val="28"/>
          <w:szCs w:val="28"/>
        </w:rPr>
        <w:t>Камешкирского</w:t>
      </w:r>
      <w:proofErr w:type="spellEnd"/>
      <w:r w:rsidR="00C31E5B" w:rsidRPr="00C31E5B">
        <w:rPr>
          <w:sz w:val="28"/>
          <w:szCs w:val="28"/>
        </w:rPr>
        <w:t xml:space="preserve"> района Пензенской области  в размере 1337615</w:t>
      </w:r>
      <w:r w:rsidR="00C31E5B" w:rsidRPr="00C31E5B">
        <w:rPr>
          <w:color w:val="C00000"/>
          <w:sz w:val="28"/>
          <w:szCs w:val="28"/>
        </w:rPr>
        <w:t xml:space="preserve"> </w:t>
      </w:r>
      <w:r w:rsidR="00C31E5B" w:rsidRPr="00C31E5B">
        <w:rPr>
          <w:sz w:val="28"/>
          <w:szCs w:val="28"/>
        </w:rPr>
        <w:t>(один миллион триста тридцать семь тысяч шестьсот пятнадцать) рублей в год.</w:t>
      </w:r>
      <w:r w:rsidRPr="00C31E5B">
        <w:rPr>
          <w:color w:val="000000" w:themeColor="text1"/>
          <w:sz w:val="28"/>
          <w:szCs w:val="28"/>
        </w:rPr>
        <w:t>».</w:t>
      </w:r>
    </w:p>
    <w:bookmarkEnd w:id="0"/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7A75BD">
        <w:rPr>
          <w:color w:val="000000" w:themeColor="text1"/>
          <w:sz w:val="28"/>
          <w:szCs w:val="28"/>
        </w:rPr>
        <w:t>Камешкирский</w:t>
      </w:r>
      <w:proofErr w:type="spellEnd"/>
      <w:r w:rsidRPr="007A75BD">
        <w:rPr>
          <w:color w:val="000000" w:themeColor="text1"/>
          <w:sz w:val="28"/>
          <w:szCs w:val="28"/>
        </w:rPr>
        <w:t xml:space="preserve"> вестник».</w:t>
      </w: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3. Настоящее решение вступает в силу с 01 января 202</w:t>
      </w:r>
      <w:r w:rsidR="00C31E5B">
        <w:rPr>
          <w:color w:val="000000" w:themeColor="text1"/>
          <w:sz w:val="28"/>
          <w:szCs w:val="28"/>
        </w:rPr>
        <w:t>3</w:t>
      </w:r>
      <w:r w:rsidRPr="007A75BD">
        <w:rPr>
          <w:color w:val="000000" w:themeColor="text1"/>
          <w:sz w:val="28"/>
          <w:szCs w:val="28"/>
        </w:rPr>
        <w:t xml:space="preserve"> года.</w:t>
      </w: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4. </w:t>
      </w:r>
      <w:proofErr w:type="gramStart"/>
      <w:r w:rsidRPr="007A75BD">
        <w:rPr>
          <w:color w:val="000000" w:themeColor="text1"/>
          <w:sz w:val="28"/>
          <w:szCs w:val="28"/>
        </w:rPr>
        <w:t>Контроль за</w:t>
      </w:r>
      <w:proofErr w:type="gramEnd"/>
      <w:r w:rsidRPr="007A75BD">
        <w:rPr>
          <w:color w:val="000000" w:themeColor="text1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 Пензенской области.</w:t>
      </w:r>
    </w:p>
    <w:p w:rsidR="00200951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Глава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</w:t>
      </w: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     В.Н. Жиряков </w:t>
      </w:r>
    </w:p>
    <w:p w:rsidR="00200951" w:rsidRPr="007A75BD" w:rsidRDefault="00200951" w:rsidP="00200951">
      <w:pPr>
        <w:jc w:val="both"/>
        <w:rPr>
          <w:color w:val="000000" w:themeColor="text1"/>
          <w:sz w:val="28"/>
          <w:szCs w:val="28"/>
        </w:rPr>
      </w:pPr>
    </w:p>
    <w:p w:rsidR="00200951" w:rsidRDefault="00200951" w:rsidP="00200951"/>
    <w:p w:rsidR="00200951" w:rsidRDefault="00200951"/>
    <w:sectPr w:rsidR="00200951" w:rsidSect="00C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51"/>
    <w:rsid w:val="000E3902"/>
    <w:rsid w:val="00200951"/>
    <w:rsid w:val="00564D7C"/>
    <w:rsid w:val="00C3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0951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09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00951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0951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09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00951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2022-12-05T08:54:00Z</dcterms:created>
  <dcterms:modified xsi:type="dcterms:W3CDTF">2022-12-05T11:20:00Z</dcterms:modified>
</cp:coreProperties>
</file>