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10398"/>
      </w:tblGrid>
      <w:tr w:rsidR="007212DF" w:rsidTr="007212DF">
        <w:trPr>
          <w:trHeight w:val="567"/>
        </w:trPr>
        <w:tc>
          <w:tcPr>
            <w:tcW w:w="10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D12A7" w:rsidRDefault="007212DF" w:rsidP="001D12A7">
            <w:pPr>
              <w:tabs>
                <w:tab w:val="left" w:pos="10224"/>
              </w:tabs>
              <w:jc w:val="center"/>
            </w:pPr>
            <w:r>
              <w:rPr>
                <w:b/>
              </w:rPr>
              <w:t>ИНВЕСТИЦИОННАЯ ПЛОЩАДКА ТИПА «</w:t>
            </w:r>
            <w:r>
              <w:rPr>
                <w:b/>
                <w:lang w:val="en-US"/>
              </w:rPr>
              <w:t>BROWNFIELD</w:t>
            </w:r>
            <w:r>
              <w:rPr>
                <w:b/>
              </w:rPr>
              <w:t>»</w:t>
            </w:r>
          </w:p>
          <w:p w:rsidR="007212DF" w:rsidRDefault="007212DF">
            <w:pPr>
              <w:tabs>
                <w:tab w:val="left" w:pos="10224"/>
              </w:tabs>
              <w:jc w:val="center"/>
            </w:pPr>
          </w:p>
        </w:tc>
      </w:tr>
    </w:tbl>
    <w:p w:rsidR="007212DF" w:rsidRDefault="007212DF" w:rsidP="007212DF">
      <w:pPr>
        <w:rPr>
          <w:sz w:val="20"/>
          <w:szCs w:val="20"/>
        </w:rPr>
      </w:pPr>
    </w:p>
    <w:tbl>
      <w:tblPr>
        <w:tblW w:w="10398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5182"/>
        <w:gridCol w:w="5216"/>
      </w:tblGrid>
      <w:tr w:rsidR="007212DF" w:rsidTr="007212DF">
        <w:trPr>
          <w:trHeight w:val="567"/>
        </w:trPr>
        <w:tc>
          <w:tcPr>
            <w:tcW w:w="10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>ОСНОВНЫЕ СВЕДЕНИЯ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Планируемое использование земельного участка: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A40D7">
            <w:pPr>
              <w:jc w:val="center"/>
            </w:pPr>
            <w:r>
              <w:t>Производство сыра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Место расположения:</w:t>
            </w:r>
          </w:p>
          <w:p w:rsidR="007212DF" w:rsidRDefault="007212DF">
            <w:pPr>
              <w:ind w:hanging="11"/>
            </w:pPr>
            <w:r>
              <w:t xml:space="preserve">(Пензенская область/ городской округ/ муниципальный район/ населенный пункт / (в населенном пункте </w:t>
            </w:r>
            <w:r>
              <w:rPr>
                <w:b/>
              </w:rPr>
              <w:t>обязательно наличие присвоенного адреса</w:t>
            </w:r>
            <w: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A40D7">
            <w:pPr>
              <w:ind w:hanging="11"/>
              <w:jc w:val="center"/>
            </w:pPr>
            <w:r>
              <w:t xml:space="preserve">Пензенская область, </w:t>
            </w:r>
            <w:proofErr w:type="spellStart"/>
            <w:r>
              <w:t>Камешкирский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усский</w:t>
            </w:r>
            <w:proofErr w:type="spellEnd"/>
            <w:r>
              <w:t xml:space="preserve"> Камешкир, ул. Маслозаводская,1</w:t>
            </w:r>
          </w:p>
        </w:tc>
      </w:tr>
      <w:tr w:rsidR="007212DF" w:rsidTr="00B32095">
        <w:trPr>
          <w:trHeight w:val="616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Координаты примерного центра участка (широта/долгота)*: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A40D7">
            <w:pPr>
              <w:jc w:val="center"/>
            </w:pPr>
            <w:r w:rsidRPr="00AA40D7">
              <w:t>52.869842380482076, 46.09196360041616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Площадь </w:t>
            </w:r>
            <w:r w:rsidR="00BD7EB3" w:rsidRPr="00AA40D7">
              <w:rPr>
                <w:b/>
              </w:rPr>
              <w:t xml:space="preserve">участка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га</w:t>
            </w:r>
            <w:proofErr w:type="gramEnd"/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A40D7">
            <w:pPr>
              <w:jc w:val="center"/>
            </w:pPr>
            <w:r>
              <w:t>4,5</w:t>
            </w:r>
            <w:r w:rsidR="00487A6D">
              <w:t xml:space="preserve"> Га</w:t>
            </w:r>
          </w:p>
        </w:tc>
      </w:tr>
      <w:tr w:rsidR="00BD7EB3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D7EB3" w:rsidRDefault="00BD7EB3">
            <w:pPr>
              <w:rPr>
                <w:b/>
              </w:rPr>
            </w:pPr>
            <w:r>
              <w:rPr>
                <w:b/>
              </w:rPr>
              <w:t xml:space="preserve">Общая площадь </w:t>
            </w:r>
            <w:r w:rsidR="00140A9E">
              <w:rPr>
                <w:b/>
              </w:rPr>
              <w:t xml:space="preserve">объектов </w:t>
            </w:r>
            <w:r w:rsidR="00442A26">
              <w:rPr>
                <w:b/>
              </w:rPr>
              <w:t>(м</w:t>
            </w:r>
            <w:r w:rsidR="00442A26" w:rsidRPr="00442A26">
              <w:rPr>
                <w:b/>
                <w:vertAlign w:val="superscript"/>
              </w:rPr>
              <w:t>2</w:t>
            </w:r>
            <w:r w:rsidR="00442A26"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B3" w:rsidRDefault="00487A6D" w:rsidP="00487A6D">
            <w:pPr>
              <w:jc w:val="center"/>
            </w:pPr>
            <w:r>
              <w:t>4645,3м</w:t>
            </w:r>
            <w:proofErr w:type="gramStart"/>
            <w:r>
              <w:t>2</w:t>
            </w:r>
            <w:proofErr w:type="gramEnd"/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Кадастровый номер земельного участка: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A40D7">
            <w:pPr>
              <w:jc w:val="center"/>
            </w:pPr>
            <w:r>
              <w:t>58:11:0100201:883 и 58:11:0362201:79</w:t>
            </w:r>
            <w:r w:rsidR="00487A6D">
              <w:t xml:space="preserve"> и 58:11:0362201:81 и 58:11:0100201:882</w:t>
            </w:r>
          </w:p>
        </w:tc>
      </w:tr>
      <w:tr w:rsidR="00382022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82022" w:rsidRDefault="00382022">
            <w:pPr>
              <w:rPr>
                <w:b/>
              </w:rPr>
            </w:pPr>
            <w:r>
              <w:rPr>
                <w:b/>
              </w:rPr>
              <w:t>Ка</w:t>
            </w:r>
            <w:r w:rsidR="00B21D4C">
              <w:rPr>
                <w:b/>
              </w:rPr>
              <w:t>дастровый номер объекта (при наличии):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0D7" w:rsidRDefault="00930561" w:rsidP="00930561">
            <w:r>
              <w:t xml:space="preserve">Объект 1 - </w:t>
            </w:r>
            <w:r w:rsidR="00AA40D7">
              <w:t>58:11:0362201:88</w:t>
            </w:r>
          </w:p>
          <w:p w:rsidR="00930561" w:rsidRDefault="00930561" w:rsidP="00AA40D7">
            <w:r>
              <w:t xml:space="preserve">Объект 2 - </w:t>
            </w:r>
            <w:r w:rsidR="00AA40D7">
              <w:t>58:11:0362201:84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Категория земель:</w:t>
            </w:r>
          </w:p>
          <w:p w:rsidR="007212DF" w:rsidRDefault="007212DF" w:rsidP="00382022">
            <w:pPr>
              <w:rPr>
                <w:b/>
              </w:rPr>
            </w:pPr>
            <w:r>
              <w:t>(Сельскохозяйственного назначения; населенных пунктов; промышленного и иного специального назначения; особо охраняемых территорий и объектов)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Сельскохозяйственного назначения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Вид разрешенного использования объекта:</w:t>
            </w:r>
          </w:p>
          <w:p w:rsidR="007212DF" w:rsidRDefault="007212DF">
            <w:r>
              <w:t>(Разрешенные параметры использования зданий, строений, сооружений, территории, то есть конкретные возможные способы их эксплуатации для осуществления конкретных видов хозяйственной и иной экономической деятельности)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Производство молочной продукции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32095" w:rsidRDefault="007212DF">
            <w:pPr>
              <w:rPr>
                <w:b/>
              </w:rPr>
            </w:pPr>
            <w:r>
              <w:rPr>
                <w:b/>
              </w:rPr>
              <w:t xml:space="preserve">Предлагаемое использование инвестиционной площадки </w:t>
            </w:r>
          </w:p>
          <w:p w:rsidR="007212DF" w:rsidRDefault="007212DF">
            <w:pPr>
              <w:rPr>
                <w:b/>
              </w:rPr>
            </w:pPr>
            <w:r>
              <w:t>(что было бы интересно предложить инвестору)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Производство сыра (Сырзавод)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Наименование зоны в соответствии с правилами землепользования и застройки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Земли населенных пунктов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Виды разрешенного использования, установленные для зоны в соответствии с Правилами землепользования и застройки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Производственная деятельность, переработка сельхозпродукции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 xml:space="preserve">Наличие градостроительного плана земельного участка </w:t>
            </w:r>
            <w:r>
              <w:t>(да/нет)</w:t>
            </w:r>
            <w:r>
              <w:rPr>
                <w:b/>
              </w:rPr>
              <w:t>**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да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Форма собственности:</w:t>
            </w:r>
          </w:p>
          <w:p w:rsidR="007212DF" w:rsidRDefault="007212DF">
            <w:r>
              <w:t>(Государственная, муниципальная, частная)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частная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Собственник:</w:t>
            </w:r>
          </w:p>
          <w:p w:rsidR="007212DF" w:rsidRDefault="007212DF">
            <w:pPr>
              <w:rPr>
                <w:b/>
              </w:rPr>
            </w:pPr>
            <w:r>
              <w:t xml:space="preserve">(Наименование, адрес, ссылка на официальный сайт и контактная информация собственника, с указанием ФИО, должность ответственного лица за площадку,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7C" w:rsidRDefault="00A04E7C">
            <w:pPr>
              <w:ind w:hanging="11"/>
              <w:jc w:val="center"/>
            </w:pPr>
            <w:r>
              <w:t>Частное лиц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Астаев</w:t>
            </w:r>
            <w:proofErr w:type="spellEnd"/>
            <w:r>
              <w:t xml:space="preserve"> Сергей Викторович </w:t>
            </w:r>
          </w:p>
          <w:p w:rsidR="00A04E7C" w:rsidRPr="00A04E7C" w:rsidRDefault="00A04E7C">
            <w:pPr>
              <w:ind w:hanging="11"/>
              <w:jc w:val="center"/>
            </w:pPr>
            <w:r>
              <w:t xml:space="preserve">т. 89033245215, </w:t>
            </w:r>
          </w:p>
          <w:p w:rsidR="007212DF" w:rsidRDefault="00A04E7C">
            <w:pPr>
              <w:ind w:hanging="11"/>
              <w:jc w:val="center"/>
            </w:pPr>
            <w:proofErr w:type="spellStart"/>
            <w:r>
              <w:rPr>
                <w:lang w:val="en-US"/>
              </w:rPr>
              <w:t>tsv</w:t>
            </w:r>
            <w:proofErr w:type="spellEnd"/>
            <w:r w:rsidRPr="00A04E7C">
              <w:t>-</w:t>
            </w:r>
            <w:proofErr w:type="spellStart"/>
            <w:r>
              <w:rPr>
                <w:lang w:val="en-US"/>
              </w:rPr>
              <w:t>horeca</w:t>
            </w:r>
            <w:proofErr w:type="spellEnd"/>
            <w:r w:rsidRPr="00A04E7C">
              <w:t>@</w:t>
            </w:r>
            <w:r>
              <w:rPr>
                <w:lang w:val="en-US"/>
              </w:rPr>
              <w:t>mail</w:t>
            </w:r>
            <w:r w:rsidRPr="00A04E7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lastRenderedPageBreak/>
              <w:t>Вид обременения, ограничения объекта:</w:t>
            </w:r>
          </w:p>
          <w:p w:rsidR="007212DF" w:rsidRDefault="007212DF">
            <w:pPr>
              <w:rPr>
                <w:b/>
              </w:rPr>
            </w:pPr>
            <w:r>
              <w:t>(В случае обременения, ограничения указывается и площадь)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ind w:hanging="11"/>
              <w:jc w:val="center"/>
            </w:pPr>
            <w:r>
              <w:t>нет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Другие ограничения, установленные в соответствии с Правилами землепользования и застройки и иными документами территориального планирования: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нет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Кадастровая стоимость объекта (тыс. руб.):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 w:rsidP="003723A2">
            <w:pPr>
              <w:jc w:val="center"/>
            </w:pPr>
            <w:r>
              <w:t>14 000 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Стоимость арен</w:t>
            </w:r>
            <w:r w:rsidR="00B32095">
              <w:rPr>
                <w:b/>
              </w:rPr>
              <w:t xml:space="preserve">ды (ориентировочная) (тыс. руб. за </w:t>
            </w:r>
            <w:r w:rsidR="00C02BE1">
              <w:rPr>
                <w:b/>
              </w:rPr>
              <w:t>м</w:t>
            </w:r>
            <w:proofErr w:type="gramStart"/>
            <w:r w:rsidR="00C02BE1" w:rsidRPr="00C02BE1">
              <w:rPr>
                <w:b/>
                <w:vertAlign w:val="superscript"/>
              </w:rPr>
              <w:t>2</w:t>
            </w:r>
            <w:proofErr w:type="gramEnd"/>
            <w:r w:rsidR="00C02BE1">
              <w:rPr>
                <w:b/>
              </w:rPr>
              <w:t>/</w:t>
            </w:r>
            <w:r w:rsidR="00B32095">
              <w:rPr>
                <w:b/>
              </w:rPr>
              <w:t xml:space="preserve">1 </w:t>
            </w:r>
            <w:r>
              <w:rPr>
                <w:b/>
              </w:rPr>
              <w:t>га/участок</w:t>
            </w:r>
            <w:r w:rsidR="00C02BE1">
              <w:rPr>
                <w:b/>
              </w:rPr>
              <w:t>/весь объект</w:t>
            </w:r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A04E7C">
            <w:pPr>
              <w:jc w:val="center"/>
            </w:pPr>
            <w:r>
              <w:t>нет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 w:rsidP="00C02BE1">
            <w:pPr>
              <w:rPr>
                <w:b/>
              </w:rPr>
            </w:pPr>
            <w:r>
              <w:rPr>
                <w:b/>
              </w:rPr>
              <w:t>Стоимость продажи (</w:t>
            </w:r>
            <w:proofErr w:type="gramStart"/>
            <w:r>
              <w:rPr>
                <w:b/>
              </w:rPr>
              <w:t>млн</w:t>
            </w:r>
            <w:proofErr w:type="gramEnd"/>
            <w:r>
              <w:rPr>
                <w:b/>
              </w:rPr>
              <w:t xml:space="preserve"> руб.</w:t>
            </w:r>
            <w:r w:rsidR="00B32095">
              <w:rPr>
                <w:b/>
              </w:rPr>
              <w:t xml:space="preserve"> за </w:t>
            </w:r>
            <w:r w:rsidR="00C02BE1">
              <w:rPr>
                <w:b/>
              </w:rPr>
              <w:t>объект</w:t>
            </w:r>
            <w:r>
              <w:rPr>
                <w:b/>
              </w:rPr>
              <w:t>):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12C11" w:rsidP="003723A2">
            <w:pPr>
              <w:jc w:val="center"/>
            </w:pPr>
            <w:r>
              <w:t>70 </w:t>
            </w:r>
          </w:p>
        </w:tc>
      </w:tr>
      <w:tr w:rsidR="007212DF" w:rsidTr="00B32095">
        <w:trPr>
          <w:trHeight w:val="510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Ставка налога за землю: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12C11">
            <w:pPr>
              <w:jc w:val="center"/>
            </w:pPr>
            <w:r>
              <w:t>0,3%</w:t>
            </w:r>
          </w:p>
        </w:tc>
      </w:tr>
    </w:tbl>
    <w:p w:rsidR="007212DF" w:rsidRDefault="007212DF" w:rsidP="007212DF"/>
    <w:p w:rsidR="007212DF" w:rsidRDefault="007212DF" w:rsidP="007212DF"/>
    <w:tbl>
      <w:tblPr>
        <w:tblW w:w="10440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3452"/>
        <w:gridCol w:w="4252"/>
        <w:gridCol w:w="2736"/>
      </w:tblGrid>
      <w:tr w:rsidR="007212DF" w:rsidTr="007212DF">
        <w:trPr>
          <w:trHeight w:val="56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ТРАНСПОРТНАЯ ИНФРАСТРУКТУРА 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>Удаленность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DF" w:rsidRDefault="0072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2DF" w:rsidRDefault="0072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(км)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г. Пензы: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  <w:rPr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 w:rsidP="00412C11">
            <w:pPr>
              <w:jc w:val="center"/>
              <w:rPr>
                <w:bCs/>
              </w:rPr>
            </w:pPr>
            <w:r>
              <w:rPr>
                <w:bCs/>
              </w:rPr>
              <w:t>109 км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районного центра: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Русский Камешкир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0 км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ближайшего населенного пункта: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Русский Камешкир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0 км</w:t>
            </w:r>
          </w:p>
        </w:tc>
      </w:tr>
      <w:tr w:rsidR="007212DF" w:rsidTr="007212DF">
        <w:trPr>
          <w:trHeight w:val="589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автомагистрали: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7212DF">
            <w:pPr>
              <w:jc w:val="center"/>
            </w:pPr>
          </w:p>
        </w:tc>
      </w:tr>
      <w:tr w:rsidR="007212DF" w:rsidTr="007212DF">
        <w:trPr>
          <w:trHeight w:val="5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t>- регионального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58К-66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1 км</w:t>
            </w:r>
          </w:p>
        </w:tc>
      </w:tr>
      <w:tr w:rsidR="007212DF" w:rsidTr="007212DF">
        <w:trPr>
          <w:trHeight w:val="3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t>-федерального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12C11">
            <w:pPr>
              <w:jc w:val="center"/>
            </w:pPr>
            <w:r>
              <w:t>М5 (Москва-Самара)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412C11">
            <w:pPr>
              <w:jc w:val="center"/>
            </w:pPr>
            <w:r>
              <w:t>20 км</w:t>
            </w:r>
          </w:p>
        </w:tc>
      </w:tr>
      <w:tr w:rsidR="007212DF" w:rsidTr="007212DF">
        <w:trPr>
          <w:trHeight w:val="39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автодороги местного значения: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7212DF">
            <w:pPr>
              <w:jc w:val="center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0B48F1">
            <w:pPr>
              <w:jc w:val="center"/>
            </w:pPr>
            <w:r>
              <w:t>0 км</w:t>
            </w:r>
          </w:p>
        </w:tc>
      </w:tr>
      <w:tr w:rsidR="007212DF" w:rsidTr="007212DF">
        <w:trPr>
          <w:trHeight w:val="4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ближайшей железнодорожной станции: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Сюзюм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32 км</w:t>
            </w:r>
          </w:p>
        </w:tc>
      </w:tr>
      <w:tr w:rsidR="007212DF" w:rsidTr="007212DF">
        <w:trPr>
          <w:trHeight w:val="53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12DF" w:rsidRDefault="007212DF">
            <w:pPr>
              <w:rPr>
                <w:b/>
              </w:rPr>
            </w:pPr>
            <w:r>
              <w:rPr>
                <w:b/>
              </w:rPr>
              <w:t>Удаленность от ближайших железнодорожных путей: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Сюзюм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2DF" w:rsidRDefault="00412C11">
            <w:pPr>
              <w:jc w:val="center"/>
            </w:pPr>
            <w:r>
              <w:t>32 км</w:t>
            </w:r>
          </w:p>
        </w:tc>
      </w:tr>
    </w:tbl>
    <w:p w:rsidR="007212DF" w:rsidRDefault="007212DF" w:rsidP="007212DF"/>
    <w:p w:rsidR="007212DF" w:rsidRDefault="007212DF" w:rsidP="007212DF"/>
    <w:tbl>
      <w:tblPr>
        <w:tblW w:w="10440" w:type="dxa"/>
        <w:tblInd w:w="-792" w:type="dxa"/>
        <w:shd w:val="clear" w:color="auto" w:fill="99CCFF"/>
        <w:tblLook w:val="01E0" w:firstRow="1" w:lastRow="1" w:firstColumn="1" w:lastColumn="1" w:noHBand="0" w:noVBand="0"/>
      </w:tblPr>
      <w:tblGrid>
        <w:gridCol w:w="2076"/>
        <w:gridCol w:w="1376"/>
        <w:gridCol w:w="2693"/>
        <w:gridCol w:w="2552"/>
        <w:gridCol w:w="1743"/>
      </w:tblGrid>
      <w:tr w:rsidR="007212DF" w:rsidTr="007212DF">
        <w:trPr>
          <w:trHeight w:val="56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212DF" w:rsidRDefault="007212DF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ИНЖЕНЕРНАЯ ИНФРАСТРУКТУРА </w:t>
            </w:r>
            <w:r w:rsidR="00B32095">
              <w:rPr>
                <w:b/>
              </w:rPr>
              <w:t xml:space="preserve">НА УЧАСТКЕ </w:t>
            </w: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Вид инфраструктуры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Ед.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DF" w:rsidRDefault="007212DF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  <w:p w:rsidR="007212DF" w:rsidRDefault="007212DF">
            <w:pPr>
              <w:shd w:val="clear" w:color="auto" w:fill="FFFFFF"/>
              <w:spacing w:line="228" w:lineRule="auto"/>
              <w:ind w:left="-138" w:right="-57"/>
              <w:jc w:val="center"/>
              <w:rPr>
                <w:spacing w:val="-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DF" w:rsidRDefault="007212DF">
            <w:pPr>
              <w:pStyle w:val="3"/>
              <w:spacing w:line="228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138" w:right="-57"/>
              <w:jc w:val="center"/>
              <w:rPr>
                <w:b/>
                <w:bCs/>
                <w:spacing w:val="-4"/>
              </w:rPr>
            </w:pPr>
          </w:p>
          <w:p w:rsidR="007212DF" w:rsidRDefault="007212DF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3"/>
              </w:rPr>
              <w:t>Тариф на подключение (руб.)</w:t>
            </w: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t>Газ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Подключен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</w:pPr>
            <w:r>
              <w:t>120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lastRenderedPageBreak/>
              <w:t>Электроэнергия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szCs w:val="22"/>
              </w:rPr>
              <w:t>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 w:rsidP="000B48F1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 xml:space="preserve">  Своя подстанция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</w:pPr>
            <w:r>
              <w:rPr>
                <w:spacing w:val="-4"/>
              </w:rPr>
              <w:t>300 Квт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ind w:left="53"/>
              <w:rPr>
                <w:b/>
              </w:rPr>
            </w:pPr>
            <w:r>
              <w:rPr>
                <w:b/>
              </w:rPr>
              <w:t>Водоснабжение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Свое артезианское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</w:pPr>
            <w:r>
              <w:t>400 000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3"/>
                <w:szCs w:val="22"/>
              </w:rPr>
              <w:t>м</w:t>
            </w:r>
            <w:r>
              <w:rPr>
                <w:spacing w:val="-3"/>
                <w:szCs w:val="22"/>
                <w:vertAlign w:val="superscript"/>
              </w:rPr>
              <w:t>3</w:t>
            </w:r>
            <w:r>
              <w:rPr>
                <w:spacing w:val="-3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 xml:space="preserve">Свое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  <w:tr w:rsidR="007212DF" w:rsidTr="007212DF">
        <w:trPr>
          <w:trHeight w:val="8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ind w:left="58"/>
              <w:rPr>
                <w:b/>
              </w:rPr>
            </w:pPr>
            <w:r>
              <w:rPr>
                <w:b/>
              </w:rPr>
              <w:t>Очистные сооружения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2DF" w:rsidRDefault="007212DF">
            <w:pPr>
              <w:shd w:val="clear" w:color="auto" w:fill="FFFFFF"/>
              <w:spacing w:line="228" w:lineRule="auto"/>
              <w:jc w:val="center"/>
            </w:pPr>
            <w:r>
              <w:rPr>
                <w:spacing w:val="-2"/>
                <w:szCs w:val="22"/>
              </w:rPr>
              <w:t>м</w:t>
            </w:r>
            <w:r>
              <w:rPr>
                <w:spacing w:val="-2"/>
                <w:szCs w:val="22"/>
                <w:vertAlign w:val="superscript"/>
              </w:rPr>
              <w:t>3</w:t>
            </w:r>
            <w:r>
              <w:rPr>
                <w:spacing w:val="-2"/>
                <w:szCs w:val="22"/>
              </w:rPr>
              <w:t>/год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0B48F1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Свои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DF" w:rsidRDefault="007212DF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</w:p>
        </w:tc>
      </w:tr>
    </w:tbl>
    <w:p w:rsidR="00025F0E" w:rsidRDefault="00025F0E" w:rsidP="00025F0E"/>
    <w:p w:rsidR="00EE354A" w:rsidRDefault="00EE354A" w:rsidP="007212DF">
      <w:pPr>
        <w:jc w:val="both"/>
      </w:pPr>
    </w:p>
    <w:tbl>
      <w:tblPr>
        <w:tblW w:w="10440" w:type="dxa"/>
        <w:tblInd w:w="-792" w:type="dxa"/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1871"/>
        <w:gridCol w:w="1043"/>
        <w:gridCol w:w="850"/>
        <w:gridCol w:w="1134"/>
        <w:gridCol w:w="992"/>
        <w:gridCol w:w="4550"/>
      </w:tblGrid>
      <w:tr w:rsidR="00EE354A" w:rsidRPr="00E6783E" w:rsidTr="00081B5E">
        <w:trPr>
          <w:trHeight w:val="567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E354A" w:rsidRPr="00E6783E" w:rsidRDefault="00EE354A" w:rsidP="009E7AB5">
            <w:pPr>
              <w:jc w:val="center"/>
              <w:rPr>
                <w:b/>
              </w:rPr>
            </w:pPr>
            <w:r>
              <w:rPr>
                <w:b/>
              </w:rPr>
              <w:t>ЗДАНИЯ И СООРУЖЕНИЯ, ИМЕЮЩИЕСЯ НА ПЛОЩАДКЕ</w:t>
            </w:r>
          </w:p>
        </w:tc>
      </w:tr>
      <w:tr w:rsidR="005B4F9A" w:rsidRPr="007B56BC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24"/>
        </w:trPr>
        <w:tc>
          <w:tcPr>
            <w:tcW w:w="1871" w:type="dxa"/>
            <w:vMerge w:val="restart"/>
            <w:shd w:val="clear" w:color="auto" w:fill="auto"/>
            <w:vAlign w:val="center"/>
          </w:tcPr>
          <w:p w:rsidR="00520801" w:rsidRPr="007B56BC" w:rsidRDefault="00520801" w:rsidP="009E7AB5">
            <w:pPr>
              <w:shd w:val="clear" w:color="auto" w:fill="FFFFFF"/>
              <w:spacing w:line="228" w:lineRule="auto"/>
              <w:jc w:val="center"/>
            </w:pPr>
            <w:r>
              <w:rPr>
                <w:b/>
                <w:bCs/>
                <w:spacing w:val="-3"/>
              </w:rPr>
              <w:t>Наименование</w:t>
            </w:r>
          </w:p>
        </w:tc>
        <w:tc>
          <w:tcPr>
            <w:tcW w:w="4019" w:type="dxa"/>
            <w:gridSpan w:val="4"/>
            <w:shd w:val="clear" w:color="auto" w:fill="auto"/>
            <w:vAlign w:val="center"/>
          </w:tcPr>
          <w:p w:rsidR="00520801" w:rsidRPr="0064155F" w:rsidRDefault="00520801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П</w:t>
            </w:r>
            <w:r w:rsidRPr="0064155F">
              <w:rPr>
                <w:b/>
                <w:bCs/>
                <w:spacing w:val="-3"/>
              </w:rPr>
              <w:t>лощадь</w:t>
            </w:r>
          </w:p>
        </w:tc>
        <w:tc>
          <w:tcPr>
            <w:tcW w:w="4550" w:type="dxa"/>
            <w:vMerge w:val="restart"/>
            <w:shd w:val="clear" w:color="auto" w:fill="auto"/>
            <w:vAlign w:val="center"/>
          </w:tcPr>
          <w:p w:rsidR="00896744" w:rsidRDefault="00520801" w:rsidP="009E7AB5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Описание</w:t>
            </w:r>
            <w:r w:rsidR="009D15BB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520801" w:rsidRPr="007B56BC" w:rsidRDefault="009D15BB" w:rsidP="009E7AB5">
            <w:pPr>
              <w:pStyle w:val="5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(нормативное состояние объекта)</w:t>
            </w:r>
          </w:p>
          <w:p w:rsidR="00520801" w:rsidRPr="007B56BC" w:rsidRDefault="00520801" w:rsidP="009E7AB5">
            <w:pPr>
              <w:shd w:val="clear" w:color="auto" w:fill="FFFFFF"/>
              <w:spacing w:line="228" w:lineRule="auto"/>
              <w:ind w:left="-138" w:right="-57"/>
              <w:jc w:val="center"/>
              <w:rPr>
                <w:spacing w:val="-4"/>
              </w:rPr>
            </w:pPr>
          </w:p>
        </w:tc>
      </w:tr>
      <w:tr w:rsidR="005B4F9A" w:rsidRPr="007B56BC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5"/>
        </w:trPr>
        <w:tc>
          <w:tcPr>
            <w:tcW w:w="1871" w:type="dxa"/>
            <w:vMerge/>
            <w:shd w:val="clear" w:color="auto" w:fill="auto"/>
            <w:vAlign w:val="center"/>
          </w:tcPr>
          <w:p w:rsidR="00520801" w:rsidRDefault="00520801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520801" w:rsidRPr="009F021F" w:rsidRDefault="007715E3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Производственная площадь,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801" w:rsidRPr="009F021F" w:rsidRDefault="007715E3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Административная площадь,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801" w:rsidRPr="009F021F" w:rsidRDefault="005B4F9A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Площадь под складские помещения (при наличии), м</w:t>
            </w:r>
            <w:r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801" w:rsidRPr="009F021F" w:rsidRDefault="00081B5E" w:rsidP="009E7AB5">
            <w:pPr>
              <w:shd w:val="clear" w:color="auto" w:fill="FFFFFF"/>
              <w:spacing w:line="228" w:lineRule="auto"/>
              <w:jc w:val="center"/>
              <w:rPr>
                <w:b/>
                <w:bCs/>
                <w:spacing w:val="-3"/>
                <w:sz w:val="12"/>
              </w:rPr>
            </w:pPr>
            <w:r w:rsidRPr="009F021F">
              <w:rPr>
                <w:b/>
                <w:bCs/>
                <w:spacing w:val="-3"/>
                <w:sz w:val="12"/>
              </w:rPr>
              <w:t>Площадь под зону парковки</w:t>
            </w:r>
            <w:r w:rsidR="009F021F" w:rsidRPr="009F021F">
              <w:rPr>
                <w:b/>
                <w:bCs/>
                <w:spacing w:val="-3"/>
                <w:sz w:val="12"/>
              </w:rPr>
              <w:t xml:space="preserve"> / разгрузки /</w:t>
            </w:r>
            <w:r w:rsidR="009F021F">
              <w:rPr>
                <w:b/>
                <w:bCs/>
                <w:spacing w:val="-3"/>
                <w:sz w:val="12"/>
              </w:rPr>
              <w:t xml:space="preserve"> </w:t>
            </w:r>
            <w:r w:rsidR="009F021F" w:rsidRPr="009F021F">
              <w:rPr>
                <w:b/>
                <w:bCs/>
                <w:spacing w:val="-3"/>
                <w:sz w:val="12"/>
              </w:rPr>
              <w:t>отгрузки, м</w:t>
            </w:r>
            <w:r w:rsidR="009F021F" w:rsidRPr="009F021F">
              <w:rPr>
                <w:b/>
                <w:bCs/>
                <w:spacing w:val="-3"/>
                <w:sz w:val="12"/>
                <w:vertAlign w:val="superscript"/>
              </w:rPr>
              <w:t>2</w:t>
            </w:r>
          </w:p>
        </w:tc>
        <w:tc>
          <w:tcPr>
            <w:tcW w:w="4550" w:type="dxa"/>
            <w:vMerge/>
            <w:shd w:val="clear" w:color="auto" w:fill="auto"/>
            <w:vAlign w:val="center"/>
          </w:tcPr>
          <w:p w:rsidR="00520801" w:rsidRDefault="00520801" w:rsidP="004D14DF">
            <w:pPr>
              <w:rPr>
                <w:i/>
                <w:iCs/>
              </w:rPr>
            </w:pPr>
          </w:p>
        </w:tc>
      </w:tr>
      <w:tr w:rsidR="005B4F9A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"/>
        </w:trPr>
        <w:tc>
          <w:tcPr>
            <w:tcW w:w="1871" w:type="dxa"/>
            <w:shd w:val="clear" w:color="auto" w:fill="auto"/>
          </w:tcPr>
          <w:p w:rsidR="00BA1E3C" w:rsidRPr="00BA1E3C" w:rsidRDefault="00BA1E3C" w:rsidP="009E7AB5">
            <w:pPr>
              <w:shd w:val="clear" w:color="auto" w:fill="FFFFFF"/>
              <w:spacing w:line="228" w:lineRule="auto"/>
              <w:ind w:left="53"/>
              <w:rPr>
                <w:b/>
                <w:sz w:val="20"/>
                <w:szCs w:val="20"/>
              </w:rPr>
            </w:pPr>
            <w:proofErr w:type="gramStart"/>
            <w:r w:rsidRPr="00BA1E3C">
              <w:rPr>
                <w:b/>
                <w:sz w:val="20"/>
                <w:szCs w:val="20"/>
              </w:rPr>
              <w:t>Главный</w:t>
            </w:r>
            <w:proofErr w:type="gramEnd"/>
            <w:r w:rsidRPr="00BA1E3C">
              <w:rPr>
                <w:b/>
                <w:sz w:val="20"/>
                <w:szCs w:val="20"/>
              </w:rPr>
              <w:t xml:space="preserve"> производств.</w:t>
            </w:r>
          </w:p>
          <w:p w:rsidR="00520801" w:rsidRPr="00BA1E3C" w:rsidRDefault="00BA1E3C" w:rsidP="009E7AB5">
            <w:pPr>
              <w:shd w:val="clear" w:color="auto" w:fill="FFFFFF"/>
              <w:spacing w:line="228" w:lineRule="auto"/>
              <w:ind w:left="53"/>
              <w:rPr>
                <w:b/>
                <w:sz w:val="20"/>
                <w:szCs w:val="20"/>
              </w:rPr>
            </w:pPr>
            <w:r w:rsidRPr="00BA1E3C">
              <w:rPr>
                <w:b/>
                <w:sz w:val="20"/>
                <w:szCs w:val="20"/>
              </w:rPr>
              <w:t>корпус</w:t>
            </w:r>
          </w:p>
        </w:tc>
        <w:tc>
          <w:tcPr>
            <w:tcW w:w="4019" w:type="dxa"/>
            <w:gridSpan w:val="4"/>
            <w:shd w:val="clear" w:color="auto" w:fill="auto"/>
          </w:tcPr>
          <w:p w:rsidR="00520801" w:rsidRDefault="00BA1E3C" w:rsidP="00F629F6">
            <w:pPr>
              <w:shd w:val="clear" w:color="auto" w:fill="FFFFFF"/>
              <w:spacing w:line="228" w:lineRule="auto"/>
              <w:jc w:val="center"/>
            </w:pPr>
            <w:r>
              <w:t>1</w:t>
            </w:r>
            <w:r w:rsidR="00F629F6">
              <w:t>950</w:t>
            </w:r>
            <w:r>
              <w:t>,7 м</w:t>
            </w:r>
            <w:proofErr w:type="gramStart"/>
            <w:r>
              <w:t>2</w:t>
            </w:r>
            <w:proofErr w:type="gramEnd"/>
          </w:p>
        </w:tc>
        <w:tc>
          <w:tcPr>
            <w:tcW w:w="4550" w:type="dxa"/>
            <w:shd w:val="clear" w:color="auto" w:fill="auto"/>
          </w:tcPr>
          <w:p w:rsidR="00520801" w:rsidRDefault="00487A6D" w:rsidP="009E7AB5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В хорошем состоянии, имеется все необходимое оборудование для производства молочной продукции</w:t>
            </w:r>
          </w:p>
        </w:tc>
      </w:tr>
      <w:tr w:rsidR="005B4F9A" w:rsidTr="00F62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97"/>
        </w:trPr>
        <w:tc>
          <w:tcPr>
            <w:tcW w:w="1871" w:type="dxa"/>
            <w:shd w:val="clear" w:color="auto" w:fill="auto"/>
          </w:tcPr>
          <w:p w:rsidR="00520801" w:rsidRPr="00BA1E3C" w:rsidRDefault="00BA1E3C" w:rsidP="009E7AB5">
            <w:pPr>
              <w:shd w:val="clear" w:color="auto" w:fill="FFFFFF"/>
              <w:spacing w:line="228" w:lineRule="auto"/>
              <w:ind w:left="58"/>
              <w:rPr>
                <w:b/>
                <w:sz w:val="20"/>
                <w:szCs w:val="20"/>
              </w:rPr>
            </w:pPr>
            <w:proofErr w:type="spellStart"/>
            <w:r w:rsidRPr="00BA1E3C">
              <w:rPr>
                <w:b/>
                <w:sz w:val="20"/>
                <w:szCs w:val="20"/>
              </w:rPr>
              <w:t>Сырохранилище</w:t>
            </w:r>
            <w:proofErr w:type="spellEnd"/>
          </w:p>
        </w:tc>
        <w:tc>
          <w:tcPr>
            <w:tcW w:w="4019" w:type="dxa"/>
            <w:gridSpan w:val="4"/>
            <w:shd w:val="clear" w:color="auto" w:fill="auto"/>
          </w:tcPr>
          <w:p w:rsidR="00520801" w:rsidRDefault="00487A6D" w:rsidP="009E7AB5">
            <w:pPr>
              <w:shd w:val="clear" w:color="auto" w:fill="FFFFFF"/>
              <w:spacing w:line="228" w:lineRule="auto"/>
              <w:jc w:val="center"/>
            </w:pPr>
            <w:r>
              <w:t>2318,8</w:t>
            </w:r>
          </w:p>
        </w:tc>
        <w:tc>
          <w:tcPr>
            <w:tcW w:w="4550" w:type="dxa"/>
            <w:shd w:val="clear" w:color="auto" w:fill="auto"/>
          </w:tcPr>
          <w:p w:rsidR="00520801" w:rsidRDefault="00487A6D" w:rsidP="00487A6D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В хорошем состоянии, имеется все необходимое оборудование для хранения молочной продукции</w:t>
            </w:r>
          </w:p>
        </w:tc>
      </w:tr>
      <w:tr w:rsidR="005B4F9A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"/>
        </w:trPr>
        <w:tc>
          <w:tcPr>
            <w:tcW w:w="1871" w:type="dxa"/>
            <w:shd w:val="clear" w:color="auto" w:fill="auto"/>
          </w:tcPr>
          <w:p w:rsidR="00520801" w:rsidRPr="00F629F6" w:rsidRDefault="00F629F6" w:rsidP="009E7AB5">
            <w:pPr>
              <w:shd w:val="clear" w:color="auto" w:fill="FFFFFF"/>
              <w:spacing w:line="228" w:lineRule="auto"/>
              <w:ind w:left="53"/>
              <w:rPr>
                <w:b/>
                <w:sz w:val="20"/>
                <w:szCs w:val="20"/>
              </w:rPr>
            </w:pPr>
            <w:r w:rsidRPr="00F629F6">
              <w:rPr>
                <w:b/>
                <w:sz w:val="20"/>
                <w:szCs w:val="20"/>
              </w:rPr>
              <w:t>Материальный склад</w:t>
            </w:r>
          </w:p>
        </w:tc>
        <w:tc>
          <w:tcPr>
            <w:tcW w:w="4019" w:type="dxa"/>
            <w:gridSpan w:val="4"/>
            <w:shd w:val="clear" w:color="auto" w:fill="auto"/>
          </w:tcPr>
          <w:p w:rsidR="00520801" w:rsidRDefault="00F629F6" w:rsidP="009E7AB5">
            <w:pPr>
              <w:shd w:val="clear" w:color="auto" w:fill="FFFFFF"/>
              <w:spacing w:line="228" w:lineRule="auto"/>
              <w:jc w:val="center"/>
            </w:pPr>
            <w:r>
              <w:t>246,8 м</w:t>
            </w:r>
            <w:proofErr w:type="gramStart"/>
            <w:r>
              <w:t>2</w:t>
            </w:r>
            <w:proofErr w:type="gramEnd"/>
          </w:p>
        </w:tc>
        <w:tc>
          <w:tcPr>
            <w:tcW w:w="4550" w:type="dxa"/>
            <w:shd w:val="clear" w:color="auto" w:fill="auto"/>
          </w:tcPr>
          <w:p w:rsidR="00520801" w:rsidRDefault="00487A6D" w:rsidP="00487A6D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В хорошем состоянии, используется как склад и гараж</w:t>
            </w:r>
          </w:p>
        </w:tc>
      </w:tr>
      <w:tr w:rsidR="005B4F9A" w:rsidTr="0008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5"/>
        </w:trPr>
        <w:tc>
          <w:tcPr>
            <w:tcW w:w="1871" w:type="dxa"/>
            <w:shd w:val="clear" w:color="auto" w:fill="auto"/>
          </w:tcPr>
          <w:p w:rsidR="00520801" w:rsidRPr="00F629F6" w:rsidRDefault="00F629F6" w:rsidP="009E7AB5">
            <w:pPr>
              <w:shd w:val="clear" w:color="auto" w:fill="FFFFFF"/>
              <w:spacing w:line="228" w:lineRule="auto"/>
              <w:ind w:left="58"/>
              <w:rPr>
                <w:b/>
                <w:sz w:val="20"/>
                <w:szCs w:val="20"/>
              </w:rPr>
            </w:pPr>
            <w:r w:rsidRPr="00F629F6">
              <w:rPr>
                <w:b/>
                <w:sz w:val="20"/>
                <w:szCs w:val="20"/>
              </w:rPr>
              <w:t>Здание администрации</w:t>
            </w:r>
          </w:p>
        </w:tc>
        <w:tc>
          <w:tcPr>
            <w:tcW w:w="4019" w:type="dxa"/>
            <w:gridSpan w:val="4"/>
            <w:shd w:val="clear" w:color="auto" w:fill="auto"/>
          </w:tcPr>
          <w:p w:rsidR="00520801" w:rsidRDefault="00F629F6" w:rsidP="009E7AB5">
            <w:pPr>
              <w:shd w:val="clear" w:color="auto" w:fill="FFFFFF"/>
              <w:spacing w:line="228" w:lineRule="auto"/>
              <w:jc w:val="center"/>
            </w:pPr>
            <w:r>
              <w:t>129 м</w:t>
            </w:r>
            <w:proofErr w:type="gramStart"/>
            <w:r>
              <w:t>2</w:t>
            </w:r>
            <w:proofErr w:type="gramEnd"/>
          </w:p>
        </w:tc>
        <w:tc>
          <w:tcPr>
            <w:tcW w:w="4550" w:type="dxa"/>
            <w:shd w:val="clear" w:color="auto" w:fill="auto"/>
          </w:tcPr>
          <w:p w:rsidR="00520801" w:rsidRDefault="00487A6D" w:rsidP="00487A6D">
            <w:pPr>
              <w:shd w:val="clear" w:color="auto" w:fill="FFFFFF"/>
              <w:spacing w:line="22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В хорошем состоянии, используется как офис и помещение охраны</w:t>
            </w:r>
          </w:p>
        </w:tc>
      </w:tr>
    </w:tbl>
    <w:p w:rsidR="00956D89" w:rsidRPr="00956D89" w:rsidRDefault="00956D89" w:rsidP="004B0F0D">
      <w:pPr>
        <w:jc w:val="both"/>
        <w:rPr>
          <w:i/>
        </w:rPr>
      </w:pPr>
      <w:bookmarkStart w:id="0" w:name="_GoBack"/>
      <w:bookmarkEnd w:id="0"/>
    </w:p>
    <w:sectPr w:rsidR="00956D89" w:rsidRPr="00956D89" w:rsidSect="003E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DAE"/>
    <w:multiLevelType w:val="hybridMultilevel"/>
    <w:tmpl w:val="0DDE39B8"/>
    <w:lvl w:ilvl="0" w:tplc="87FEACE2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670"/>
    <w:rsid w:val="00025F0E"/>
    <w:rsid w:val="00081B5E"/>
    <w:rsid w:val="000B48F1"/>
    <w:rsid w:val="00140A9E"/>
    <w:rsid w:val="001D12A7"/>
    <w:rsid w:val="002B0670"/>
    <w:rsid w:val="002B37DE"/>
    <w:rsid w:val="003723A2"/>
    <w:rsid w:val="00382022"/>
    <w:rsid w:val="003E3836"/>
    <w:rsid w:val="00412C11"/>
    <w:rsid w:val="00442A26"/>
    <w:rsid w:val="00487A6D"/>
    <w:rsid w:val="004B0F0D"/>
    <w:rsid w:val="004D4449"/>
    <w:rsid w:val="00520801"/>
    <w:rsid w:val="00544C09"/>
    <w:rsid w:val="005A1558"/>
    <w:rsid w:val="005B4F9A"/>
    <w:rsid w:val="005C1148"/>
    <w:rsid w:val="007212DF"/>
    <w:rsid w:val="007715E3"/>
    <w:rsid w:val="00895BC6"/>
    <w:rsid w:val="00896744"/>
    <w:rsid w:val="00930561"/>
    <w:rsid w:val="00956D89"/>
    <w:rsid w:val="009D15BB"/>
    <w:rsid w:val="009F021F"/>
    <w:rsid w:val="00A04E7C"/>
    <w:rsid w:val="00AA40D7"/>
    <w:rsid w:val="00B21D4C"/>
    <w:rsid w:val="00B32095"/>
    <w:rsid w:val="00BA1E3C"/>
    <w:rsid w:val="00BD7EB3"/>
    <w:rsid w:val="00C02BE1"/>
    <w:rsid w:val="00C66E6A"/>
    <w:rsid w:val="00C74379"/>
    <w:rsid w:val="00C9590F"/>
    <w:rsid w:val="00D87FBA"/>
    <w:rsid w:val="00E224AD"/>
    <w:rsid w:val="00E8088B"/>
    <w:rsid w:val="00EE354A"/>
    <w:rsid w:val="00F6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D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212DF"/>
    <w:pPr>
      <w:keepNext/>
      <w:snapToGrid w:val="0"/>
      <w:jc w:val="both"/>
      <w:outlineLvl w:val="2"/>
    </w:pPr>
    <w:rPr>
      <w:b/>
      <w:i/>
      <w:color w:val="000000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7212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212DF"/>
    <w:rPr>
      <w:rFonts w:eastAsia="Times New Roman" w:cs="Times New Roman"/>
      <w:b/>
      <w:i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12DF"/>
    <w:rPr>
      <w:rFonts w:eastAsia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7212DF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7</cp:revision>
  <dcterms:created xsi:type="dcterms:W3CDTF">2020-11-12T13:18:00Z</dcterms:created>
  <dcterms:modified xsi:type="dcterms:W3CDTF">2020-11-30T08:40:00Z</dcterms:modified>
</cp:coreProperties>
</file>