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D3" w:rsidRDefault="00404ED3" w:rsidP="003A4A51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404ED3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937D4A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3A4A51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</w:t>
      </w:r>
      <w:r w:rsidR="00937D4A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</w:t>
      </w:r>
      <w:r w:rsidR="00937D4A" w:rsidRPr="00937D4A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D4A" w:rsidRPr="00404ED3" w:rsidRDefault="00937D4A" w:rsidP="00937D4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675F" w:rsidRDefault="00404ED3" w:rsidP="00937D4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КОМИТЕТ МЕСТНОГО САМОУПРАВЛЕНИЯ </w:t>
      </w:r>
    </w:p>
    <w:p w:rsidR="00937D4A" w:rsidRDefault="00937D4A" w:rsidP="00937D4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404ED3"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404ED3" w:rsidRPr="00404ED3" w:rsidRDefault="00404ED3" w:rsidP="00937D4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404ED3" w:rsidRPr="00404ED3" w:rsidRDefault="00404ED3" w:rsidP="00937D4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404ED3" w:rsidRPr="00404ED3" w:rsidRDefault="00937D4A" w:rsidP="00937D4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СЕДЬМОГО</w:t>
      </w:r>
      <w:r w:rsidR="00404ED3"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СОЗЫВА</w:t>
      </w:r>
    </w:p>
    <w:p w:rsidR="00404ED3" w:rsidRPr="00404ED3" w:rsidRDefault="00404ED3" w:rsidP="00937D4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404ED3" w:rsidRPr="00404ED3" w:rsidRDefault="00404ED3" w:rsidP="00937D4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8E14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</w:t>
      </w:r>
      <w:r w:rsidR="003A4A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04ED3" w:rsidRDefault="00404ED3" w:rsidP="00404ED3">
      <w:pPr>
        <w:spacing w:before="240" w:after="6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937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404ED3" w:rsidRPr="00404ED3" w:rsidRDefault="00404ED3" w:rsidP="00404ED3">
      <w:pPr>
        <w:spacing w:before="240" w:after="6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порядке применения поощрений к муниципальным служащим </w:t>
      </w:r>
      <w:proofErr w:type="spellStart"/>
      <w:r w:rsidR="00937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со статьей 26 Федерального закона от 02.03.2007 № 25-ФЗ «О муниципальной службе в Российской Федерации», статьей 12 Закона Пензенской области от 10.10.2007 № 1390-ЗПО «О муниципальной службе в Пензенской области», руководствуясь </w:t>
      </w:r>
      <w:hyperlink r:id="rId5" w:tgtFrame="_blank" w:history="1"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937D4A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04ED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404ED3" w:rsidRPr="00404ED3" w:rsidRDefault="00404ED3" w:rsidP="00404ED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решил: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Утвердить Положение о порядке применения поощрений к муниципальным служащим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согласно приложению.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решение вступает в силу на следующий день после дня его официального опубликования.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Настоящее решение опубликовать в информационном бюллетене «</w:t>
      </w:r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37D4A" w:rsidRDefault="00937D4A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4ED3" w:rsidRPr="00404ED3" w:rsidRDefault="00AE319C" w:rsidP="003A4A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404ED3"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404ED3"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404ED3"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404ED3"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404ED3" w:rsidRPr="00404ED3" w:rsidRDefault="00404ED3" w:rsidP="003A4A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404ED3" w:rsidRDefault="00404ED3" w:rsidP="003A4A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3A4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="00AE31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А.Л.Зиновьева</w:t>
      </w:r>
    </w:p>
    <w:p w:rsidR="00404ED3" w:rsidRPr="00404ED3" w:rsidRDefault="00404ED3" w:rsidP="00404ED3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7D4A" w:rsidRDefault="00937D4A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4ED3" w:rsidRPr="00404ED3" w:rsidRDefault="00404ED3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37D4A" w:rsidRDefault="00404ED3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решению Комитета местного самоуправления </w:t>
      </w:r>
    </w:p>
    <w:p w:rsidR="00404ED3" w:rsidRPr="00404ED3" w:rsidRDefault="00937D4A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404ED3"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404ED3" w:rsidRPr="00404ED3" w:rsidRDefault="00404ED3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404ED3" w:rsidRPr="00404ED3" w:rsidRDefault="00404ED3" w:rsidP="00404ED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8E14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3A4A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ED3" w:rsidRPr="00404ED3" w:rsidRDefault="00404ED3" w:rsidP="00404ED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404ED3" w:rsidRPr="00404ED3" w:rsidRDefault="00404ED3" w:rsidP="00404ED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порядке применения поощрений к муниципальным служащим </w:t>
      </w:r>
      <w:proofErr w:type="spellStart"/>
      <w:r w:rsidR="00937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ED3" w:rsidRPr="00404ED3" w:rsidRDefault="00404ED3" w:rsidP="00404ED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о порядке применения поощрений к муниципальным служащим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(далее - Положение) разработано в соответствии с Трудовым кодексом Российской Федерации,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</w:t>
      </w:r>
      <w:r w:rsidRPr="00404ED3">
        <w:rPr>
          <w:rFonts w:ascii="Times New Roman" w:eastAsia="Times New Roman" w:hAnsi="Times New Roman"/>
          <w:sz w:val="24"/>
          <w:szCs w:val="24"/>
          <w:lang w:eastAsia="ru-RU"/>
        </w:rPr>
        <w:t>», </w:t>
      </w:r>
      <w:hyperlink r:id="rId6" w:tgtFrame="_blank" w:history="1"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proofErr w:type="spellStart"/>
        <w:r w:rsidR="00937D4A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404ED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04ED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Положение определяет порядок применения поощрений муниципальных служащих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(далее - муниципальный служащий).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Поощрение муниципального служащего - это форма оценки и публичного признания его заслуг в профессиональной деятельности, направленная на усиление заинтересованности муниципальных служащих в повышении профессионального уровня, своевременном и качественном выполнении своих обязанностей, безупречной службе. Поощрение производится на основе индивидуальной оценки качества деятельности каждого муниципального служащего и его личного вклада в решение задач, поставленных перед ним.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Основанием для поощрения муниципальных служащих является: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образцовое выполнение муниципальным служащим должностных обязанностей;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продолжительная и безупречная служба;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выполнение заданий особой важности и сложности;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новаторство;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многолетний добросовестный труд, юбилейные и памятные даты или выход на пенсию.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Образцовое выполнение должностных полномочий муниципальным служащим означает качественное и своевременное их исполнение, творческий подход и проявление инициативы, обеспечивающие эффективность работы органов местного самоуправления.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Безупречность службы определяется отсутствием дисциплинарных взысканий на дату оформления поощрения.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Важность и сложность задания в каждом конкретном случае определяется руководителем органа, в компетенцию которого входит решение данного вопроса.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Не допускается применение поощрений к муниципальному служащему в период действия неснятого дисциплинарного взыскания.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Допускается одновременное применение нескольких видов поощрений.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1.7. Специалист органа местного самоуправления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осуществляющие ведение кадровой документации, участвует в подготовке, согласовании и внесении ходатайств о поощрении и награждении муниципальных служащих, ведет учет поощрений и награждений.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ED3" w:rsidRPr="00404ED3" w:rsidRDefault="00404ED3" w:rsidP="00404ED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Виды поощрений муниципальных служащих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404ED3" w:rsidRPr="00404ED3" w:rsidRDefault="00404ED3" w:rsidP="00404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</w:t>
      </w:r>
      <w:r w:rsidRPr="00404ED3">
        <w:rPr>
          <w:rFonts w:ascii="Times New Roman" w:hAnsi="Times New Roman"/>
          <w:sz w:val="24"/>
          <w:szCs w:val="24"/>
        </w:rPr>
        <w:t xml:space="preserve">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404ED3" w:rsidRPr="00404ED3" w:rsidRDefault="00404ED3" w:rsidP="00404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ED3">
        <w:rPr>
          <w:rFonts w:ascii="Times New Roman" w:hAnsi="Times New Roman"/>
          <w:sz w:val="24"/>
          <w:szCs w:val="24"/>
        </w:rPr>
        <w:t>1) объявление благодарности;</w:t>
      </w:r>
    </w:p>
    <w:p w:rsidR="00404ED3" w:rsidRPr="00404ED3" w:rsidRDefault="00404ED3" w:rsidP="00404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ED3">
        <w:rPr>
          <w:rFonts w:ascii="Times New Roman" w:hAnsi="Times New Roman"/>
          <w:sz w:val="24"/>
          <w:szCs w:val="24"/>
        </w:rPr>
        <w:t>2) выдача премии;</w:t>
      </w:r>
    </w:p>
    <w:p w:rsidR="00404ED3" w:rsidRPr="00404ED3" w:rsidRDefault="00404ED3" w:rsidP="00404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ED3">
        <w:rPr>
          <w:rFonts w:ascii="Times New Roman" w:hAnsi="Times New Roman"/>
          <w:sz w:val="24"/>
          <w:szCs w:val="24"/>
        </w:rPr>
        <w:t>3) награждение ценным подарком;</w:t>
      </w:r>
    </w:p>
    <w:p w:rsidR="00404ED3" w:rsidRPr="00404ED3" w:rsidRDefault="00404ED3" w:rsidP="00404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ED3">
        <w:rPr>
          <w:rFonts w:ascii="Times New Roman" w:hAnsi="Times New Roman"/>
          <w:sz w:val="24"/>
          <w:szCs w:val="24"/>
        </w:rPr>
        <w:t>4) награждение почетной грамотой;</w:t>
      </w:r>
    </w:p>
    <w:p w:rsidR="00404ED3" w:rsidRPr="00404ED3" w:rsidRDefault="00404ED3" w:rsidP="0040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4ED3">
        <w:rPr>
          <w:rFonts w:ascii="Times New Roman" w:hAnsi="Times New Roman"/>
          <w:sz w:val="24"/>
          <w:szCs w:val="24"/>
        </w:rPr>
        <w:t xml:space="preserve">5) </w:t>
      </w:r>
      <w:r w:rsidRPr="00404ED3">
        <w:rPr>
          <w:rFonts w:ascii="Times New Roman" w:hAnsi="Times New Roman"/>
          <w:sz w:val="24"/>
          <w:szCs w:val="24"/>
          <w:lang w:eastAsia="ru-RU"/>
        </w:rPr>
        <w:t>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404ED3" w:rsidRPr="00404ED3" w:rsidRDefault="00404ED3" w:rsidP="00404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ED3">
        <w:rPr>
          <w:rFonts w:ascii="Times New Roman" w:hAnsi="Times New Roman"/>
          <w:sz w:val="24"/>
          <w:szCs w:val="24"/>
        </w:rPr>
        <w:t xml:space="preserve">6) награждение наградами Пензенской </w:t>
      </w:r>
      <w:r w:rsidR="00160514">
        <w:rPr>
          <w:rFonts w:ascii="Times New Roman" w:hAnsi="Times New Roman"/>
          <w:sz w:val="24"/>
          <w:szCs w:val="24"/>
        </w:rPr>
        <w:t>области</w:t>
      </w:r>
      <w:proofErr w:type="gramStart"/>
      <w:r w:rsidR="00160514">
        <w:rPr>
          <w:rFonts w:ascii="Times New Roman" w:hAnsi="Times New Roman"/>
          <w:sz w:val="24"/>
          <w:szCs w:val="24"/>
        </w:rPr>
        <w:t xml:space="preserve"> </w:t>
      </w:r>
      <w:r w:rsidRPr="00404ED3">
        <w:rPr>
          <w:rFonts w:ascii="Times New Roman" w:hAnsi="Times New Roman"/>
          <w:sz w:val="24"/>
          <w:szCs w:val="24"/>
        </w:rPr>
        <w:t>;</w:t>
      </w:r>
      <w:proofErr w:type="gramEnd"/>
    </w:p>
    <w:p w:rsidR="00404ED3" w:rsidRPr="00404ED3" w:rsidRDefault="00404ED3" w:rsidP="00404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4ED3">
        <w:rPr>
          <w:rFonts w:ascii="Times New Roman" w:hAnsi="Times New Roman"/>
          <w:sz w:val="24"/>
          <w:szCs w:val="24"/>
        </w:rPr>
        <w:t>7) поощрение Губернатора Пензенской области;</w:t>
      </w:r>
    </w:p>
    <w:p w:rsidR="00404ED3" w:rsidRPr="00404ED3" w:rsidRDefault="00404ED3" w:rsidP="0040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4ED3">
        <w:rPr>
          <w:rFonts w:ascii="Times New Roman" w:hAnsi="Times New Roman"/>
          <w:sz w:val="24"/>
          <w:szCs w:val="24"/>
          <w:lang w:eastAsia="ru-RU"/>
        </w:rPr>
        <w:t>8) поощрение Правительства Российской Федерации;</w:t>
      </w:r>
    </w:p>
    <w:p w:rsidR="00404ED3" w:rsidRPr="00404ED3" w:rsidRDefault="00404ED3" w:rsidP="0040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4ED3">
        <w:rPr>
          <w:rFonts w:ascii="Times New Roman" w:hAnsi="Times New Roman"/>
          <w:sz w:val="24"/>
          <w:szCs w:val="24"/>
          <w:lang w:eastAsia="ru-RU"/>
        </w:rPr>
        <w:t>9) поощрение Президента Российской Федерации;</w:t>
      </w:r>
    </w:p>
    <w:p w:rsidR="00404ED3" w:rsidRDefault="00404ED3" w:rsidP="0040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4ED3">
        <w:rPr>
          <w:rFonts w:ascii="Times New Roman" w:hAnsi="Times New Roman"/>
          <w:sz w:val="24"/>
          <w:szCs w:val="24"/>
          <w:lang w:eastAsia="ru-RU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404ED3" w:rsidRDefault="00404ED3" w:rsidP="00404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04ED3" w:rsidRPr="00404ED3" w:rsidRDefault="00404ED3" w:rsidP="00404ED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Порядок поощрений муниципальных служащих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Ходатайство о поощрении муниципального служащего направляется непосредственным руководителем муниципального служащего в адрес руководителя органа местного самоуправления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Ходатайство о поощрении главы администрации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инициируется Комитетом местного самоуправления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либо главой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По результатам рассмотрения ходатайства издается правовой акт о поощрении муниципального служащего.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Награждение муниципального служащего, объявление благодарности производится в торжественной обстановке.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 Выплата премии, награждение ценным подарком производится за счет средств бюджета </w:t>
      </w:r>
      <w:proofErr w:type="spellStart"/>
      <w:r w:rsidR="00937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404ED3" w:rsidRPr="00404ED3" w:rsidRDefault="00404ED3" w:rsidP="00404E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 Представление к награждению наградами Российской Федерации является высшей формой поощрения муниципальных служащих и осуществляется с соблюдением порядка, установленного законодательством Российской Федерации о государственных наградах.</w:t>
      </w:r>
    </w:p>
    <w:p w:rsidR="00951E0F" w:rsidRPr="00404ED3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404ED3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04ED3"/>
    <w:rsid w:val="0008513F"/>
    <w:rsid w:val="000F0196"/>
    <w:rsid w:val="00143F06"/>
    <w:rsid w:val="00160514"/>
    <w:rsid w:val="001A6A72"/>
    <w:rsid w:val="002457BB"/>
    <w:rsid w:val="0026476F"/>
    <w:rsid w:val="00292536"/>
    <w:rsid w:val="00320446"/>
    <w:rsid w:val="00332ACB"/>
    <w:rsid w:val="003957FF"/>
    <w:rsid w:val="003A4A51"/>
    <w:rsid w:val="003C78BE"/>
    <w:rsid w:val="00404ED3"/>
    <w:rsid w:val="00421069"/>
    <w:rsid w:val="004F222B"/>
    <w:rsid w:val="005048EC"/>
    <w:rsid w:val="00544B63"/>
    <w:rsid w:val="005824D1"/>
    <w:rsid w:val="005A6B30"/>
    <w:rsid w:val="005C4E02"/>
    <w:rsid w:val="00653043"/>
    <w:rsid w:val="007438AF"/>
    <w:rsid w:val="00812769"/>
    <w:rsid w:val="008B5B05"/>
    <w:rsid w:val="008E144C"/>
    <w:rsid w:val="008F2E06"/>
    <w:rsid w:val="00937D4A"/>
    <w:rsid w:val="00951E0F"/>
    <w:rsid w:val="00981DD4"/>
    <w:rsid w:val="009F046B"/>
    <w:rsid w:val="00A74F7B"/>
    <w:rsid w:val="00AE319C"/>
    <w:rsid w:val="00B56C1E"/>
    <w:rsid w:val="00B62DCA"/>
    <w:rsid w:val="00C62419"/>
    <w:rsid w:val="00C7675F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04ED3"/>
  </w:style>
  <w:style w:type="paragraph" w:styleId="a4">
    <w:name w:val="Balloon Text"/>
    <w:basedOn w:val="a"/>
    <w:link w:val="a5"/>
    <w:uiPriority w:val="99"/>
    <w:semiHidden/>
    <w:unhideWhenUsed/>
    <w:rsid w:val="0093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D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4C78E546-37B9-492D-AA2F-B06D955D7246" TargetMode="External"/><Relationship Id="rId5" Type="http://schemas.openxmlformats.org/officeDocument/2006/relationships/hyperlink" Target="http://pravo-search.minjust.ru:8080/bigs/showDocument.html?id=4C78E546-37B9-492D-AA2F-B06D955D724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Links>
    <vt:vector size="12" baseType="variant">
      <vt:variant>
        <vt:i4>6815859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http://pravo-search.minjust.ru:8080/bigs/showDocument.html?id=4C78E546-37B9-492D-AA2F-B06D955D7246</vt:lpwstr>
      </vt:variant>
      <vt:variant>
        <vt:lpwstr/>
      </vt:variant>
      <vt:variant>
        <vt:i4>6815859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http://pravo-search.minjust.ru:8080/bigs/showDocument.html?id=4C78E546-37B9-492D-AA2F-B06D955D7246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2023-08-11T07:41:00Z</cp:lastPrinted>
  <dcterms:created xsi:type="dcterms:W3CDTF">2023-08-11T07:37:00Z</dcterms:created>
  <dcterms:modified xsi:type="dcterms:W3CDTF">2023-08-22T11:48:00Z</dcterms:modified>
</cp:coreProperties>
</file>