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8214B" w14:textId="46D050AC" w:rsidR="00F015D0" w:rsidRPr="00D56C79" w:rsidRDefault="00F015D0" w:rsidP="00F015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C79">
        <w:rPr>
          <w:rFonts w:ascii="Times New Roman" w:hAnsi="Times New Roman" w:cs="Times New Roman"/>
          <w:b/>
          <w:bCs/>
          <w:sz w:val="28"/>
          <w:szCs w:val="28"/>
        </w:rPr>
        <w:t xml:space="preserve">Реестр свободных инвестиционных площадок </w:t>
      </w:r>
      <w:r w:rsidR="00173D45" w:rsidRPr="00D56C79">
        <w:rPr>
          <w:rFonts w:ascii="Times New Roman" w:hAnsi="Times New Roman" w:cs="Times New Roman"/>
          <w:b/>
          <w:bCs/>
          <w:sz w:val="28"/>
          <w:szCs w:val="28"/>
        </w:rPr>
        <w:t xml:space="preserve">Камешкирского района </w:t>
      </w:r>
      <w:r w:rsidRPr="00D56C79">
        <w:rPr>
          <w:rFonts w:ascii="Times New Roman" w:hAnsi="Times New Roman" w:cs="Times New Roman"/>
          <w:b/>
          <w:bCs/>
          <w:sz w:val="28"/>
          <w:szCs w:val="28"/>
        </w:rPr>
        <w:t>Пензенской области</w:t>
      </w:r>
      <w:r w:rsidR="000E4403">
        <w:rPr>
          <w:rFonts w:ascii="Times New Roman" w:hAnsi="Times New Roman" w:cs="Times New Roman"/>
          <w:b/>
          <w:bCs/>
          <w:sz w:val="28"/>
          <w:szCs w:val="28"/>
        </w:rPr>
        <w:t xml:space="preserve"> на 01.01.2025г.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1816"/>
        <w:tblW w:w="0" w:type="auto"/>
        <w:tblLook w:val="04A0" w:firstRow="1" w:lastRow="0" w:firstColumn="1" w:lastColumn="0" w:noHBand="0" w:noVBand="1"/>
      </w:tblPr>
      <w:tblGrid>
        <w:gridCol w:w="872"/>
        <w:gridCol w:w="2642"/>
        <w:gridCol w:w="2141"/>
        <w:gridCol w:w="1455"/>
        <w:gridCol w:w="1388"/>
        <w:gridCol w:w="2119"/>
        <w:gridCol w:w="1991"/>
        <w:gridCol w:w="1898"/>
      </w:tblGrid>
      <w:tr w:rsidR="00173D45" w14:paraId="6B43A63D" w14:textId="77777777" w:rsidTr="004B7317">
        <w:tc>
          <w:tcPr>
            <w:tcW w:w="872" w:type="dxa"/>
            <w:vAlign w:val="center"/>
          </w:tcPr>
          <w:p w14:paraId="32D1F8E3" w14:textId="77777777" w:rsidR="00173D45" w:rsidRPr="009E54F8" w:rsidRDefault="00173D45" w:rsidP="00F015D0">
            <w:pPr>
              <w:tabs>
                <w:tab w:val="left" w:pos="1452"/>
              </w:tabs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C45F09C" w14:textId="77777777" w:rsidR="00173D45" w:rsidRPr="009E54F8" w:rsidRDefault="00173D45" w:rsidP="00F015D0">
            <w:pPr>
              <w:tabs>
                <w:tab w:val="left" w:pos="566"/>
                <w:tab w:val="left" w:pos="1452"/>
              </w:tabs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42" w:type="dxa"/>
            <w:vAlign w:val="center"/>
          </w:tcPr>
          <w:p w14:paraId="5CE5166D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  <w:p w14:paraId="5B9A2BB6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площадки / кадастровый номер земельного участка</w:t>
            </w:r>
          </w:p>
        </w:tc>
        <w:tc>
          <w:tcPr>
            <w:tcW w:w="2141" w:type="dxa"/>
            <w:vAlign w:val="center"/>
          </w:tcPr>
          <w:p w14:paraId="448BD655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Тип площадки (земельный участок, производственный корпус, склад, здание)</w:t>
            </w:r>
          </w:p>
        </w:tc>
        <w:tc>
          <w:tcPr>
            <w:tcW w:w="1455" w:type="dxa"/>
            <w:vAlign w:val="center"/>
          </w:tcPr>
          <w:p w14:paraId="43AA6654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Общая площадь незадейство</w:t>
            </w:r>
          </w:p>
          <w:p w14:paraId="7B246A1F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ванных</w:t>
            </w:r>
          </w:p>
          <w:p w14:paraId="3F081DA6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площадей (м2)</w:t>
            </w:r>
          </w:p>
        </w:tc>
        <w:tc>
          <w:tcPr>
            <w:tcW w:w="1388" w:type="dxa"/>
            <w:vAlign w:val="center"/>
          </w:tcPr>
          <w:p w14:paraId="356642D8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2F1F34A2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постройки</w:t>
            </w:r>
          </w:p>
        </w:tc>
        <w:tc>
          <w:tcPr>
            <w:tcW w:w="2119" w:type="dxa"/>
            <w:vAlign w:val="center"/>
          </w:tcPr>
          <w:p w14:paraId="5B32EE5C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991" w:type="dxa"/>
            <w:vAlign w:val="center"/>
          </w:tcPr>
          <w:p w14:paraId="4BEF3283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  <w:p w14:paraId="3271A56E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  <w:tc>
          <w:tcPr>
            <w:tcW w:w="1898" w:type="dxa"/>
            <w:vAlign w:val="center"/>
          </w:tcPr>
          <w:p w14:paraId="4CE43EA2" w14:textId="77777777" w:rsidR="00173D45" w:rsidRPr="009E54F8" w:rsidRDefault="00173D45" w:rsidP="00F01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4F8">
              <w:rPr>
                <w:rFonts w:ascii="Times New Roman" w:hAnsi="Times New Roman" w:cs="Times New Roman"/>
                <w:sz w:val="24"/>
                <w:szCs w:val="24"/>
              </w:rPr>
              <w:t>Предлагаемые виды деятельности</w:t>
            </w:r>
          </w:p>
        </w:tc>
      </w:tr>
      <w:tr w:rsidR="00173D45" w14:paraId="71E716ED" w14:textId="77777777" w:rsidTr="004B7317">
        <w:tc>
          <w:tcPr>
            <w:tcW w:w="872" w:type="dxa"/>
          </w:tcPr>
          <w:p w14:paraId="1D4D66C0" w14:textId="77777777" w:rsidR="00173D45" w:rsidRDefault="00173D45" w:rsidP="00F64210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190" w:lineRule="exact"/>
              <w:jc w:val="center"/>
            </w:pPr>
          </w:p>
        </w:tc>
        <w:tc>
          <w:tcPr>
            <w:tcW w:w="2642" w:type="dxa"/>
          </w:tcPr>
          <w:p w14:paraId="64D2E3D7" w14:textId="77777777" w:rsidR="00173D45" w:rsidRDefault="00173D45" w:rsidP="00F015D0">
            <w:pPr>
              <w:pStyle w:val="2"/>
              <w:shd w:val="clear" w:color="auto" w:fill="auto"/>
              <w:spacing w:after="180" w:line="250" w:lineRule="exact"/>
              <w:ind w:left="120"/>
              <w:jc w:val="center"/>
            </w:pPr>
            <w:r>
              <w:rPr>
                <w:rStyle w:val="1"/>
              </w:rPr>
              <w:t>Камешкирский район, с. Русский Камешкир, ул. Техническая, д. 5</w:t>
            </w:r>
          </w:p>
          <w:p w14:paraId="097B8FFE" w14:textId="77777777" w:rsidR="00173D45" w:rsidRDefault="00173D45" w:rsidP="00F015D0">
            <w:pPr>
              <w:pStyle w:val="2"/>
              <w:shd w:val="clear" w:color="auto" w:fill="auto"/>
              <w:spacing w:before="180" w:line="254" w:lineRule="exact"/>
              <w:ind w:left="120"/>
              <w:jc w:val="center"/>
            </w:pPr>
            <w:r>
              <w:rPr>
                <w:rStyle w:val="1"/>
              </w:rPr>
              <w:t>Кадастровый номер:</w:t>
            </w:r>
          </w:p>
          <w:p w14:paraId="644FB16D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rPr>
                <w:rStyle w:val="1"/>
              </w:rPr>
              <w:t>58:11:0100501:2093</w:t>
            </w:r>
          </w:p>
          <w:p w14:paraId="60569E9A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rPr>
                <w:rStyle w:val="1"/>
              </w:rPr>
              <w:t>58:11:0100501:2095</w:t>
            </w:r>
          </w:p>
        </w:tc>
        <w:tc>
          <w:tcPr>
            <w:tcW w:w="2141" w:type="dxa"/>
          </w:tcPr>
          <w:p w14:paraId="760F6B62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Коричневая - земельный участок со строениями:</w:t>
            </w:r>
          </w:p>
          <w:p w14:paraId="48978EF4" w14:textId="77777777" w:rsidR="00173D45" w:rsidRDefault="00173D45" w:rsidP="00F015D0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20"/>
              </w:tabs>
              <w:spacing w:line="250" w:lineRule="exact"/>
              <w:jc w:val="center"/>
            </w:pPr>
            <w:r>
              <w:rPr>
                <w:rStyle w:val="1"/>
              </w:rPr>
              <w:t>здание конторы;</w:t>
            </w:r>
          </w:p>
          <w:p w14:paraId="79540652" w14:textId="77777777" w:rsidR="00173D45" w:rsidRDefault="00173D45" w:rsidP="00F015D0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245"/>
              </w:tabs>
              <w:spacing w:line="250" w:lineRule="exact"/>
              <w:ind w:left="120"/>
              <w:jc w:val="center"/>
            </w:pPr>
            <w:r>
              <w:rPr>
                <w:rStyle w:val="1"/>
              </w:rPr>
              <w:t>складское помещение - 3шт.; -ремонтный цех; -помещение для содержания КРС; -кузнечный цех</w:t>
            </w:r>
          </w:p>
        </w:tc>
        <w:tc>
          <w:tcPr>
            <w:tcW w:w="1455" w:type="dxa"/>
          </w:tcPr>
          <w:p w14:paraId="27837645" w14:textId="77777777" w:rsidR="00173D45" w:rsidRDefault="00173D45" w:rsidP="00F015D0">
            <w:pPr>
              <w:pStyle w:val="2"/>
              <w:shd w:val="clear" w:color="auto" w:fill="auto"/>
              <w:spacing w:line="190" w:lineRule="exact"/>
              <w:ind w:left="140"/>
              <w:jc w:val="center"/>
            </w:pPr>
            <w:r>
              <w:rPr>
                <w:rStyle w:val="1"/>
              </w:rPr>
              <w:t>7400</w:t>
            </w:r>
          </w:p>
        </w:tc>
        <w:tc>
          <w:tcPr>
            <w:tcW w:w="1388" w:type="dxa"/>
          </w:tcPr>
          <w:p w14:paraId="795CFFEB" w14:textId="77777777" w:rsidR="00173D45" w:rsidRDefault="00173D45" w:rsidP="00F015D0">
            <w:pPr>
              <w:pStyle w:val="2"/>
              <w:shd w:val="clear" w:color="auto" w:fill="auto"/>
              <w:spacing w:after="300" w:line="190" w:lineRule="exact"/>
              <w:ind w:left="120"/>
              <w:jc w:val="center"/>
            </w:pPr>
            <w:r>
              <w:rPr>
                <w:rStyle w:val="1"/>
              </w:rPr>
              <w:t>1965</w:t>
            </w:r>
          </w:p>
          <w:p w14:paraId="7FD2C5D1" w14:textId="77777777" w:rsidR="00173D45" w:rsidRDefault="00173D45" w:rsidP="00F015D0">
            <w:pPr>
              <w:pStyle w:val="2"/>
              <w:shd w:val="clear" w:color="auto" w:fill="auto"/>
              <w:spacing w:before="300" w:line="190" w:lineRule="exact"/>
              <w:ind w:left="120"/>
              <w:jc w:val="center"/>
            </w:pPr>
            <w:r>
              <w:rPr>
                <w:rStyle w:val="1"/>
              </w:rPr>
              <w:t>2007</w:t>
            </w:r>
          </w:p>
        </w:tc>
        <w:tc>
          <w:tcPr>
            <w:tcW w:w="2119" w:type="dxa"/>
          </w:tcPr>
          <w:p w14:paraId="53FBCF0C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Инженерные коммуникации (газ, свет, вода) находятся в непосредственной близости от участка - 0,2 км.</w:t>
            </w:r>
          </w:p>
          <w:p w14:paraId="7E42DD64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Возможно размещение септика.</w:t>
            </w:r>
          </w:p>
        </w:tc>
        <w:tc>
          <w:tcPr>
            <w:tcW w:w="1991" w:type="dxa"/>
            <w:vAlign w:val="bottom"/>
          </w:tcPr>
          <w:p w14:paraId="663443F4" w14:textId="59656436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 xml:space="preserve">Частное лицо - Рябова Татьяна Леонтьевна, г. Тольятти, ул. Степана Разина, д. 91, кв. 141 , тел. +7(937) 427-77-17. </w:t>
            </w:r>
          </w:p>
        </w:tc>
        <w:tc>
          <w:tcPr>
            <w:tcW w:w="1898" w:type="dxa"/>
          </w:tcPr>
          <w:p w14:paraId="7E1FE6F1" w14:textId="77777777" w:rsidR="00173D45" w:rsidRDefault="00173D45" w:rsidP="00F015D0">
            <w:pPr>
              <w:pStyle w:val="2"/>
              <w:shd w:val="clear" w:color="auto" w:fill="auto"/>
              <w:spacing w:after="120" w:line="190" w:lineRule="exact"/>
              <w:jc w:val="center"/>
            </w:pPr>
            <w:r>
              <w:rPr>
                <w:rStyle w:val="1"/>
              </w:rPr>
              <w:t>Промышленное</w:t>
            </w:r>
          </w:p>
          <w:p w14:paraId="28EB9CB2" w14:textId="77777777" w:rsidR="00173D45" w:rsidRDefault="00173D45" w:rsidP="00F015D0">
            <w:pPr>
              <w:pStyle w:val="2"/>
              <w:shd w:val="clear" w:color="auto" w:fill="auto"/>
              <w:spacing w:before="120" w:line="190" w:lineRule="exact"/>
              <w:jc w:val="center"/>
            </w:pPr>
            <w:r>
              <w:rPr>
                <w:rStyle w:val="1"/>
              </w:rPr>
              <w:t>производство</w:t>
            </w:r>
          </w:p>
        </w:tc>
      </w:tr>
      <w:tr w:rsidR="00173D45" w14:paraId="5FFFFBE2" w14:textId="77777777" w:rsidTr="004B7317">
        <w:tc>
          <w:tcPr>
            <w:tcW w:w="872" w:type="dxa"/>
          </w:tcPr>
          <w:p w14:paraId="49678020" w14:textId="77777777" w:rsidR="00173D45" w:rsidRDefault="00173D45" w:rsidP="00F64210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190" w:lineRule="exact"/>
              <w:jc w:val="center"/>
            </w:pPr>
          </w:p>
        </w:tc>
        <w:tc>
          <w:tcPr>
            <w:tcW w:w="2642" w:type="dxa"/>
            <w:vAlign w:val="bottom"/>
          </w:tcPr>
          <w:p w14:paraId="1DCB753F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rPr>
                <w:rStyle w:val="1"/>
              </w:rPr>
              <w:t>Камешкирский район, с. Русский</w:t>
            </w:r>
          </w:p>
          <w:p w14:paraId="215DAD02" w14:textId="77777777" w:rsidR="00173D45" w:rsidRDefault="00173D45" w:rsidP="00F015D0">
            <w:pPr>
              <w:pStyle w:val="2"/>
              <w:shd w:val="clear" w:color="auto" w:fill="auto"/>
              <w:spacing w:after="180" w:line="254" w:lineRule="exact"/>
              <w:ind w:left="120"/>
              <w:jc w:val="center"/>
            </w:pPr>
            <w:r>
              <w:rPr>
                <w:rStyle w:val="1"/>
              </w:rPr>
              <w:t>Камешкир, примерно в 4600 от ориентира по направлению на северо-запад</w:t>
            </w:r>
          </w:p>
          <w:p w14:paraId="21C2E545" w14:textId="77777777" w:rsidR="00173D45" w:rsidRDefault="00173D45" w:rsidP="00F015D0">
            <w:pPr>
              <w:pStyle w:val="2"/>
              <w:shd w:val="clear" w:color="auto" w:fill="auto"/>
              <w:spacing w:before="180" w:line="250" w:lineRule="exact"/>
              <w:ind w:left="120"/>
              <w:jc w:val="center"/>
            </w:pPr>
            <w:r>
              <w:rPr>
                <w:rStyle w:val="1"/>
              </w:rPr>
              <w:t>Кадастровый номер: 58:11:0360103:70 58:11:0360103:71 58:11:0360103:72</w:t>
            </w:r>
          </w:p>
        </w:tc>
        <w:tc>
          <w:tcPr>
            <w:tcW w:w="2141" w:type="dxa"/>
          </w:tcPr>
          <w:p w14:paraId="4CE23CBE" w14:textId="77777777" w:rsidR="00173D45" w:rsidRDefault="00173D45" w:rsidP="00F015D0">
            <w:pPr>
              <w:pStyle w:val="2"/>
              <w:shd w:val="clear" w:color="auto" w:fill="auto"/>
              <w:ind w:left="120"/>
              <w:jc w:val="center"/>
            </w:pPr>
            <w:r>
              <w:rPr>
                <w:rStyle w:val="1"/>
              </w:rPr>
              <w:t>Ресурсная - земельный участок</w:t>
            </w:r>
          </w:p>
        </w:tc>
        <w:tc>
          <w:tcPr>
            <w:tcW w:w="1455" w:type="dxa"/>
          </w:tcPr>
          <w:p w14:paraId="1E41131A" w14:textId="77777777" w:rsidR="00173D45" w:rsidRDefault="00173D45" w:rsidP="00F015D0">
            <w:pPr>
              <w:pStyle w:val="2"/>
              <w:shd w:val="clear" w:color="auto" w:fill="auto"/>
              <w:spacing w:line="190" w:lineRule="exact"/>
              <w:ind w:left="140"/>
              <w:jc w:val="center"/>
            </w:pPr>
            <w:r>
              <w:rPr>
                <w:rStyle w:val="1"/>
              </w:rPr>
              <w:t>1638000</w:t>
            </w:r>
          </w:p>
        </w:tc>
        <w:tc>
          <w:tcPr>
            <w:tcW w:w="1388" w:type="dxa"/>
          </w:tcPr>
          <w:p w14:paraId="41868A43" w14:textId="77777777" w:rsidR="00173D45" w:rsidRDefault="00173D45" w:rsidP="00F015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19" w:type="dxa"/>
          </w:tcPr>
          <w:p w14:paraId="6173008F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rPr>
                <w:rStyle w:val="1"/>
              </w:rPr>
              <w:t>Инженерная инфраструктура находится в непосредственной близости от участка</w:t>
            </w:r>
          </w:p>
        </w:tc>
        <w:tc>
          <w:tcPr>
            <w:tcW w:w="1991" w:type="dxa"/>
          </w:tcPr>
          <w:p w14:paraId="13E94E16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Администрация</w:t>
            </w:r>
          </w:p>
          <w:p w14:paraId="78655730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Камешкирского</w:t>
            </w:r>
          </w:p>
          <w:p w14:paraId="62CECB4A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района;</w:t>
            </w:r>
          </w:p>
          <w:p w14:paraId="3259C3A7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ООО «Кирпичный завод» (размер доли:</w:t>
            </w:r>
          </w:p>
          <w:p w14:paraId="38B3BB7B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1/2),</w:t>
            </w:r>
          </w:p>
          <w:p w14:paraId="622C210B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Майоров Сергей Александрович (размер доли: 1/2)</w:t>
            </w:r>
          </w:p>
        </w:tc>
        <w:tc>
          <w:tcPr>
            <w:tcW w:w="1898" w:type="dxa"/>
          </w:tcPr>
          <w:p w14:paraId="51FC8826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jc w:val="center"/>
            </w:pPr>
            <w:r>
              <w:rPr>
                <w:rStyle w:val="1"/>
              </w:rPr>
              <w:t>Добыча природных ресурсов</w:t>
            </w:r>
          </w:p>
        </w:tc>
      </w:tr>
      <w:tr w:rsidR="00173D45" w14:paraId="759B68C4" w14:textId="77777777" w:rsidTr="004B7317">
        <w:tc>
          <w:tcPr>
            <w:tcW w:w="872" w:type="dxa"/>
          </w:tcPr>
          <w:p w14:paraId="5C3ACD4C" w14:textId="77777777" w:rsidR="00173D45" w:rsidRDefault="00173D45" w:rsidP="00F64210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190" w:lineRule="exact"/>
              <w:jc w:val="center"/>
            </w:pPr>
          </w:p>
        </w:tc>
        <w:tc>
          <w:tcPr>
            <w:tcW w:w="2642" w:type="dxa"/>
            <w:vAlign w:val="bottom"/>
          </w:tcPr>
          <w:p w14:paraId="52FCA5C2" w14:textId="77777777" w:rsidR="00173D45" w:rsidRDefault="00173D45" w:rsidP="00F015D0">
            <w:pPr>
              <w:pStyle w:val="2"/>
              <w:shd w:val="clear" w:color="auto" w:fill="auto"/>
              <w:spacing w:after="180" w:line="254" w:lineRule="exact"/>
              <w:ind w:left="120"/>
              <w:jc w:val="center"/>
            </w:pPr>
            <w:r>
              <w:rPr>
                <w:rStyle w:val="1"/>
              </w:rPr>
              <w:t>Камешкирский район, с. Дьячевка, ул. Сосновская, д. ЗА</w:t>
            </w:r>
          </w:p>
          <w:p w14:paraId="416FE75B" w14:textId="77777777" w:rsidR="00173D45" w:rsidRDefault="00173D45" w:rsidP="00F015D0">
            <w:pPr>
              <w:pStyle w:val="2"/>
              <w:shd w:val="clear" w:color="auto" w:fill="auto"/>
              <w:spacing w:before="180" w:line="254" w:lineRule="exact"/>
              <w:ind w:left="120"/>
              <w:jc w:val="center"/>
            </w:pPr>
            <w:r>
              <w:rPr>
                <w:rStyle w:val="1"/>
              </w:rPr>
              <w:t>Кадастровый номер: 58:11:0070201:300</w:t>
            </w:r>
          </w:p>
        </w:tc>
        <w:tc>
          <w:tcPr>
            <w:tcW w:w="2141" w:type="dxa"/>
          </w:tcPr>
          <w:p w14:paraId="7D0B6CC4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rPr>
                <w:rStyle w:val="1"/>
              </w:rPr>
              <w:t>Коричневая - земельный участок с постройками: здание школы</w:t>
            </w:r>
          </w:p>
        </w:tc>
        <w:tc>
          <w:tcPr>
            <w:tcW w:w="1455" w:type="dxa"/>
          </w:tcPr>
          <w:p w14:paraId="3A588BD2" w14:textId="77777777" w:rsidR="00173D45" w:rsidRDefault="00173D45" w:rsidP="00F015D0">
            <w:pPr>
              <w:pStyle w:val="2"/>
              <w:shd w:val="clear" w:color="auto" w:fill="auto"/>
              <w:spacing w:line="190" w:lineRule="exact"/>
              <w:ind w:left="120"/>
              <w:jc w:val="center"/>
            </w:pPr>
            <w:r>
              <w:rPr>
                <w:rStyle w:val="1"/>
              </w:rPr>
              <w:t>1017</w:t>
            </w:r>
          </w:p>
        </w:tc>
        <w:tc>
          <w:tcPr>
            <w:tcW w:w="1388" w:type="dxa"/>
          </w:tcPr>
          <w:p w14:paraId="71F8D16D" w14:textId="77777777" w:rsidR="00173D45" w:rsidRDefault="00173D45" w:rsidP="00F015D0">
            <w:pPr>
              <w:pStyle w:val="2"/>
              <w:shd w:val="clear" w:color="auto" w:fill="auto"/>
              <w:spacing w:line="190" w:lineRule="exact"/>
              <w:ind w:left="140"/>
              <w:jc w:val="center"/>
            </w:pPr>
            <w:r>
              <w:rPr>
                <w:rStyle w:val="1"/>
              </w:rPr>
              <w:t>1997</w:t>
            </w:r>
          </w:p>
        </w:tc>
        <w:tc>
          <w:tcPr>
            <w:tcW w:w="2119" w:type="dxa"/>
          </w:tcPr>
          <w:p w14:paraId="71873024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jc w:val="center"/>
            </w:pPr>
            <w:r>
              <w:rPr>
                <w:rStyle w:val="1"/>
              </w:rPr>
              <w:t>Инженерные коммуникации (свет, газ, вода) находятся на участке</w:t>
            </w:r>
          </w:p>
        </w:tc>
        <w:tc>
          <w:tcPr>
            <w:tcW w:w="1991" w:type="dxa"/>
          </w:tcPr>
          <w:p w14:paraId="6A4EC47F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rPr>
                <w:rStyle w:val="1"/>
              </w:rPr>
              <w:t>Администрация</w:t>
            </w:r>
          </w:p>
          <w:p w14:paraId="6AD519DF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rPr>
                <w:rStyle w:val="1"/>
              </w:rPr>
              <w:t>Камешкирского</w:t>
            </w:r>
          </w:p>
          <w:p w14:paraId="13BB7765" w14:textId="4818A117" w:rsidR="00173D45" w:rsidRDefault="00DF6C8E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  <w:rPr>
                <w:rStyle w:val="1"/>
              </w:rPr>
            </w:pPr>
            <w:r>
              <w:rPr>
                <w:rStyle w:val="1"/>
              </w:rPr>
              <w:t>Р</w:t>
            </w:r>
            <w:r w:rsidR="00173D45">
              <w:rPr>
                <w:rStyle w:val="1"/>
              </w:rPr>
              <w:t>айона</w:t>
            </w:r>
          </w:p>
          <w:p w14:paraId="0C4E62C5" w14:textId="4DB927C7" w:rsidR="00DF6C8E" w:rsidRDefault="00DF6C8E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t>8/84145/2-19-95</w:t>
            </w:r>
          </w:p>
        </w:tc>
        <w:tc>
          <w:tcPr>
            <w:tcW w:w="1898" w:type="dxa"/>
          </w:tcPr>
          <w:p w14:paraId="362FE2A1" w14:textId="77777777" w:rsidR="00173D45" w:rsidRDefault="00173D45" w:rsidP="00F015D0">
            <w:pPr>
              <w:pStyle w:val="2"/>
              <w:shd w:val="clear" w:color="auto" w:fill="auto"/>
              <w:spacing w:after="120" w:line="190" w:lineRule="exact"/>
              <w:jc w:val="center"/>
            </w:pPr>
            <w:r>
              <w:rPr>
                <w:rStyle w:val="1"/>
              </w:rPr>
              <w:t>Промышленное</w:t>
            </w:r>
          </w:p>
          <w:p w14:paraId="661603C4" w14:textId="77777777" w:rsidR="00173D45" w:rsidRDefault="00173D45" w:rsidP="00F015D0">
            <w:pPr>
              <w:pStyle w:val="2"/>
              <w:shd w:val="clear" w:color="auto" w:fill="auto"/>
              <w:spacing w:before="120" w:line="190" w:lineRule="exact"/>
              <w:jc w:val="center"/>
            </w:pPr>
            <w:r>
              <w:rPr>
                <w:rStyle w:val="1"/>
              </w:rPr>
              <w:t>производство</w:t>
            </w:r>
          </w:p>
        </w:tc>
      </w:tr>
      <w:tr w:rsidR="00173D45" w14:paraId="6461103C" w14:textId="77777777" w:rsidTr="004B7317">
        <w:tc>
          <w:tcPr>
            <w:tcW w:w="872" w:type="dxa"/>
          </w:tcPr>
          <w:p w14:paraId="660F1CFD" w14:textId="77777777" w:rsidR="00173D45" w:rsidRDefault="00173D45" w:rsidP="00F64210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190" w:lineRule="exact"/>
              <w:jc w:val="center"/>
            </w:pPr>
          </w:p>
        </w:tc>
        <w:tc>
          <w:tcPr>
            <w:tcW w:w="2642" w:type="dxa"/>
          </w:tcPr>
          <w:p w14:paraId="362EC6BB" w14:textId="77777777" w:rsidR="00173D45" w:rsidRDefault="00173D45" w:rsidP="00F015D0">
            <w:pPr>
              <w:pStyle w:val="2"/>
              <w:shd w:val="clear" w:color="auto" w:fill="auto"/>
              <w:spacing w:after="180" w:line="254" w:lineRule="exact"/>
              <w:ind w:left="120"/>
              <w:jc w:val="center"/>
            </w:pPr>
            <w:r>
              <w:rPr>
                <w:rStyle w:val="1"/>
              </w:rPr>
              <w:t>Камешкирский район, с. Русский Камешкир, ул. Маслозаводская, д.1</w:t>
            </w:r>
          </w:p>
          <w:p w14:paraId="3B8AB499" w14:textId="77777777" w:rsidR="00173D45" w:rsidRDefault="00173D45" w:rsidP="00F015D0">
            <w:pPr>
              <w:pStyle w:val="2"/>
              <w:shd w:val="clear" w:color="auto" w:fill="auto"/>
              <w:spacing w:before="180" w:line="250" w:lineRule="exact"/>
              <w:ind w:left="120"/>
              <w:jc w:val="center"/>
            </w:pPr>
            <w:r>
              <w:rPr>
                <w:rStyle w:val="1"/>
              </w:rPr>
              <w:t>Кадастровый номер:</w:t>
            </w:r>
          </w:p>
          <w:p w14:paraId="533F220E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58:11:0362201:88</w:t>
            </w:r>
          </w:p>
          <w:p w14:paraId="380A5013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lastRenderedPageBreak/>
              <w:t>58:11:0362201:84</w:t>
            </w:r>
          </w:p>
        </w:tc>
        <w:tc>
          <w:tcPr>
            <w:tcW w:w="2141" w:type="dxa"/>
            <w:vAlign w:val="bottom"/>
          </w:tcPr>
          <w:p w14:paraId="7EAEAC56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lastRenderedPageBreak/>
              <w:t>Коричневая - земельный участок с постройками:</w:t>
            </w:r>
          </w:p>
          <w:p w14:paraId="0E164B5E" w14:textId="77777777" w:rsidR="00173D45" w:rsidRDefault="00173D45" w:rsidP="00F015D0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line="250" w:lineRule="exact"/>
              <w:ind w:left="120"/>
              <w:jc w:val="center"/>
            </w:pPr>
            <w:r>
              <w:rPr>
                <w:rStyle w:val="1"/>
              </w:rPr>
              <w:t>главный производственный корпус;</w:t>
            </w:r>
          </w:p>
          <w:p w14:paraId="08560CD3" w14:textId="77777777" w:rsidR="00173D45" w:rsidRDefault="00173D45" w:rsidP="00F015D0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line="250" w:lineRule="exact"/>
              <w:jc w:val="center"/>
            </w:pPr>
            <w:r>
              <w:rPr>
                <w:rStyle w:val="1"/>
              </w:rPr>
              <w:lastRenderedPageBreak/>
              <w:t>сырохранилище;</w:t>
            </w:r>
          </w:p>
          <w:p w14:paraId="6836AC8D" w14:textId="77777777" w:rsidR="00173D45" w:rsidRDefault="00173D45" w:rsidP="00F015D0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line="250" w:lineRule="exact"/>
              <w:ind w:left="120"/>
              <w:jc w:val="center"/>
            </w:pPr>
            <w:r>
              <w:rPr>
                <w:rStyle w:val="1"/>
              </w:rPr>
              <w:t>материальный склад;</w:t>
            </w:r>
          </w:p>
          <w:p w14:paraId="14869C61" w14:textId="77777777" w:rsidR="00173D45" w:rsidRDefault="00173D45" w:rsidP="00F015D0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110"/>
              </w:tabs>
              <w:spacing w:line="250" w:lineRule="exact"/>
              <w:jc w:val="center"/>
            </w:pPr>
            <w:r>
              <w:rPr>
                <w:rStyle w:val="1"/>
              </w:rPr>
              <w:t>здание</w:t>
            </w:r>
          </w:p>
          <w:p w14:paraId="0B29F215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jc w:val="center"/>
            </w:pPr>
            <w:r>
              <w:rPr>
                <w:rStyle w:val="1"/>
              </w:rPr>
              <w:t>администрации.</w:t>
            </w:r>
          </w:p>
        </w:tc>
        <w:tc>
          <w:tcPr>
            <w:tcW w:w="1455" w:type="dxa"/>
          </w:tcPr>
          <w:p w14:paraId="6338D5FC" w14:textId="77777777" w:rsidR="00173D45" w:rsidRDefault="00173D45" w:rsidP="00F015D0">
            <w:pPr>
              <w:pStyle w:val="2"/>
              <w:shd w:val="clear" w:color="auto" w:fill="auto"/>
              <w:spacing w:line="190" w:lineRule="exact"/>
              <w:ind w:left="120"/>
              <w:jc w:val="center"/>
            </w:pPr>
            <w:r>
              <w:rPr>
                <w:rStyle w:val="1"/>
              </w:rPr>
              <w:lastRenderedPageBreak/>
              <w:t>450000</w:t>
            </w:r>
          </w:p>
        </w:tc>
        <w:tc>
          <w:tcPr>
            <w:tcW w:w="1388" w:type="dxa"/>
          </w:tcPr>
          <w:p w14:paraId="167613E5" w14:textId="77777777" w:rsidR="00173D45" w:rsidRDefault="00173D45" w:rsidP="00F015D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19" w:type="dxa"/>
          </w:tcPr>
          <w:p w14:paraId="4AE5E885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jc w:val="center"/>
            </w:pPr>
            <w:r>
              <w:rPr>
                <w:rStyle w:val="1"/>
              </w:rPr>
              <w:t>Инженерные коммуникации (свет, газ, вода) находятся на участке</w:t>
            </w:r>
          </w:p>
        </w:tc>
        <w:tc>
          <w:tcPr>
            <w:tcW w:w="1991" w:type="dxa"/>
          </w:tcPr>
          <w:p w14:paraId="2CD5EFA7" w14:textId="77777777" w:rsidR="00173D45" w:rsidRDefault="00173D45" w:rsidP="00173D45">
            <w:pPr>
              <w:pStyle w:val="2"/>
              <w:shd w:val="clear" w:color="auto" w:fill="auto"/>
              <w:spacing w:line="250" w:lineRule="exact"/>
              <w:ind w:left="120"/>
              <w:jc w:val="center"/>
              <w:rPr>
                <w:rStyle w:val="1"/>
              </w:rPr>
            </w:pPr>
            <w:r>
              <w:rPr>
                <w:rStyle w:val="1"/>
              </w:rPr>
              <w:t xml:space="preserve">Частное лицо- Шакиров Рамиль Равильевич, </w:t>
            </w:r>
          </w:p>
          <w:p w14:paraId="3C081F63" w14:textId="77777777" w:rsidR="00173D45" w:rsidRDefault="00173D45" w:rsidP="00173D45">
            <w:pPr>
              <w:pStyle w:val="2"/>
              <w:shd w:val="clear" w:color="auto" w:fill="auto"/>
              <w:spacing w:line="250" w:lineRule="exact"/>
              <w:ind w:left="120"/>
              <w:jc w:val="center"/>
              <w:rPr>
                <w:rStyle w:val="1"/>
              </w:rPr>
            </w:pPr>
            <w:r>
              <w:rPr>
                <w:rStyle w:val="1"/>
              </w:rPr>
              <w:t xml:space="preserve">8-914-988-02-10. </w:t>
            </w:r>
          </w:p>
          <w:p w14:paraId="775F75BA" w14:textId="5332721A" w:rsidR="00173D45" w:rsidRDefault="00173D45" w:rsidP="00173D45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г. Казань</w:t>
            </w:r>
          </w:p>
        </w:tc>
        <w:tc>
          <w:tcPr>
            <w:tcW w:w="1898" w:type="dxa"/>
          </w:tcPr>
          <w:p w14:paraId="24344580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jc w:val="center"/>
            </w:pPr>
            <w:r>
              <w:rPr>
                <w:rStyle w:val="1"/>
              </w:rPr>
              <w:t>Производство</w:t>
            </w:r>
          </w:p>
          <w:p w14:paraId="045B0CC1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jc w:val="center"/>
            </w:pPr>
            <w:r>
              <w:rPr>
                <w:rStyle w:val="1"/>
              </w:rPr>
              <w:t>молочной</w:t>
            </w:r>
          </w:p>
          <w:p w14:paraId="34050601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jc w:val="center"/>
            </w:pPr>
            <w:r>
              <w:rPr>
                <w:rStyle w:val="1"/>
              </w:rPr>
              <w:t>продукции</w:t>
            </w:r>
          </w:p>
          <w:p w14:paraId="3FC42F8D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jc w:val="center"/>
            </w:pPr>
            <w:r>
              <w:rPr>
                <w:rStyle w:val="1"/>
              </w:rPr>
              <w:t>(Сырзавод)</w:t>
            </w:r>
          </w:p>
        </w:tc>
      </w:tr>
      <w:tr w:rsidR="00173D45" w14:paraId="3110F0B0" w14:textId="77777777" w:rsidTr="004B7317">
        <w:tc>
          <w:tcPr>
            <w:tcW w:w="872" w:type="dxa"/>
          </w:tcPr>
          <w:p w14:paraId="7AB8A9BB" w14:textId="77777777" w:rsidR="00173D45" w:rsidRDefault="00173D45" w:rsidP="00F64210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190" w:lineRule="exact"/>
              <w:jc w:val="center"/>
            </w:pPr>
          </w:p>
        </w:tc>
        <w:tc>
          <w:tcPr>
            <w:tcW w:w="2642" w:type="dxa"/>
            <w:vAlign w:val="bottom"/>
          </w:tcPr>
          <w:p w14:paraId="55E417F1" w14:textId="77777777" w:rsidR="00173D45" w:rsidRDefault="00173D45" w:rsidP="00F015D0">
            <w:pPr>
              <w:pStyle w:val="2"/>
              <w:shd w:val="clear" w:color="auto" w:fill="auto"/>
              <w:spacing w:after="180" w:line="250" w:lineRule="exact"/>
              <w:ind w:left="120"/>
              <w:jc w:val="center"/>
            </w:pPr>
            <w:r>
              <w:rPr>
                <w:rStyle w:val="1"/>
              </w:rPr>
              <w:t>Камешкирский район, с. Порзово, ул. Центральная, 12</w:t>
            </w:r>
          </w:p>
          <w:p w14:paraId="2A775F34" w14:textId="77777777" w:rsidR="00173D45" w:rsidRDefault="00173D45" w:rsidP="00F015D0">
            <w:pPr>
              <w:pStyle w:val="2"/>
              <w:shd w:val="clear" w:color="auto" w:fill="auto"/>
              <w:spacing w:before="180" w:line="254" w:lineRule="exact"/>
              <w:ind w:left="120"/>
              <w:jc w:val="center"/>
            </w:pPr>
            <w:r>
              <w:rPr>
                <w:rStyle w:val="1"/>
              </w:rPr>
              <w:t>Кадастровый номер: 58:11:0200201:302</w:t>
            </w:r>
          </w:p>
        </w:tc>
        <w:tc>
          <w:tcPr>
            <w:tcW w:w="2141" w:type="dxa"/>
            <w:vAlign w:val="bottom"/>
          </w:tcPr>
          <w:p w14:paraId="408C21E3" w14:textId="77777777" w:rsidR="00173D45" w:rsidRDefault="00173D45" w:rsidP="00F015D0">
            <w:pPr>
              <w:pStyle w:val="2"/>
              <w:shd w:val="clear" w:color="auto" w:fill="auto"/>
              <w:spacing w:line="250" w:lineRule="exact"/>
              <w:ind w:left="120"/>
              <w:jc w:val="center"/>
            </w:pPr>
            <w:r>
              <w:rPr>
                <w:rStyle w:val="1"/>
              </w:rPr>
              <w:t>Коричневая - земельный участок с постройками:</w:t>
            </w:r>
          </w:p>
          <w:p w14:paraId="5AFCCCB1" w14:textId="77777777" w:rsidR="00173D45" w:rsidRDefault="00173D45" w:rsidP="00F015D0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line="250" w:lineRule="exact"/>
              <w:ind w:left="120"/>
              <w:jc w:val="center"/>
            </w:pPr>
            <w:r>
              <w:rPr>
                <w:rStyle w:val="1"/>
              </w:rPr>
              <w:t>двухэтажное здание (дерево);</w:t>
            </w:r>
          </w:p>
          <w:p w14:paraId="2F458A3A" w14:textId="77777777" w:rsidR="00173D45" w:rsidRDefault="00173D45" w:rsidP="00F015D0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20"/>
              </w:tabs>
              <w:spacing w:line="250" w:lineRule="exact"/>
              <w:jc w:val="center"/>
            </w:pPr>
            <w:r>
              <w:rPr>
                <w:rStyle w:val="1"/>
              </w:rPr>
              <w:t>здание (бетон)</w:t>
            </w:r>
          </w:p>
        </w:tc>
        <w:tc>
          <w:tcPr>
            <w:tcW w:w="1455" w:type="dxa"/>
          </w:tcPr>
          <w:p w14:paraId="19D4AA70" w14:textId="77777777" w:rsidR="00173D45" w:rsidRDefault="00173D45" w:rsidP="00F015D0">
            <w:pPr>
              <w:pStyle w:val="2"/>
              <w:shd w:val="clear" w:color="auto" w:fill="auto"/>
              <w:spacing w:line="190" w:lineRule="exact"/>
              <w:ind w:left="120"/>
              <w:jc w:val="center"/>
            </w:pPr>
            <w:r>
              <w:rPr>
                <w:rStyle w:val="1"/>
              </w:rPr>
              <w:t>1018,3</w:t>
            </w:r>
          </w:p>
        </w:tc>
        <w:tc>
          <w:tcPr>
            <w:tcW w:w="1388" w:type="dxa"/>
          </w:tcPr>
          <w:p w14:paraId="0E9B5C96" w14:textId="77777777" w:rsidR="00173D45" w:rsidRDefault="00173D45" w:rsidP="004B7317">
            <w:pPr>
              <w:pStyle w:val="2"/>
              <w:shd w:val="clear" w:color="auto" w:fill="auto"/>
              <w:spacing w:after="300" w:line="190" w:lineRule="exact"/>
              <w:ind w:left="140"/>
              <w:jc w:val="center"/>
            </w:pPr>
            <w:r>
              <w:rPr>
                <w:rStyle w:val="1"/>
              </w:rPr>
              <w:t>1965</w:t>
            </w:r>
          </w:p>
          <w:p w14:paraId="793BAE6C" w14:textId="77777777" w:rsidR="00173D45" w:rsidRDefault="00173D45" w:rsidP="004B7317">
            <w:pPr>
              <w:pStyle w:val="2"/>
              <w:shd w:val="clear" w:color="auto" w:fill="auto"/>
              <w:spacing w:before="300" w:line="190" w:lineRule="exact"/>
              <w:ind w:left="140"/>
              <w:jc w:val="center"/>
            </w:pPr>
            <w:r>
              <w:rPr>
                <w:rStyle w:val="1"/>
              </w:rPr>
              <w:t>2004</w:t>
            </w:r>
          </w:p>
        </w:tc>
        <w:tc>
          <w:tcPr>
            <w:tcW w:w="2119" w:type="dxa"/>
          </w:tcPr>
          <w:p w14:paraId="019F4D77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jc w:val="center"/>
            </w:pPr>
            <w:r>
              <w:rPr>
                <w:rStyle w:val="1"/>
              </w:rPr>
              <w:t>Инженерные коммуникации (свет, газ, вода) находятся на участке</w:t>
            </w:r>
          </w:p>
        </w:tc>
        <w:tc>
          <w:tcPr>
            <w:tcW w:w="1991" w:type="dxa"/>
          </w:tcPr>
          <w:p w14:paraId="576B74D1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rPr>
                <w:rStyle w:val="1"/>
              </w:rPr>
              <w:t>Администрация</w:t>
            </w:r>
          </w:p>
          <w:p w14:paraId="506D64AC" w14:textId="77777777" w:rsidR="00173D45" w:rsidRDefault="00173D45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rPr>
                <w:rStyle w:val="1"/>
              </w:rPr>
              <w:t>Камешкирского</w:t>
            </w:r>
          </w:p>
          <w:p w14:paraId="1FB82B5D" w14:textId="5DC1A554" w:rsidR="00173D45" w:rsidRDefault="00DF6C8E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  <w:rPr>
                <w:rStyle w:val="1"/>
              </w:rPr>
            </w:pPr>
            <w:r>
              <w:rPr>
                <w:rStyle w:val="1"/>
              </w:rPr>
              <w:t>Р</w:t>
            </w:r>
            <w:r w:rsidR="00173D45">
              <w:rPr>
                <w:rStyle w:val="1"/>
              </w:rPr>
              <w:t>айона</w:t>
            </w:r>
          </w:p>
          <w:p w14:paraId="0FBBEB43" w14:textId="53D96E52" w:rsidR="00DF6C8E" w:rsidRDefault="00DF6C8E" w:rsidP="00F015D0">
            <w:pPr>
              <w:pStyle w:val="2"/>
              <w:shd w:val="clear" w:color="auto" w:fill="auto"/>
              <w:spacing w:line="254" w:lineRule="exact"/>
              <w:ind w:left="120"/>
              <w:jc w:val="center"/>
            </w:pPr>
            <w:r>
              <w:t>8/84145/2-19-95</w:t>
            </w:r>
          </w:p>
        </w:tc>
        <w:tc>
          <w:tcPr>
            <w:tcW w:w="1898" w:type="dxa"/>
          </w:tcPr>
          <w:p w14:paraId="373D1579" w14:textId="77777777" w:rsidR="00173D45" w:rsidRDefault="00173D45" w:rsidP="00F015D0">
            <w:pPr>
              <w:pStyle w:val="2"/>
              <w:shd w:val="clear" w:color="auto" w:fill="auto"/>
              <w:spacing w:after="120" w:line="190" w:lineRule="exact"/>
              <w:jc w:val="center"/>
            </w:pPr>
            <w:r>
              <w:rPr>
                <w:rStyle w:val="1"/>
              </w:rPr>
              <w:t>Промышленное</w:t>
            </w:r>
          </w:p>
          <w:p w14:paraId="3D6D9C46" w14:textId="77777777" w:rsidR="00173D45" w:rsidRDefault="00173D45" w:rsidP="00F015D0">
            <w:pPr>
              <w:pStyle w:val="2"/>
              <w:shd w:val="clear" w:color="auto" w:fill="auto"/>
              <w:spacing w:before="120" w:line="190" w:lineRule="exact"/>
              <w:jc w:val="center"/>
            </w:pPr>
            <w:r>
              <w:rPr>
                <w:rStyle w:val="1"/>
              </w:rPr>
              <w:t>производство</w:t>
            </w:r>
          </w:p>
        </w:tc>
      </w:tr>
    </w:tbl>
    <w:p w14:paraId="71EE5FCF" w14:textId="77777777" w:rsidR="00EB7679" w:rsidRPr="009E54F8" w:rsidRDefault="00EB7679" w:rsidP="00F015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7679" w:rsidRPr="009E54F8" w:rsidSect="009E54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F6A08" w14:textId="77777777" w:rsidR="0055074F" w:rsidRDefault="0055074F" w:rsidP="009E54F8">
      <w:pPr>
        <w:spacing w:after="0" w:line="240" w:lineRule="auto"/>
      </w:pPr>
      <w:r>
        <w:separator/>
      </w:r>
    </w:p>
  </w:endnote>
  <w:endnote w:type="continuationSeparator" w:id="0">
    <w:p w14:paraId="6289BE69" w14:textId="77777777" w:rsidR="0055074F" w:rsidRDefault="0055074F" w:rsidP="009E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A0D3D" w14:textId="77777777" w:rsidR="0055074F" w:rsidRDefault="0055074F" w:rsidP="009E54F8">
      <w:pPr>
        <w:spacing w:after="0" w:line="240" w:lineRule="auto"/>
      </w:pPr>
      <w:r>
        <w:separator/>
      </w:r>
    </w:p>
  </w:footnote>
  <w:footnote w:type="continuationSeparator" w:id="0">
    <w:p w14:paraId="61898CD1" w14:textId="77777777" w:rsidR="0055074F" w:rsidRDefault="0055074F" w:rsidP="009E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D122B"/>
    <w:multiLevelType w:val="multilevel"/>
    <w:tmpl w:val="3D74F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755259"/>
    <w:multiLevelType w:val="multilevel"/>
    <w:tmpl w:val="BFCCA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101DC5"/>
    <w:multiLevelType w:val="hybridMultilevel"/>
    <w:tmpl w:val="A7DEA04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8E17F02"/>
    <w:multiLevelType w:val="multilevel"/>
    <w:tmpl w:val="8102B3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F8"/>
    <w:rsid w:val="000E4403"/>
    <w:rsid w:val="000F770F"/>
    <w:rsid w:val="00173D45"/>
    <w:rsid w:val="001E6867"/>
    <w:rsid w:val="004B7317"/>
    <w:rsid w:val="0052704F"/>
    <w:rsid w:val="00532BEF"/>
    <w:rsid w:val="0055074F"/>
    <w:rsid w:val="006C5DFF"/>
    <w:rsid w:val="009E54F8"/>
    <w:rsid w:val="00A26AC6"/>
    <w:rsid w:val="00B126A5"/>
    <w:rsid w:val="00B31109"/>
    <w:rsid w:val="00D56C79"/>
    <w:rsid w:val="00DB5ACE"/>
    <w:rsid w:val="00DF6C8E"/>
    <w:rsid w:val="00EB7679"/>
    <w:rsid w:val="00F015D0"/>
    <w:rsid w:val="00F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A11BF"/>
  <w15:docId w15:val="{9DF90BD5-6BFB-448B-9694-E1AE1C89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5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54F8"/>
  </w:style>
  <w:style w:type="paragraph" w:styleId="a6">
    <w:name w:val="footer"/>
    <w:basedOn w:val="a"/>
    <w:link w:val="a7"/>
    <w:uiPriority w:val="99"/>
    <w:unhideWhenUsed/>
    <w:rsid w:val="009E5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54F8"/>
  </w:style>
  <w:style w:type="character" w:styleId="a8">
    <w:name w:val="Hyperlink"/>
    <w:basedOn w:val="a0"/>
    <w:rsid w:val="00F015D0"/>
    <w:rPr>
      <w:color w:val="0066CC"/>
      <w:u w:val="single"/>
    </w:rPr>
  </w:style>
  <w:style w:type="character" w:customStyle="1" w:styleId="a9">
    <w:name w:val="Основной текст_"/>
    <w:basedOn w:val="a0"/>
    <w:link w:val="2"/>
    <w:rsid w:val="00F015D0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9"/>
    <w:rsid w:val="00F015D0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9"/>
    <w:rsid w:val="00F015D0"/>
    <w:rPr>
      <w:rFonts w:ascii="Times New Roman" w:eastAsia="Times New Roman" w:hAnsi="Times New Roman" w:cs="Times New Roman"/>
      <w:color w:val="000000"/>
      <w:spacing w:val="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9"/>
    <w:rsid w:val="00F015D0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pacing w:val="1"/>
      <w:sz w:val="19"/>
      <w:szCs w:val="19"/>
    </w:rPr>
  </w:style>
  <w:style w:type="character" w:customStyle="1" w:styleId="10">
    <w:name w:val="Заголовок №1_"/>
    <w:basedOn w:val="a0"/>
    <w:link w:val="11"/>
    <w:rsid w:val="00F015D0"/>
    <w:rPr>
      <w:rFonts w:ascii="Times New Roman" w:eastAsia="Times New Roman" w:hAnsi="Times New Roman" w:cs="Times New Roman"/>
      <w:b/>
      <w:bCs/>
      <w:spacing w:val="-4"/>
      <w:sz w:val="40"/>
      <w:szCs w:val="40"/>
      <w:shd w:val="clear" w:color="auto" w:fill="FFFFFF"/>
    </w:rPr>
  </w:style>
  <w:style w:type="paragraph" w:customStyle="1" w:styleId="11">
    <w:name w:val="Заголовок №1"/>
    <w:basedOn w:val="a"/>
    <w:link w:val="10"/>
    <w:rsid w:val="00F015D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</dc:creator>
  <cp:lastModifiedBy>User</cp:lastModifiedBy>
  <cp:revision>2</cp:revision>
  <cp:lastPrinted>2024-07-01T12:45:00Z</cp:lastPrinted>
  <dcterms:created xsi:type="dcterms:W3CDTF">2025-02-18T12:32:00Z</dcterms:created>
  <dcterms:modified xsi:type="dcterms:W3CDTF">2025-02-18T12:32:00Z</dcterms:modified>
</cp:coreProperties>
</file>