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85" w:rsidRDefault="003F3D85" w:rsidP="003F3D8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</w:t>
      </w:r>
    </w:p>
    <w:p w:rsidR="003F3D85" w:rsidRDefault="003F3D85" w:rsidP="003F3D85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работы </w:t>
      </w:r>
      <w:r>
        <w:rPr>
          <w:sz w:val="28"/>
          <w:szCs w:val="28"/>
        </w:rPr>
        <w:t xml:space="preserve">комиссии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3F3D85" w:rsidRDefault="003F3D85" w:rsidP="003F3D85">
      <w:pPr>
        <w:jc w:val="center"/>
        <w:rPr>
          <w:sz w:val="28"/>
          <w:szCs w:val="28"/>
        </w:rPr>
      </w:pPr>
      <w:r>
        <w:rPr>
          <w:sz w:val="28"/>
          <w:szCs w:val="28"/>
        </w:rPr>
        <w:t>Пензенской области по соблюдению требований к служебному поведению муниципальных служащих и урегулированию конфликта интересов</w:t>
      </w:r>
    </w:p>
    <w:p w:rsidR="003F3D85" w:rsidRDefault="003F3D85" w:rsidP="003F3D8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на 2022 год</w:t>
      </w:r>
    </w:p>
    <w:p w:rsidR="003F3D85" w:rsidRDefault="003F3D85" w:rsidP="003F3D85">
      <w:pPr>
        <w:jc w:val="center"/>
        <w:rPr>
          <w:sz w:val="32"/>
          <w:szCs w:val="32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2495"/>
        <w:gridCol w:w="2160"/>
      </w:tblGrid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  <w:p w:rsidR="003F3D85" w:rsidRDefault="003F3D85" w:rsidP="0014675B">
            <w:pPr>
              <w:spacing w:line="276" w:lineRule="auto"/>
              <w:jc w:val="center"/>
              <w:rPr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lang w:eastAsia="ru-RU"/>
              </w:rPr>
              <w:t>п</w:t>
            </w:r>
            <w:proofErr w:type="gramEnd"/>
            <w:r>
              <w:rPr>
                <w:b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мероприятия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Исполнители</w:t>
            </w:r>
          </w:p>
        </w:tc>
      </w:tr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Рассмотрение материалов проверок, свидетельствующих о представлении муниципальными служащими недостоверных или неполных сведений о доходах, расходах, об имуществе и обязательствах имущественного характера.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срока действия плана </w:t>
            </w:r>
          </w:p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 проверок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Рассмотрение материалов проверок, свидетельствующих о несоблюдении </w:t>
            </w:r>
            <w:r>
              <w:rPr>
                <w:spacing w:val="-6"/>
                <w:lang w:eastAsia="ru-RU"/>
              </w:rPr>
              <w:t>муниципальными служащими требований</w:t>
            </w:r>
            <w:r>
              <w:rPr>
                <w:lang w:eastAsia="ru-RU"/>
              </w:rPr>
              <w:t xml:space="preserve"> к служебному поведению и (или) требований об урегулировании конфликта интересов.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 проверок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</w:pPr>
            <w:proofErr w:type="gramStart"/>
            <w:r>
              <w:rPr>
                <w:lang w:eastAsia="ru-RU"/>
              </w:rPr>
              <w:t xml:space="preserve">Рассмотрение обращений граждан </w:t>
            </w:r>
            <w:r>
              <w:t xml:space="preserve">замещавших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</w:t>
            </w:r>
            <w:proofErr w:type="gramEnd"/>
            <w:r>
              <w:t>) обязанности, до истечения двух лет со дня увольнения с муниципальной службы.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обращений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</w:pPr>
            <w:proofErr w:type="gramStart"/>
            <w:r>
              <w:rPr>
                <w:lang w:eastAsia="ru-RU"/>
              </w:rPr>
              <w:t xml:space="preserve">Рассмотрение уведомлений </w:t>
            </w:r>
            <w:r>
              <w:t xml:space="preserve">коммерческих или некоммерческих организаций о заключении с гражданином, замещавшим должность </w:t>
            </w:r>
            <w:r>
              <w:lastRenderedPageBreak/>
              <w:t xml:space="preserve">муниципальной службы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при условии, что указанному гражданину комиссией ранее</w:t>
            </w:r>
            <w:proofErr w:type="gramEnd"/>
            <w:r>
              <w:t xml:space="preserve">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в течение срока действия плана</w:t>
            </w:r>
          </w:p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уведомлений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</w:pPr>
            <w:r>
              <w:rPr>
                <w:lang w:eastAsia="ru-RU"/>
              </w:rPr>
              <w:t xml:space="preserve">Рассмотрение заявлений муниципальных служащих </w:t>
            </w:r>
            <w: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заявлений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</w:pPr>
            <w:r>
              <w:rPr>
                <w:lang w:eastAsia="ru-RU"/>
              </w:rPr>
              <w:t xml:space="preserve">Рассмотрение представлений главы администрации </w:t>
            </w:r>
            <w:proofErr w:type="spellStart"/>
            <w:r>
              <w:rPr>
                <w:lang w:eastAsia="ru-RU"/>
              </w:rPr>
              <w:t>Камешкирского</w:t>
            </w:r>
            <w:proofErr w:type="spellEnd"/>
            <w:r>
              <w:rPr>
                <w:lang w:eastAsia="ru-RU"/>
              </w:rPr>
              <w:t xml:space="preserve"> района Пензенской области или любого члена комиссии, касающихся </w:t>
            </w:r>
            <w:r>
              <w:t>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представлений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Рассмотрение методических материалов </w:t>
            </w:r>
            <w:r>
              <w:rPr>
                <w:lang w:eastAsia="ru-RU"/>
              </w:rPr>
              <w:lastRenderedPageBreak/>
              <w:t>по вопросам противодействия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в течение срока </w:t>
            </w:r>
            <w:r>
              <w:rPr>
                <w:lang w:eastAsia="ru-RU"/>
              </w:rPr>
              <w:lastRenderedPageBreak/>
              <w:t>действия плана</w:t>
            </w:r>
          </w:p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Маркелова С.А.</w:t>
            </w:r>
          </w:p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Чернухина И.А.</w:t>
            </w:r>
          </w:p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Никишин Н.Н. </w:t>
            </w:r>
            <w:proofErr w:type="spellStart"/>
            <w:r>
              <w:rPr>
                <w:lang w:eastAsia="ru-RU"/>
              </w:rPr>
              <w:t>Узева</w:t>
            </w:r>
            <w:proofErr w:type="spellEnd"/>
            <w:r>
              <w:rPr>
                <w:lang w:eastAsia="ru-RU"/>
              </w:rPr>
              <w:t xml:space="preserve"> Н.П.</w:t>
            </w:r>
          </w:p>
        </w:tc>
      </w:tr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keepNext/>
              <w:spacing w:line="256" w:lineRule="auto"/>
              <w:jc w:val="both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Рассмотрение информации о результатах представления муниципальными служащими сведений о доходах, расходах, об имуществе и обязательствах имущественного характера.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Июнь</w:t>
            </w:r>
          </w:p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keepNext/>
              <w:spacing w:line="256" w:lineRule="auto"/>
              <w:jc w:val="both"/>
              <w:outlineLvl w:val="0"/>
            </w:pPr>
            <w:r>
              <w:t xml:space="preserve">Рассмотрение вопросов о ходе реализации антикоррупционной политики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мероприятий плана по противодействию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итогам полугодий</w:t>
            </w:r>
          </w:p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3F3D85" w:rsidTr="001467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keepNext/>
              <w:spacing w:line="256" w:lineRule="auto"/>
              <w:jc w:val="both"/>
              <w:outlineLvl w:val="0"/>
            </w:pPr>
            <w:r>
              <w:t>Подведение итогов деятельности комиссии в 2022 году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  <w:p w:rsidR="003F3D85" w:rsidRDefault="003F3D85" w:rsidP="001467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3F3D85" w:rsidRDefault="003F3D85" w:rsidP="0014675B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</w:tbl>
    <w:p w:rsidR="003F3D85" w:rsidRDefault="003F3D85" w:rsidP="003F3D85">
      <w:pPr>
        <w:jc w:val="center"/>
        <w:rPr>
          <w:sz w:val="32"/>
          <w:szCs w:val="32"/>
          <w:lang w:eastAsia="ru-RU"/>
        </w:rPr>
      </w:pPr>
    </w:p>
    <w:p w:rsidR="003F3D85" w:rsidRDefault="003F3D85" w:rsidP="003F3D85">
      <w:pPr>
        <w:jc w:val="center"/>
        <w:rPr>
          <w:sz w:val="32"/>
          <w:szCs w:val="32"/>
          <w:lang w:eastAsia="ru-RU"/>
        </w:rPr>
      </w:pPr>
    </w:p>
    <w:p w:rsidR="003F3D85" w:rsidRDefault="003F3D85" w:rsidP="003F3D85">
      <w:pPr>
        <w:spacing w:after="720"/>
      </w:pPr>
      <w:r>
        <w:t xml:space="preserve"> </w:t>
      </w:r>
      <w:bookmarkStart w:id="0" w:name="_GoBack"/>
      <w:bookmarkEnd w:id="0"/>
    </w:p>
    <w:p w:rsidR="003F3D85" w:rsidRDefault="003F3D85" w:rsidP="003F3D85"/>
    <w:p w:rsidR="003F3D85" w:rsidRDefault="003F3D85" w:rsidP="003F3D85">
      <w:pPr>
        <w:tabs>
          <w:tab w:val="left" w:pos="6230"/>
        </w:tabs>
        <w:jc w:val="center"/>
      </w:pPr>
    </w:p>
    <w:p w:rsidR="003F3D85" w:rsidRDefault="003F3D85" w:rsidP="003F3D85"/>
    <w:p w:rsidR="003F3D85" w:rsidRDefault="003F3D85" w:rsidP="003F3D85"/>
    <w:p w:rsidR="003F3D85" w:rsidRDefault="003F3D85" w:rsidP="003F3D85"/>
    <w:p w:rsidR="002030A4" w:rsidRDefault="002030A4"/>
    <w:sectPr w:rsidR="0020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85"/>
    <w:rsid w:val="002030A4"/>
    <w:rsid w:val="003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2024-09-13T08:02:00Z</dcterms:created>
  <dcterms:modified xsi:type="dcterms:W3CDTF">2024-09-13T08:02:00Z</dcterms:modified>
</cp:coreProperties>
</file>