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F1" w:rsidRPr="00D26EF9" w:rsidRDefault="00D26EF9" w:rsidP="00AF3125">
      <w:pPr>
        <w:tabs>
          <w:tab w:val="left" w:pos="4320"/>
        </w:tabs>
        <w:jc w:val="center"/>
      </w:pPr>
      <w:r>
        <w:t xml:space="preserve">                                              </w:t>
      </w:r>
      <w:r w:rsidR="00CB26F1" w:rsidRPr="00D26EF9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EF9">
        <w:t xml:space="preserve">                                      ПРОЕКТ</w:t>
      </w:r>
    </w:p>
    <w:p w:rsidR="00CB26F1" w:rsidRPr="00CB26F1" w:rsidRDefault="00CB26F1" w:rsidP="00CB26F1">
      <w:pPr>
        <w:tabs>
          <w:tab w:val="left" w:pos="43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26F1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CB26F1" w:rsidRPr="00CB26F1" w:rsidRDefault="00CB26F1" w:rsidP="00CB26F1">
      <w:pPr>
        <w:tabs>
          <w:tab w:val="left" w:pos="43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26F1">
        <w:rPr>
          <w:rFonts w:ascii="Times New Roman" w:hAnsi="Times New Roman"/>
          <w:b/>
          <w:sz w:val="28"/>
          <w:szCs w:val="28"/>
        </w:rPr>
        <w:t xml:space="preserve">РУССКО-КАМЕШКИРСКОГО СЕЛЬСОВЕТА </w:t>
      </w:r>
    </w:p>
    <w:p w:rsidR="00CB26F1" w:rsidRPr="00CB26F1" w:rsidRDefault="00CB26F1" w:rsidP="00CB26F1">
      <w:pPr>
        <w:tabs>
          <w:tab w:val="left" w:pos="43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26F1">
        <w:rPr>
          <w:rFonts w:ascii="Times New Roman" w:hAnsi="Times New Roman"/>
          <w:b/>
          <w:sz w:val="28"/>
          <w:szCs w:val="28"/>
        </w:rPr>
        <w:t xml:space="preserve">КАМЕШКИРСКОГО РАЙОНА </w:t>
      </w:r>
    </w:p>
    <w:p w:rsidR="00CB26F1" w:rsidRPr="00CB26F1" w:rsidRDefault="00CB26F1" w:rsidP="00CB26F1">
      <w:pPr>
        <w:tabs>
          <w:tab w:val="left" w:pos="43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26F1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CB26F1" w:rsidRPr="00CB26F1" w:rsidRDefault="00CB26F1" w:rsidP="00CB26F1">
      <w:pPr>
        <w:tabs>
          <w:tab w:val="left" w:pos="43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26F1">
        <w:rPr>
          <w:rFonts w:ascii="Times New Roman" w:hAnsi="Times New Roman"/>
          <w:b/>
          <w:sz w:val="28"/>
          <w:szCs w:val="28"/>
        </w:rPr>
        <w:t>СЕДЬМОГО СОЗЫВА</w:t>
      </w:r>
    </w:p>
    <w:p w:rsidR="00CB26F1" w:rsidRPr="00CB26F1" w:rsidRDefault="00CB26F1" w:rsidP="00CB26F1">
      <w:pPr>
        <w:tabs>
          <w:tab w:val="left" w:pos="432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CB26F1">
        <w:rPr>
          <w:rFonts w:ascii="Times New Roman" w:hAnsi="Times New Roman"/>
          <w:b/>
          <w:sz w:val="28"/>
          <w:szCs w:val="28"/>
        </w:rPr>
        <w:t>РЕШЕНИЕ</w:t>
      </w:r>
    </w:p>
    <w:p w:rsidR="00CB26F1" w:rsidRPr="00006A2F" w:rsidRDefault="00CB26F1" w:rsidP="00CB26F1">
      <w:pPr>
        <w:tabs>
          <w:tab w:val="left" w:pos="4320"/>
        </w:tabs>
        <w:jc w:val="center"/>
      </w:pPr>
    </w:p>
    <w:p w:rsidR="00CB26F1" w:rsidRPr="00CB26F1" w:rsidRDefault="00CB26F1" w:rsidP="00CB26F1">
      <w:pPr>
        <w:tabs>
          <w:tab w:val="left" w:pos="4320"/>
        </w:tabs>
        <w:spacing w:after="0"/>
        <w:rPr>
          <w:rFonts w:ascii="Times New Roman" w:hAnsi="Times New Roman"/>
          <w:color w:val="00808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CB26F1">
        <w:rPr>
          <w:rFonts w:ascii="Times New Roman" w:hAnsi="Times New Roman"/>
          <w:sz w:val="28"/>
          <w:szCs w:val="28"/>
        </w:rPr>
        <w:t xml:space="preserve">от </w:t>
      </w:r>
      <w:r w:rsidR="00C15844">
        <w:rPr>
          <w:rFonts w:ascii="Times New Roman" w:hAnsi="Times New Roman"/>
          <w:sz w:val="28"/>
          <w:szCs w:val="28"/>
        </w:rPr>
        <w:t xml:space="preserve">  </w:t>
      </w:r>
      <w:r w:rsidR="00D26EF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CB26F1">
        <w:rPr>
          <w:rFonts w:ascii="Times New Roman" w:hAnsi="Times New Roman"/>
          <w:sz w:val="28"/>
          <w:szCs w:val="28"/>
        </w:rPr>
        <w:t xml:space="preserve">№  </w:t>
      </w:r>
    </w:p>
    <w:p w:rsidR="00CB26F1" w:rsidRPr="00CB26F1" w:rsidRDefault="00CB26F1" w:rsidP="00CB26F1">
      <w:pPr>
        <w:tabs>
          <w:tab w:val="left" w:pos="4320"/>
        </w:tabs>
        <w:spacing w:after="0"/>
        <w:rPr>
          <w:rFonts w:ascii="Times New Roman" w:hAnsi="Times New Roman"/>
          <w:sz w:val="20"/>
          <w:szCs w:val="20"/>
          <w:highlight w:val="yellow"/>
        </w:rPr>
      </w:pPr>
    </w:p>
    <w:p w:rsidR="00CB26F1" w:rsidRPr="00CB26F1" w:rsidRDefault="00CB26F1" w:rsidP="00CB26F1">
      <w:pPr>
        <w:tabs>
          <w:tab w:val="left" w:pos="4320"/>
        </w:tabs>
        <w:spacing w:after="0"/>
        <w:jc w:val="center"/>
        <w:rPr>
          <w:rFonts w:ascii="Times New Roman" w:hAnsi="Times New Roman"/>
          <w:color w:val="0000FF"/>
          <w:sz w:val="28"/>
          <w:szCs w:val="28"/>
        </w:rPr>
      </w:pPr>
      <w:r w:rsidRPr="00CB26F1">
        <w:rPr>
          <w:rFonts w:ascii="Times New Roman" w:hAnsi="Times New Roman"/>
          <w:sz w:val="28"/>
          <w:szCs w:val="28"/>
        </w:rPr>
        <w:t>с</w:t>
      </w:r>
      <w:r w:rsidRPr="00CB26F1">
        <w:rPr>
          <w:rFonts w:ascii="Times New Roman" w:hAnsi="Times New Roman"/>
          <w:color w:val="990099"/>
          <w:sz w:val="28"/>
          <w:szCs w:val="28"/>
        </w:rPr>
        <w:t xml:space="preserve">. </w:t>
      </w:r>
      <w:r w:rsidRPr="00CB26F1">
        <w:rPr>
          <w:rFonts w:ascii="Times New Roman" w:hAnsi="Times New Roman"/>
          <w:sz w:val="28"/>
          <w:szCs w:val="28"/>
        </w:rPr>
        <w:t>Русский Камешкир</w:t>
      </w:r>
    </w:p>
    <w:p w:rsidR="006E705E" w:rsidRPr="00CB26F1" w:rsidRDefault="006E705E" w:rsidP="006E705E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порядке участия муниципального образования </w:t>
      </w:r>
      <w:proofErr w:type="spellStart"/>
      <w:r w:rsid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в организациях межмуниципального сотрудничества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статьей 8, пунктом 7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 </w:t>
      </w:r>
      <w:r w:rsidRPr="00CB26F1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Уставом </w:t>
      </w:r>
      <w:proofErr w:type="spellStart"/>
      <w:r w:rsidR="00CB26F1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 района Пензенской области</w:t>
      </w: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Комитет местного самоуправления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705E" w:rsidRPr="00CB26F1" w:rsidRDefault="006E705E" w:rsidP="006E705E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Утвердить прилагаемое Положение о порядке участия муниципального образования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Руско-Камешкирский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организациях межмуниципального сотрудничества.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«</w:t>
      </w:r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E705E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B26F1" w:rsidRDefault="00CB26F1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26F1" w:rsidRPr="00CB26F1" w:rsidRDefault="00CB26F1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705E" w:rsidRPr="00CB26F1" w:rsidRDefault="006E705E" w:rsidP="00CB26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E705E" w:rsidRPr="00CB26F1" w:rsidRDefault="006E705E" w:rsidP="00CB26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6E705E" w:rsidRPr="00CB26F1" w:rsidRDefault="006E705E" w:rsidP="00CB26F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C158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Н.И.</w:t>
      </w:r>
      <w:proofErr w:type="gram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Кирюшина</w:t>
      </w:r>
      <w:proofErr w:type="gramEnd"/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B26F1" w:rsidRDefault="00CB26F1" w:rsidP="006E705E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26F1" w:rsidRDefault="00CB26F1" w:rsidP="006E705E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26F1" w:rsidRDefault="00CB26F1" w:rsidP="006E705E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705E" w:rsidRPr="00CB26F1" w:rsidRDefault="006E705E" w:rsidP="006E705E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к решению</w:t>
      </w:r>
    </w:p>
    <w:p w:rsidR="006E705E" w:rsidRPr="00CB26F1" w:rsidRDefault="006E705E" w:rsidP="006E705E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Комитета местного самоуправления</w:t>
      </w:r>
    </w:p>
    <w:p w:rsidR="006E705E" w:rsidRPr="00CB26F1" w:rsidRDefault="00CB26F1" w:rsidP="006E705E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E705E"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E705E" w:rsidRPr="00CB26F1" w:rsidRDefault="006E705E" w:rsidP="006E705E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 района</w:t>
      </w:r>
    </w:p>
    <w:p w:rsidR="006E705E" w:rsidRPr="00CB26F1" w:rsidRDefault="006E705E" w:rsidP="006E705E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6E705E" w:rsidRPr="00CB26F1" w:rsidRDefault="006E705E" w:rsidP="006E705E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D26E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года № </w:t>
      </w:r>
    </w:p>
    <w:p w:rsidR="006E705E" w:rsidRPr="00CB26F1" w:rsidRDefault="006E705E" w:rsidP="006E705E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Положение о порядке участия муниципального образования </w:t>
      </w:r>
      <w:proofErr w:type="spellStart"/>
      <w:r w:rsidR="00C158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в организациях межмуниципального сотрудничества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со статьей 8 Федерального закона от 06.10.2003 № 131-ФЗ «Об общих принципах организации местного самоуправления в Российской Федерации» и регулирует отношения, связанные с участием муниципального образования </w:t>
      </w:r>
      <w:proofErr w:type="spellStart"/>
      <w:r w:rsidR="00C158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межмуниципальном сотрудничестве.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Цели и задачи межмуниципального сотрудничества</w:t>
      </w:r>
    </w:p>
    <w:p w:rsidR="006E705E" w:rsidRPr="00CB26F1" w:rsidRDefault="006E705E" w:rsidP="006E705E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Межмуниципальное сотрудничество осуществляется в целях: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объединения финансовых средств, материальных и иных ресурсов муниципальных образований для совместного решения вопросов местного значения;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организации взаимодействия органов местного самоуправления муниципальных образований по вопросам местного значения;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выражения и защиты общих интересов муниципальных образований;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содействия развитию местного самоуправления;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формирования условий стабильного развития экономики муниципальных образований в интересах повышения жизненного уровня населения;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в иных целях.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Для достижения целей в межмуниципальном сотрудничестве определяются следующие задачи: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организация совместных действий органов местного самоуправления по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-, тепл</w:t>
      </w:r>
      <w:proofErr w:type="gram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 водоснабжению населения, водоотведению, снабжению населения топливом;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содействие в разработке и внедрении прогрессивных технологий, оборудования и методов организации труда в системах жизнеобеспечения муниципальных образований;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выработка единых подходов муниципальных образований в налоговой политике, ценообразовании в согласованных сферах деятельности,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иные задачи в соответствии с действующим федеральным законодательством, законодательством Пензенской области и муниципальными правовыми актами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Формы участия в организациях межмуниципального сотрудничества</w:t>
      </w:r>
    </w:p>
    <w:p w:rsidR="006E705E" w:rsidRPr="00CB26F1" w:rsidRDefault="006E705E" w:rsidP="006E705E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Участие органов местного самоуправления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организациях межмуниципального сотрудничества осуществляется путем: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участия в Совете муниципальных образований Пензенской области;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б) учреждения (создания) межмуниципальных хозяйственных обществ в форме закрытых акционерных обществ и обществ с ограниченной ответственностью;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участия в созданных межмуниципальных хозяйственных обществах;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учреждения (создания) некоммерческих организаций в форме автономных некоммерческих организаций и фондов;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учреждения межмуниципального печатного средства массовой информации;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6E705E" w:rsidRPr="00CB26F1" w:rsidRDefault="006E705E" w:rsidP="006E705E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 Полномочия органов местного самоуправления и должностных лиц местного самоуправления </w:t>
      </w:r>
      <w:proofErr w:type="spellStart"/>
      <w:r w:rsid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при осуществлении межмуниципального сотрудничества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Решение об участии муниципального образования </w:t>
      </w:r>
      <w:proofErr w:type="spellStart"/>
      <w:r w:rsidR="00C158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организациях межмуниципального сотрудничества принимает</w:t>
      </w: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решении Комитета местного самоуправления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указывается: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форма организации, которую предполагается учредить или в которой предполагается участие;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размер вклада, вносимого в межмуниципальную организацию (имущество, денежные средства);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должностное лицо, которое будет представлять интересы муниципального образования </w:t>
      </w:r>
      <w:proofErr w:type="spellStart"/>
      <w:r w:rsidR="00C158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межмуниципальной организации.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При принятии решения об участии муниципального образования </w:t>
      </w:r>
      <w:proofErr w:type="spellStart"/>
      <w:r w:rsidR="00C158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организациях межмуниципального сотрудничества Комитетом местного самоуправления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рассматриваются: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учредительные документы (проекты учредительных документов) межмуниципальной организации;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финансово-экономическое обоснование затрат бюджета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связанных с участием в межмуниципальном сотрудничестве;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В целях указанных в пункте 1.1 раздела 1 Положения, органы местного самоуправления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могут заключать договоры и соглашения.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Порядок выхода из межмуниципальных организаций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E705E" w:rsidRPr="00CB26F1" w:rsidRDefault="006E705E" w:rsidP="006E705E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о выходе из межмуниципальной организации принимает Комитет местного самоуправления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действующим законодательством федеральным законодательством, законодательством Пензенской области, муниципальными правовыми актами </w:t>
      </w:r>
      <w:proofErr w:type="spellStart"/>
      <w:r w:rsid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B26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и учредительными документами межмуниципальной организации.</w:t>
      </w:r>
    </w:p>
    <w:p w:rsidR="00951E0F" w:rsidRPr="00CB26F1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CB26F1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E705E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01D04"/>
    <w:rsid w:val="00421069"/>
    <w:rsid w:val="005048EC"/>
    <w:rsid w:val="00532B37"/>
    <w:rsid w:val="005A6B30"/>
    <w:rsid w:val="005C4E02"/>
    <w:rsid w:val="006E705E"/>
    <w:rsid w:val="007438AF"/>
    <w:rsid w:val="00812769"/>
    <w:rsid w:val="008B5B05"/>
    <w:rsid w:val="008C7B52"/>
    <w:rsid w:val="008F2E06"/>
    <w:rsid w:val="00951E0F"/>
    <w:rsid w:val="009F046B"/>
    <w:rsid w:val="00A74F7B"/>
    <w:rsid w:val="00A92360"/>
    <w:rsid w:val="00AF3125"/>
    <w:rsid w:val="00B0492D"/>
    <w:rsid w:val="00B62DCA"/>
    <w:rsid w:val="00B70024"/>
    <w:rsid w:val="00BE3929"/>
    <w:rsid w:val="00C15844"/>
    <w:rsid w:val="00C81950"/>
    <w:rsid w:val="00C9784E"/>
    <w:rsid w:val="00CB26F1"/>
    <w:rsid w:val="00D26EF9"/>
    <w:rsid w:val="00D81998"/>
    <w:rsid w:val="00DE2D11"/>
    <w:rsid w:val="00DF08D7"/>
    <w:rsid w:val="00E031DD"/>
    <w:rsid w:val="00E1335E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6E70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70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E7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6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2023-02-15T05:32:00Z</dcterms:created>
  <dcterms:modified xsi:type="dcterms:W3CDTF">2023-03-13T08:21:00Z</dcterms:modified>
</cp:coreProperties>
</file>