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91" w:rsidRPr="00546A91" w:rsidRDefault="00546A91" w:rsidP="00546A91">
      <w:pPr>
        <w:shd w:val="clear" w:color="auto" w:fill="FFFFFF"/>
        <w:spacing w:line="540" w:lineRule="atLeast"/>
        <w:rPr>
          <w:rFonts w:ascii="Arial" w:eastAsia="Times New Roman" w:hAnsi="Arial" w:cs="Arial"/>
          <w:b/>
          <w:bCs/>
          <w:color w:val="333333"/>
          <w:sz w:val="28"/>
          <w:szCs w:val="36"/>
          <w:lang w:eastAsia="ru-RU"/>
        </w:rPr>
      </w:pPr>
      <w:r w:rsidRPr="00546A91">
        <w:rPr>
          <w:rFonts w:ascii="Arial" w:eastAsia="Times New Roman" w:hAnsi="Arial" w:cs="Arial"/>
          <w:b/>
          <w:bCs/>
          <w:color w:val="333333"/>
          <w:sz w:val="28"/>
          <w:szCs w:val="36"/>
          <w:lang w:eastAsia="ru-RU"/>
        </w:rPr>
        <w:t>Уголовная ответственность медицинских работников за совершение преступлений, связанных с ненадлежащим оказанием медицинской помощи (ятрогенных преступлений)</w:t>
      </w:r>
    </w:p>
    <w:p w:rsidR="00546A91" w:rsidRPr="00546A91" w:rsidRDefault="00546A91" w:rsidP="00546A91">
      <w:pPr>
        <w:shd w:val="clear" w:color="auto" w:fill="FFFFFF"/>
        <w:spacing w:after="100" w:afterAutospacing="1" w:line="240" w:lineRule="auto"/>
        <w:jc w:val="both"/>
        <w:rPr>
          <w:rFonts w:ascii="Roboto" w:eastAsia="Times New Roman" w:hAnsi="Roboto" w:cs="Times New Roman"/>
          <w:color w:val="333333"/>
          <w:szCs w:val="24"/>
          <w:lang w:eastAsia="ru-RU"/>
        </w:rPr>
      </w:pPr>
      <w:r w:rsidRPr="00546A91">
        <w:rPr>
          <w:rFonts w:ascii="Times New Roman" w:eastAsia="Times New Roman" w:hAnsi="Times New Roman" w:cs="Times New Roman"/>
          <w:color w:val="333333"/>
          <w:sz w:val="24"/>
          <w:szCs w:val="28"/>
          <w:lang w:eastAsia="ru-RU"/>
        </w:rPr>
        <w:t>Конституция Российской Федерации гарантирует право каждого на охрану здоровья и медицинскую помощь путем обеспечения населения услугами государственных организаций здравоохранения, а также регулированием деятельности частной системы здравоохранения.</w:t>
      </w:r>
    </w:p>
    <w:p w:rsidR="00546A91" w:rsidRPr="00546A91" w:rsidRDefault="00546A91" w:rsidP="00546A91">
      <w:pPr>
        <w:shd w:val="clear" w:color="auto" w:fill="FFFFFF"/>
        <w:spacing w:after="100" w:afterAutospacing="1" w:line="240" w:lineRule="auto"/>
        <w:jc w:val="both"/>
        <w:rPr>
          <w:rFonts w:ascii="Times New Roman" w:eastAsia="Times New Roman" w:hAnsi="Times New Roman" w:cs="Times New Roman"/>
          <w:color w:val="333333"/>
          <w:sz w:val="24"/>
          <w:szCs w:val="28"/>
          <w:lang w:eastAsia="ru-RU"/>
        </w:rPr>
      </w:pPr>
      <w:proofErr w:type="gramStart"/>
      <w:r w:rsidRPr="00546A91">
        <w:rPr>
          <w:rFonts w:ascii="Times New Roman" w:eastAsia="Times New Roman" w:hAnsi="Times New Roman" w:cs="Times New Roman"/>
          <w:color w:val="333333"/>
          <w:sz w:val="24"/>
          <w:szCs w:val="28"/>
          <w:lang w:eastAsia="ru-RU"/>
        </w:rPr>
        <w:t>В целях обеспечения гарантий прав участников медицинских правоотношений, по каждому случаю причинения медицинским работником общественно-опасного вреда проводится расследование в соответствии</w:t>
      </w:r>
      <w:r w:rsidRPr="00546A91">
        <w:rPr>
          <w:rFonts w:ascii="Times New Roman" w:eastAsia="Times New Roman" w:hAnsi="Times New Roman" w:cs="Times New Roman"/>
          <w:color w:val="333333"/>
          <w:sz w:val="24"/>
          <w:szCs w:val="28"/>
          <w:lang w:eastAsia="ru-RU"/>
        </w:rPr>
        <w:br/>
        <w:t>с комплексом мер, предусматривающих, в том числе выяснение вопросов</w:t>
      </w:r>
      <w:r w:rsidRPr="00546A91">
        <w:rPr>
          <w:rFonts w:ascii="Times New Roman" w:eastAsia="Times New Roman" w:hAnsi="Times New Roman" w:cs="Times New Roman"/>
          <w:color w:val="333333"/>
          <w:sz w:val="24"/>
          <w:szCs w:val="28"/>
          <w:lang w:eastAsia="ru-RU"/>
        </w:rPr>
        <w:br/>
        <w:t>о существующих правилах и регламентах в области здравоохранения, обязательных для конкретного врача, их соблюдение при оказании медицинской помощи, имевшей неблагоприятный исход, причинно-следственной связи между совершенными или не совершенными медицинским работником действиями</w:t>
      </w:r>
      <w:proofErr w:type="gramEnd"/>
      <w:r w:rsidRPr="00546A91">
        <w:rPr>
          <w:rFonts w:ascii="Times New Roman" w:eastAsia="Times New Roman" w:hAnsi="Times New Roman" w:cs="Times New Roman"/>
          <w:color w:val="333333"/>
          <w:sz w:val="24"/>
          <w:szCs w:val="28"/>
          <w:lang w:eastAsia="ru-RU"/>
        </w:rPr>
        <w:br/>
        <w:t>и наступлением последствий. По результатам проверки следственными органами решается вопрос о наличии либо отсутствии в действиях медицинского работника признаков преступления.</w:t>
      </w:r>
    </w:p>
    <w:p w:rsidR="00546A91" w:rsidRPr="00546A91" w:rsidRDefault="00546A91" w:rsidP="00546A91">
      <w:pPr>
        <w:shd w:val="clear" w:color="auto" w:fill="FFFFFF"/>
        <w:spacing w:after="100" w:afterAutospacing="1" w:line="240" w:lineRule="auto"/>
        <w:jc w:val="both"/>
        <w:rPr>
          <w:rFonts w:ascii="Roboto" w:eastAsia="Times New Roman" w:hAnsi="Roboto" w:cs="Times New Roman"/>
          <w:color w:val="333333"/>
          <w:szCs w:val="24"/>
          <w:lang w:eastAsia="ru-RU"/>
        </w:rPr>
      </w:pPr>
      <w:r w:rsidRPr="00546A91">
        <w:rPr>
          <w:rFonts w:ascii="Times New Roman" w:eastAsia="Times New Roman" w:hAnsi="Times New Roman" w:cs="Times New Roman"/>
          <w:color w:val="333333"/>
          <w:sz w:val="24"/>
          <w:szCs w:val="28"/>
          <w:lang w:eastAsia="ru-RU"/>
        </w:rPr>
        <w:t>Уголовн</w:t>
      </w:r>
      <w:bookmarkStart w:id="0" w:name="_GoBack"/>
      <w:bookmarkEnd w:id="0"/>
      <w:r w:rsidRPr="00546A91">
        <w:rPr>
          <w:rFonts w:ascii="Times New Roman" w:eastAsia="Times New Roman" w:hAnsi="Times New Roman" w:cs="Times New Roman"/>
          <w:color w:val="333333"/>
          <w:sz w:val="24"/>
          <w:szCs w:val="28"/>
          <w:lang w:eastAsia="ru-RU"/>
        </w:rPr>
        <w:t>ый Кодекс Российской Федерации не содержит самостоятельной главы, посвященной преступным деяниям, совершенным медицинскими работниками.</w:t>
      </w:r>
      <w:r>
        <w:rPr>
          <w:rFonts w:ascii="Roboto" w:eastAsia="Times New Roman" w:hAnsi="Roboto" w:cs="Times New Roman"/>
          <w:color w:val="333333"/>
          <w:szCs w:val="24"/>
          <w:lang w:eastAsia="ru-RU"/>
        </w:rPr>
        <w:br/>
      </w:r>
      <w:proofErr w:type="gramStart"/>
      <w:r w:rsidRPr="00546A91">
        <w:rPr>
          <w:rFonts w:ascii="Times New Roman" w:eastAsia="Times New Roman" w:hAnsi="Times New Roman" w:cs="Times New Roman"/>
          <w:color w:val="333333"/>
          <w:sz w:val="24"/>
          <w:szCs w:val="28"/>
          <w:lang w:eastAsia="ru-RU"/>
        </w:rPr>
        <w:t>В соответствии с действующим уголовным законом в случае причинения вреда здоровью при оказании медицинских услуг медицинские работники могут быть привлечены к уголовной ответственности за неоказание помощи больному (ст. 124 УК РФ), за причинение тяжкого вреда здоровью по неосторожности, совершенное вследствие ненадлежащего исполнения своих профессиональных обязанностей (ст. 118 УК РФ), за причинение смерти по неосторожности вследствие ненадлежащего исполнения своих профессиональных обязанностей</w:t>
      </w:r>
      <w:proofErr w:type="gramEnd"/>
      <w:r w:rsidRPr="00546A91">
        <w:rPr>
          <w:rFonts w:ascii="Times New Roman" w:eastAsia="Times New Roman" w:hAnsi="Times New Roman" w:cs="Times New Roman"/>
          <w:color w:val="333333"/>
          <w:sz w:val="24"/>
          <w:szCs w:val="28"/>
          <w:lang w:eastAsia="ru-RU"/>
        </w:rPr>
        <w:t xml:space="preserve"> (ч. 2 ст. 109 УК РФ).</w:t>
      </w:r>
    </w:p>
    <w:p w:rsidR="00546A91" w:rsidRPr="00546A91" w:rsidRDefault="00546A91" w:rsidP="00546A91">
      <w:pPr>
        <w:shd w:val="clear" w:color="auto" w:fill="FFFFFF"/>
        <w:spacing w:after="100" w:afterAutospacing="1" w:line="240" w:lineRule="auto"/>
        <w:jc w:val="both"/>
        <w:rPr>
          <w:rFonts w:ascii="Roboto" w:eastAsia="Times New Roman" w:hAnsi="Roboto" w:cs="Times New Roman"/>
          <w:color w:val="333333"/>
          <w:szCs w:val="24"/>
          <w:lang w:eastAsia="ru-RU"/>
        </w:rPr>
      </w:pPr>
      <w:r w:rsidRPr="00546A91">
        <w:rPr>
          <w:rFonts w:ascii="Times New Roman" w:eastAsia="Times New Roman" w:hAnsi="Times New Roman" w:cs="Times New Roman"/>
          <w:color w:val="333333"/>
          <w:sz w:val="24"/>
          <w:szCs w:val="28"/>
          <w:lang w:eastAsia="ru-RU"/>
        </w:rPr>
        <w:t>Субъектами указанных преступлений могут быть не только лица, имеющие высшее медицинское образование, но и средний медицинский персонал.</w:t>
      </w:r>
    </w:p>
    <w:p w:rsidR="00546A91" w:rsidRPr="00546A91" w:rsidRDefault="00546A91" w:rsidP="00546A91">
      <w:pPr>
        <w:shd w:val="clear" w:color="auto" w:fill="FFFFFF"/>
        <w:spacing w:after="100" w:afterAutospacing="1" w:line="240" w:lineRule="auto"/>
        <w:jc w:val="both"/>
        <w:rPr>
          <w:rFonts w:ascii="Roboto" w:eastAsia="Times New Roman" w:hAnsi="Roboto" w:cs="Times New Roman"/>
          <w:color w:val="333333"/>
          <w:szCs w:val="24"/>
          <w:lang w:eastAsia="ru-RU"/>
        </w:rPr>
      </w:pPr>
      <w:r w:rsidRPr="00546A91">
        <w:rPr>
          <w:rFonts w:ascii="Times New Roman" w:eastAsia="Times New Roman" w:hAnsi="Times New Roman" w:cs="Times New Roman"/>
          <w:color w:val="333333"/>
          <w:sz w:val="24"/>
          <w:szCs w:val="28"/>
          <w:lang w:eastAsia="ru-RU"/>
        </w:rPr>
        <w:t>Расследование и рассмотрение уголовных дел указанной категории представляет особую сложность, поскольку требуют специальных знаний</w:t>
      </w:r>
      <w:r w:rsidRPr="00546A91">
        <w:rPr>
          <w:rFonts w:ascii="Times New Roman" w:eastAsia="Times New Roman" w:hAnsi="Times New Roman" w:cs="Times New Roman"/>
          <w:color w:val="333333"/>
          <w:sz w:val="24"/>
          <w:szCs w:val="28"/>
          <w:lang w:eastAsia="ru-RU"/>
        </w:rPr>
        <w:br/>
        <w:t>для решения вопроса об уголовной ответственности медицинских работников.</w:t>
      </w:r>
      <w:r w:rsidRPr="00546A91">
        <w:rPr>
          <w:rFonts w:ascii="Times New Roman" w:eastAsia="Times New Roman" w:hAnsi="Times New Roman" w:cs="Times New Roman"/>
          <w:color w:val="333333"/>
          <w:sz w:val="24"/>
          <w:szCs w:val="28"/>
          <w:lang w:eastAsia="ru-RU"/>
        </w:rPr>
        <w:br/>
        <w:t>В этой связи для решения указанного вопроса в обязательном порядке привлекаются специалисты разных отраслей медицины, имеющих достаточный стаж работы и высокую квалификацию. Заключение экспертов, наряду с другими доказательствами по делу, оценивается судом при вынесении судебного постановления.</w:t>
      </w:r>
    </w:p>
    <w:p w:rsidR="00546A91" w:rsidRPr="00546A91" w:rsidRDefault="00546A91" w:rsidP="00546A91">
      <w:pPr>
        <w:shd w:val="clear" w:color="auto" w:fill="FFFFFF"/>
        <w:spacing w:after="100" w:afterAutospacing="1" w:line="240" w:lineRule="auto"/>
        <w:jc w:val="both"/>
        <w:rPr>
          <w:rFonts w:ascii="Roboto" w:eastAsia="Times New Roman" w:hAnsi="Roboto" w:cs="Times New Roman"/>
          <w:color w:val="333333"/>
          <w:szCs w:val="24"/>
          <w:lang w:eastAsia="ru-RU"/>
        </w:rPr>
      </w:pPr>
      <w:r w:rsidRPr="00546A91">
        <w:rPr>
          <w:rFonts w:ascii="Times New Roman" w:eastAsia="Times New Roman" w:hAnsi="Times New Roman" w:cs="Times New Roman"/>
          <w:color w:val="333333"/>
          <w:sz w:val="24"/>
          <w:szCs w:val="28"/>
          <w:lang w:eastAsia="ru-RU"/>
        </w:rPr>
        <w:t>За совершение указанных преступлений предусмотрена уголовная ответственность вплоть до лишения свободы до 4 лет с лишением права заниматься медицинской деятельностью на срок до 3 лет.</w:t>
      </w:r>
    </w:p>
    <w:p w:rsidR="001826CF" w:rsidRDefault="001826CF" w:rsidP="001826CF">
      <w:pPr>
        <w:shd w:val="clear" w:color="auto" w:fill="FFFFFF"/>
        <w:spacing w:after="100" w:afterAutospacing="1" w:line="24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Статью подготовил </w:t>
      </w:r>
      <w:r w:rsidR="003C1EDE">
        <w:rPr>
          <w:rFonts w:ascii="Times New Roman" w:eastAsia="Times New Roman" w:hAnsi="Times New Roman" w:cs="Times New Roman"/>
          <w:color w:val="333333"/>
          <w:sz w:val="28"/>
          <w:szCs w:val="28"/>
          <w:lang w:eastAsia="ru-RU"/>
        </w:rPr>
        <w:t>прокурор</w:t>
      </w:r>
      <w:r>
        <w:rPr>
          <w:rFonts w:ascii="Times New Roman" w:eastAsia="Times New Roman" w:hAnsi="Times New Roman" w:cs="Times New Roman"/>
          <w:color w:val="333333"/>
          <w:sz w:val="28"/>
          <w:szCs w:val="28"/>
          <w:lang w:eastAsia="ru-RU"/>
        </w:rPr>
        <w:t xml:space="preserve"> </w:t>
      </w:r>
      <w:proofErr w:type="spellStart"/>
      <w:r>
        <w:rPr>
          <w:rFonts w:ascii="Times New Roman" w:eastAsia="Times New Roman" w:hAnsi="Times New Roman" w:cs="Times New Roman"/>
          <w:color w:val="333333"/>
          <w:sz w:val="28"/>
          <w:szCs w:val="28"/>
          <w:lang w:eastAsia="ru-RU"/>
        </w:rPr>
        <w:t>Камешкирского</w:t>
      </w:r>
      <w:proofErr w:type="spellEnd"/>
      <w:r>
        <w:rPr>
          <w:rFonts w:ascii="Times New Roman" w:eastAsia="Times New Roman" w:hAnsi="Times New Roman" w:cs="Times New Roman"/>
          <w:color w:val="333333"/>
          <w:sz w:val="28"/>
          <w:szCs w:val="28"/>
          <w:lang w:eastAsia="ru-RU"/>
        </w:rPr>
        <w:t xml:space="preserve"> района </w:t>
      </w:r>
    </w:p>
    <w:p w:rsidR="00506A30" w:rsidRPr="00546A91" w:rsidRDefault="003C1EDE" w:rsidP="00546A91">
      <w:pPr>
        <w:shd w:val="clear" w:color="auto" w:fill="FFFFFF"/>
        <w:spacing w:after="100" w:afterAutospacing="1" w:line="240" w:lineRule="auto"/>
        <w:jc w:val="right"/>
        <w:rPr>
          <w:rFonts w:ascii="Roboto" w:eastAsia="Times New Roman" w:hAnsi="Roboto" w:cs="Times New Roman"/>
          <w:color w:val="333333"/>
          <w:sz w:val="24"/>
          <w:szCs w:val="24"/>
          <w:lang w:eastAsia="ru-RU"/>
        </w:rPr>
      </w:pPr>
      <w:r>
        <w:rPr>
          <w:rFonts w:ascii="Times New Roman" w:eastAsia="Times New Roman" w:hAnsi="Times New Roman" w:cs="Times New Roman"/>
          <w:color w:val="333333"/>
          <w:sz w:val="28"/>
          <w:szCs w:val="28"/>
          <w:lang w:eastAsia="ru-RU"/>
        </w:rPr>
        <w:t>Мараев Е.А</w:t>
      </w:r>
      <w:r w:rsidR="00EC193A">
        <w:rPr>
          <w:rFonts w:ascii="Times New Roman" w:eastAsia="Times New Roman" w:hAnsi="Times New Roman" w:cs="Times New Roman"/>
          <w:color w:val="333333"/>
          <w:sz w:val="28"/>
          <w:szCs w:val="28"/>
          <w:lang w:eastAsia="ru-RU"/>
        </w:rPr>
        <w:t>.</w:t>
      </w:r>
    </w:p>
    <w:sectPr w:rsidR="00506A30" w:rsidRPr="00546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5AF"/>
    <w:rsid w:val="001826CF"/>
    <w:rsid w:val="002425AF"/>
    <w:rsid w:val="003C1EDE"/>
    <w:rsid w:val="00506A30"/>
    <w:rsid w:val="00546A91"/>
    <w:rsid w:val="00587BCB"/>
    <w:rsid w:val="00814EBD"/>
    <w:rsid w:val="009B427E"/>
    <w:rsid w:val="00E70332"/>
    <w:rsid w:val="00EC1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1826CF"/>
  </w:style>
  <w:style w:type="character" w:customStyle="1" w:styleId="feeds-pagenavigationtooltip">
    <w:name w:val="feeds-page__navigation_tooltip"/>
    <w:basedOn w:val="a0"/>
    <w:rsid w:val="001826CF"/>
  </w:style>
  <w:style w:type="paragraph" w:styleId="a3">
    <w:name w:val="Normal (Web)"/>
    <w:basedOn w:val="a"/>
    <w:uiPriority w:val="99"/>
    <w:semiHidden/>
    <w:unhideWhenUsed/>
    <w:rsid w:val="001826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26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1826CF"/>
  </w:style>
  <w:style w:type="character" w:customStyle="1" w:styleId="feeds-pagenavigationtooltip">
    <w:name w:val="feeds-page__navigation_tooltip"/>
    <w:basedOn w:val="a0"/>
    <w:rsid w:val="001826CF"/>
  </w:style>
  <w:style w:type="paragraph" w:styleId="a3">
    <w:name w:val="Normal (Web)"/>
    <w:basedOn w:val="a"/>
    <w:uiPriority w:val="99"/>
    <w:semiHidden/>
    <w:unhideWhenUsed/>
    <w:rsid w:val="001826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26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92241">
      <w:bodyDiv w:val="1"/>
      <w:marLeft w:val="0"/>
      <w:marRight w:val="0"/>
      <w:marTop w:val="0"/>
      <w:marBottom w:val="0"/>
      <w:divBdr>
        <w:top w:val="none" w:sz="0" w:space="0" w:color="auto"/>
        <w:left w:val="none" w:sz="0" w:space="0" w:color="auto"/>
        <w:bottom w:val="none" w:sz="0" w:space="0" w:color="auto"/>
        <w:right w:val="none" w:sz="0" w:space="0" w:color="auto"/>
      </w:divBdr>
      <w:divsChild>
        <w:div w:id="265574436">
          <w:marLeft w:val="0"/>
          <w:marRight w:val="0"/>
          <w:marTop w:val="0"/>
          <w:marBottom w:val="960"/>
          <w:divBdr>
            <w:top w:val="none" w:sz="0" w:space="0" w:color="auto"/>
            <w:left w:val="none" w:sz="0" w:space="0" w:color="auto"/>
            <w:bottom w:val="none" w:sz="0" w:space="0" w:color="auto"/>
            <w:right w:val="none" w:sz="0" w:space="0" w:color="auto"/>
          </w:divBdr>
        </w:div>
        <w:div w:id="1859392088">
          <w:marLeft w:val="0"/>
          <w:marRight w:val="720"/>
          <w:marTop w:val="0"/>
          <w:marBottom w:val="0"/>
          <w:divBdr>
            <w:top w:val="none" w:sz="0" w:space="0" w:color="auto"/>
            <w:left w:val="none" w:sz="0" w:space="0" w:color="auto"/>
            <w:bottom w:val="none" w:sz="0" w:space="0" w:color="auto"/>
            <w:right w:val="none" w:sz="0" w:space="0" w:color="auto"/>
          </w:divBdr>
          <w:divsChild>
            <w:div w:id="250090208">
              <w:marLeft w:val="0"/>
              <w:marRight w:val="0"/>
              <w:marTop w:val="0"/>
              <w:marBottom w:val="120"/>
              <w:divBdr>
                <w:top w:val="none" w:sz="0" w:space="0" w:color="auto"/>
                <w:left w:val="none" w:sz="0" w:space="0" w:color="auto"/>
                <w:bottom w:val="none" w:sz="0" w:space="0" w:color="auto"/>
                <w:right w:val="none" w:sz="0" w:space="0" w:color="auto"/>
              </w:divBdr>
            </w:div>
            <w:div w:id="835849013">
              <w:marLeft w:val="0"/>
              <w:marRight w:val="0"/>
              <w:marTop w:val="0"/>
              <w:marBottom w:val="120"/>
              <w:divBdr>
                <w:top w:val="none" w:sz="0" w:space="0" w:color="auto"/>
                <w:left w:val="none" w:sz="0" w:space="0" w:color="auto"/>
                <w:bottom w:val="none" w:sz="0" w:space="0" w:color="auto"/>
                <w:right w:val="none" w:sz="0" w:space="0" w:color="auto"/>
              </w:divBdr>
            </w:div>
          </w:divsChild>
        </w:div>
        <w:div w:id="17124418">
          <w:marLeft w:val="0"/>
          <w:marRight w:val="0"/>
          <w:marTop w:val="0"/>
          <w:marBottom w:val="0"/>
          <w:divBdr>
            <w:top w:val="none" w:sz="0" w:space="0" w:color="auto"/>
            <w:left w:val="none" w:sz="0" w:space="0" w:color="auto"/>
            <w:bottom w:val="none" w:sz="0" w:space="0" w:color="auto"/>
            <w:right w:val="none" w:sz="0" w:space="0" w:color="auto"/>
          </w:divBdr>
          <w:divsChild>
            <w:div w:id="74479978">
              <w:marLeft w:val="0"/>
              <w:marRight w:val="0"/>
              <w:marTop w:val="0"/>
              <w:marBottom w:val="0"/>
              <w:divBdr>
                <w:top w:val="none" w:sz="0" w:space="0" w:color="auto"/>
                <w:left w:val="none" w:sz="0" w:space="0" w:color="auto"/>
                <w:bottom w:val="none" w:sz="0" w:space="0" w:color="auto"/>
                <w:right w:val="none" w:sz="0" w:space="0" w:color="auto"/>
              </w:divBdr>
              <w:divsChild>
                <w:div w:id="12859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57968">
      <w:bodyDiv w:val="1"/>
      <w:marLeft w:val="0"/>
      <w:marRight w:val="0"/>
      <w:marTop w:val="0"/>
      <w:marBottom w:val="0"/>
      <w:divBdr>
        <w:top w:val="none" w:sz="0" w:space="0" w:color="auto"/>
        <w:left w:val="none" w:sz="0" w:space="0" w:color="auto"/>
        <w:bottom w:val="none" w:sz="0" w:space="0" w:color="auto"/>
        <w:right w:val="none" w:sz="0" w:space="0" w:color="auto"/>
      </w:divBdr>
      <w:divsChild>
        <w:div w:id="1983266445">
          <w:marLeft w:val="0"/>
          <w:marRight w:val="0"/>
          <w:marTop w:val="0"/>
          <w:marBottom w:val="960"/>
          <w:divBdr>
            <w:top w:val="none" w:sz="0" w:space="0" w:color="auto"/>
            <w:left w:val="none" w:sz="0" w:space="0" w:color="auto"/>
            <w:bottom w:val="none" w:sz="0" w:space="0" w:color="auto"/>
            <w:right w:val="none" w:sz="0" w:space="0" w:color="auto"/>
          </w:divBdr>
        </w:div>
        <w:div w:id="510607467">
          <w:marLeft w:val="0"/>
          <w:marRight w:val="720"/>
          <w:marTop w:val="0"/>
          <w:marBottom w:val="0"/>
          <w:divBdr>
            <w:top w:val="none" w:sz="0" w:space="0" w:color="auto"/>
            <w:left w:val="none" w:sz="0" w:space="0" w:color="auto"/>
            <w:bottom w:val="none" w:sz="0" w:space="0" w:color="auto"/>
            <w:right w:val="none" w:sz="0" w:space="0" w:color="auto"/>
          </w:divBdr>
          <w:divsChild>
            <w:div w:id="1336955685">
              <w:marLeft w:val="0"/>
              <w:marRight w:val="0"/>
              <w:marTop w:val="0"/>
              <w:marBottom w:val="120"/>
              <w:divBdr>
                <w:top w:val="none" w:sz="0" w:space="0" w:color="auto"/>
                <w:left w:val="none" w:sz="0" w:space="0" w:color="auto"/>
                <w:bottom w:val="none" w:sz="0" w:space="0" w:color="auto"/>
                <w:right w:val="none" w:sz="0" w:space="0" w:color="auto"/>
              </w:divBdr>
            </w:div>
            <w:div w:id="1218511312">
              <w:marLeft w:val="0"/>
              <w:marRight w:val="0"/>
              <w:marTop w:val="0"/>
              <w:marBottom w:val="120"/>
              <w:divBdr>
                <w:top w:val="none" w:sz="0" w:space="0" w:color="auto"/>
                <w:left w:val="none" w:sz="0" w:space="0" w:color="auto"/>
                <w:bottom w:val="none" w:sz="0" w:space="0" w:color="auto"/>
                <w:right w:val="none" w:sz="0" w:space="0" w:color="auto"/>
              </w:divBdr>
            </w:div>
          </w:divsChild>
        </w:div>
        <w:div w:id="572743494">
          <w:marLeft w:val="0"/>
          <w:marRight w:val="0"/>
          <w:marTop w:val="0"/>
          <w:marBottom w:val="0"/>
          <w:divBdr>
            <w:top w:val="none" w:sz="0" w:space="0" w:color="auto"/>
            <w:left w:val="none" w:sz="0" w:space="0" w:color="auto"/>
            <w:bottom w:val="none" w:sz="0" w:space="0" w:color="auto"/>
            <w:right w:val="none" w:sz="0" w:space="0" w:color="auto"/>
          </w:divBdr>
          <w:divsChild>
            <w:div w:id="1096558272">
              <w:marLeft w:val="0"/>
              <w:marRight w:val="0"/>
              <w:marTop w:val="0"/>
              <w:marBottom w:val="0"/>
              <w:divBdr>
                <w:top w:val="none" w:sz="0" w:space="0" w:color="auto"/>
                <w:left w:val="none" w:sz="0" w:space="0" w:color="auto"/>
                <w:bottom w:val="none" w:sz="0" w:space="0" w:color="auto"/>
                <w:right w:val="none" w:sz="0" w:space="0" w:color="auto"/>
              </w:divBdr>
              <w:divsChild>
                <w:div w:id="19826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60140">
      <w:bodyDiv w:val="1"/>
      <w:marLeft w:val="0"/>
      <w:marRight w:val="0"/>
      <w:marTop w:val="0"/>
      <w:marBottom w:val="0"/>
      <w:divBdr>
        <w:top w:val="none" w:sz="0" w:space="0" w:color="auto"/>
        <w:left w:val="none" w:sz="0" w:space="0" w:color="auto"/>
        <w:bottom w:val="none" w:sz="0" w:space="0" w:color="auto"/>
        <w:right w:val="none" w:sz="0" w:space="0" w:color="auto"/>
      </w:divBdr>
      <w:divsChild>
        <w:div w:id="639575767">
          <w:marLeft w:val="0"/>
          <w:marRight w:val="0"/>
          <w:marTop w:val="0"/>
          <w:marBottom w:val="960"/>
          <w:divBdr>
            <w:top w:val="none" w:sz="0" w:space="0" w:color="auto"/>
            <w:left w:val="none" w:sz="0" w:space="0" w:color="auto"/>
            <w:bottom w:val="none" w:sz="0" w:space="0" w:color="auto"/>
            <w:right w:val="none" w:sz="0" w:space="0" w:color="auto"/>
          </w:divBdr>
        </w:div>
        <w:div w:id="884758690">
          <w:marLeft w:val="0"/>
          <w:marRight w:val="720"/>
          <w:marTop w:val="0"/>
          <w:marBottom w:val="0"/>
          <w:divBdr>
            <w:top w:val="none" w:sz="0" w:space="0" w:color="auto"/>
            <w:left w:val="none" w:sz="0" w:space="0" w:color="auto"/>
            <w:bottom w:val="none" w:sz="0" w:space="0" w:color="auto"/>
            <w:right w:val="none" w:sz="0" w:space="0" w:color="auto"/>
          </w:divBdr>
          <w:divsChild>
            <w:div w:id="544022243">
              <w:marLeft w:val="0"/>
              <w:marRight w:val="0"/>
              <w:marTop w:val="0"/>
              <w:marBottom w:val="120"/>
              <w:divBdr>
                <w:top w:val="none" w:sz="0" w:space="0" w:color="auto"/>
                <w:left w:val="none" w:sz="0" w:space="0" w:color="auto"/>
                <w:bottom w:val="none" w:sz="0" w:space="0" w:color="auto"/>
                <w:right w:val="none" w:sz="0" w:space="0" w:color="auto"/>
              </w:divBdr>
            </w:div>
            <w:div w:id="1987969679">
              <w:marLeft w:val="0"/>
              <w:marRight w:val="0"/>
              <w:marTop w:val="0"/>
              <w:marBottom w:val="120"/>
              <w:divBdr>
                <w:top w:val="none" w:sz="0" w:space="0" w:color="auto"/>
                <w:left w:val="none" w:sz="0" w:space="0" w:color="auto"/>
                <w:bottom w:val="none" w:sz="0" w:space="0" w:color="auto"/>
                <w:right w:val="none" w:sz="0" w:space="0" w:color="auto"/>
              </w:divBdr>
            </w:div>
          </w:divsChild>
        </w:div>
        <w:div w:id="1047491697">
          <w:marLeft w:val="0"/>
          <w:marRight w:val="0"/>
          <w:marTop w:val="0"/>
          <w:marBottom w:val="0"/>
          <w:divBdr>
            <w:top w:val="none" w:sz="0" w:space="0" w:color="auto"/>
            <w:left w:val="none" w:sz="0" w:space="0" w:color="auto"/>
            <w:bottom w:val="none" w:sz="0" w:space="0" w:color="auto"/>
            <w:right w:val="none" w:sz="0" w:space="0" w:color="auto"/>
          </w:divBdr>
          <w:divsChild>
            <w:div w:id="673797688">
              <w:marLeft w:val="0"/>
              <w:marRight w:val="0"/>
              <w:marTop w:val="0"/>
              <w:marBottom w:val="0"/>
              <w:divBdr>
                <w:top w:val="none" w:sz="0" w:space="0" w:color="auto"/>
                <w:left w:val="none" w:sz="0" w:space="0" w:color="auto"/>
                <w:bottom w:val="none" w:sz="0" w:space="0" w:color="auto"/>
                <w:right w:val="none" w:sz="0" w:space="0" w:color="auto"/>
              </w:divBdr>
              <w:divsChild>
                <w:div w:id="16114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25922">
      <w:bodyDiv w:val="1"/>
      <w:marLeft w:val="0"/>
      <w:marRight w:val="0"/>
      <w:marTop w:val="0"/>
      <w:marBottom w:val="0"/>
      <w:divBdr>
        <w:top w:val="none" w:sz="0" w:space="0" w:color="auto"/>
        <w:left w:val="none" w:sz="0" w:space="0" w:color="auto"/>
        <w:bottom w:val="none" w:sz="0" w:space="0" w:color="auto"/>
        <w:right w:val="none" w:sz="0" w:space="0" w:color="auto"/>
      </w:divBdr>
      <w:divsChild>
        <w:div w:id="1804929785">
          <w:marLeft w:val="0"/>
          <w:marRight w:val="0"/>
          <w:marTop w:val="0"/>
          <w:marBottom w:val="960"/>
          <w:divBdr>
            <w:top w:val="none" w:sz="0" w:space="0" w:color="auto"/>
            <w:left w:val="none" w:sz="0" w:space="0" w:color="auto"/>
            <w:bottom w:val="none" w:sz="0" w:space="0" w:color="auto"/>
            <w:right w:val="none" w:sz="0" w:space="0" w:color="auto"/>
          </w:divBdr>
        </w:div>
        <w:div w:id="1047146121">
          <w:marLeft w:val="0"/>
          <w:marRight w:val="720"/>
          <w:marTop w:val="0"/>
          <w:marBottom w:val="0"/>
          <w:divBdr>
            <w:top w:val="none" w:sz="0" w:space="0" w:color="auto"/>
            <w:left w:val="none" w:sz="0" w:space="0" w:color="auto"/>
            <w:bottom w:val="none" w:sz="0" w:space="0" w:color="auto"/>
            <w:right w:val="none" w:sz="0" w:space="0" w:color="auto"/>
          </w:divBdr>
          <w:divsChild>
            <w:div w:id="165287007">
              <w:marLeft w:val="0"/>
              <w:marRight w:val="0"/>
              <w:marTop w:val="0"/>
              <w:marBottom w:val="120"/>
              <w:divBdr>
                <w:top w:val="none" w:sz="0" w:space="0" w:color="auto"/>
                <w:left w:val="none" w:sz="0" w:space="0" w:color="auto"/>
                <w:bottom w:val="none" w:sz="0" w:space="0" w:color="auto"/>
                <w:right w:val="none" w:sz="0" w:space="0" w:color="auto"/>
              </w:divBdr>
            </w:div>
            <w:div w:id="291178681">
              <w:marLeft w:val="0"/>
              <w:marRight w:val="0"/>
              <w:marTop w:val="0"/>
              <w:marBottom w:val="120"/>
              <w:divBdr>
                <w:top w:val="none" w:sz="0" w:space="0" w:color="auto"/>
                <w:left w:val="none" w:sz="0" w:space="0" w:color="auto"/>
                <w:bottom w:val="none" w:sz="0" w:space="0" w:color="auto"/>
                <w:right w:val="none" w:sz="0" w:space="0" w:color="auto"/>
              </w:divBdr>
            </w:div>
          </w:divsChild>
        </w:div>
        <w:div w:id="705982354">
          <w:marLeft w:val="0"/>
          <w:marRight w:val="0"/>
          <w:marTop w:val="0"/>
          <w:marBottom w:val="0"/>
          <w:divBdr>
            <w:top w:val="none" w:sz="0" w:space="0" w:color="auto"/>
            <w:left w:val="none" w:sz="0" w:space="0" w:color="auto"/>
            <w:bottom w:val="none" w:sz="0" w:space="0" w:color="auto"/>
            <w:right w:val="none" w:sz="0" w:space="0" w:color="auto"/>
          </w:divBdr>
          <w:divsChild>
            <w:div w:id="1218781611">
              <w:marLeft w:val="0"/>
              <w:marRight w:val="0"/>
              <w:marTop w:val="0"/>
              <w:marBottom w:val="0"/>
              <w:divBdr>
                <w:top w:val="none" w:sz="0" w:space="0" w:color="auto"/>
                <w:left w:val="none" w:sz="0" w:space="0" w:color="auto"/>
                <w:bottom w:val="none" w:sz="0" w:space="0" w:color="auto"/>
                <w:right w:val="none" w:sz="0" w:space="0" w:color="auto"/>
              </w:divBdr>
              <w:divsChild>
                <w:div w:id="11232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24202">
      <w:bodyDiv w:val="1"/>
      <w:marLeft w:val="0"/>
      <w:marRight w:val="0"/>
      <w:marTop w:val="0"/>
      <w:marBottom w:val="0"/>
      <w:divBdr>
        <w:top w:val="none" w:sz="0" w:space="0" w:color="auto"/>
        <w:left w:val="none" w:sz="0" w:space="0" w:color="auto"/>
        <w:bottom w:val="none" w:sz="0" w:space="0" w:color="auto"/>
        <w:right w:val="none" w:sz="0" w:space="0" w:color="auto"/>
      </w:divBdr>
      <w:divsChild>
        <w:div w:id="2105566808">
          <w:marLeft w:val="0"/>
          <w:marRight w:val="0"/>
          <w:marTop w:val="0"/>
          <w:marBottom w:val="960"/>
          <w:divBdr>
            <w:top w:val="none" w:sz="0" w:space="0" w:color="auto"/>
            <w:left w:val="none" w:sz="0" w:space="0" w:color="auto"/>
            <w:bottom w:val="none" w:sz="0" w:space="0" w:color="auto"/>
            <w:right w:val="none" w:sz="0" w:space="0" w:color="auto"/>
          </w:divBdr>
        </w:div>
        <w:div w:id="1910991308">
          <w:marLeft w:val="0"/>
          <w:marRight w:val="720"/>
          <w:marTop w:val="0"/>
          <w:marBottom w:val="0"/>
          <w:divBdr>
            <w:top w:val="none" w:sz="0" w:space="0" w:color="auto"/>
            <w:left w:val="none" w:sz="0" w:space="0" w:color="auto"/>
            <w:bottom w:val="none" w:sz="0" w:space="0" w:color="auto"/>
            <w:right w:val="none" w:sz="0" w:space="0" w:color="auto"/>
          </w:divBdr>
          <w:divsChild>
            <w:div w:id="1966738265">
              <w:marLeft w:val="0"/>
              <w:marRight w:val="0"/>
              <w:marTop w:val="0"/>
              <w:marBottom w:val="120"/>
              <w:divBdr>
                <w:top w:val="none" w:sz="0" w:space="0" w:color="auto"/>
                <w:left w:val="none" w:sz="0" w:space="0" w:color="auto"/>
                <w:bottom w:val="none" w:sz="0" w:space="0" w:color="auto"/>
                <w:right w:val="none" w:sz="0" w:space="0" w:color="auto"/>
              </w:divBdr>
            </w:div>
            <w:div w:id="1339118507">
              <w:marLeft w:val="0"/>
              <w:marRight w:val="0"/>
              <w:marTop w:val="0"/>
              <w:marBottom w:val="120"/>
              <w:divBdr>
                <w:top w:val="none" w:sz="0" w:space="0" w:color="auto"/>
                <w:left w:val="none" w:sz="0" w:space="0" w:color="auto"/>
                <w:bottom w:val="none" w:sz="0" w:space="0" w:color="auto"/>
                <w:right w:val="none" w:sz="0" w:space="0" w:color="auto"/>
              </w:divBdr>
            </w:div>
          </w:divsChild>
        </w:div>
        <w:div w:id="1774327775">
          <w:marLeft w:val="0"/>
          <w:marRight w:val="0"/>
          <w:marTop w:val="0"/>
          <w:marBottom w:val="0"/>
          <w:divBdr>
            <w:top w:val="none" w:sz="0" w:space="0" w:color="auto"/>
            <w:left w:val="none" w:sz="0" w:space="0" w:color="auto"/>
            <w:bottom w:val="none" w:sz="0" w:space="0" w:color="auto"/>
            <w:right w:val="none" w:sz="0" w:space="0" w:color="auto"/>
          </w:divBdr>
          <w:divsChild>
            <w:div w:id="1957829006">
              <w:marLeft w:val="0"/>
              <w:marRight w:val="0"/>
              <w:marTop w:val="0"/>
              <w:marBottom w:val="0"/>
              <w:divBdr>
                <w:top w:val="none" w:sz="0" w:space="0" w:color="auto"/>
                <w:left w:val="none" w:sz="0" w:space="0" w:color="auto"/>
                <w:bottom w:val="none" w:sz="0" w:space="0" w:color="auto"/>
                <w:right w:val="none" w:sz="0" w:space="0" w:color="auto"/>
              </w:divBdr>
              <w:divsChild>
                <w:div w:id="18080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96716">
      <w:bodyDiv w:val="1"/>
      <w:marLeft w:val="0"/>
      <w:marRight w:val="0"/>
      <w:marTop w:val="0"/>
      <w:marBottom w:val="0"/>
      <w:divBdr>
        <w:top w:val="none" w:sz="0" w:space="0" w:color="auto"/>
        <w:left w:val="none" w:sz="0" w:space="0" w:color="auto"/>
        <w:bottom w:val="none" w:sz="0" w:space="0" w:color="auto"/>
        <w:right w:val="none" w:sz="0" w:space="0" w:color="auto"/>
      </w:divBdr>
      <w:divsChild>
        <w:div w:id="1151674948">
          <w:marLeft w:val="0"/>
          <w:marRight w:val="0"/>
          <w:marTop w:val="0"/>
          <w:marBottom w:val="960"/>
          <w:divBdr>
            <w:top w:val="none" w:sz="0" w:space="0" w:color="auto"/>
            <w:left w:val="none" w:sz="0" w:space="0" w:color="auto"/>
            <w:bottom w:val="none" w:sz="0" w:space="0" w:color="auto"/>
            <w:right w:val="none" w:sz="0" w:space="0" w:color="auto"/>
          </w:divBdr>
        </w:div>
        <w:div w:id="847329962">
          <w:marLeft w:val="0"/>
          <w:marRight w:val="720"/>
          <w:marTop w:val="0"/>
          <w:marBottom w:val="0"/>
          <w:divBdr>
            <w:top w:val="none" w:sz="0" w:space="0" w:color="auto"/>
            <w:left w:val="none" w:sz="0" w:space="0" w:color="auto"/>
            <w:bottom w:val="none" w:sz="0" w:space="0" w:color="auto"/>
            <w:right w:val="none" w:sz="0" w:space="0" w:color="auto"/>
          </w:divBdr>
          <w:divsChild>
            <w:div w:id="180049163">
              <w:marLeft w:val="0"/>
              <w:marRight w:val="0"/>
              <w:marTop w:val="0"/>
              <w:marBottom w:val="120"/>
              <w:divBdr>
                <w:top w:val="none" w:sz="0" w:space="0" w:color="auto"/>
                <w:left w:val="none" w:sz="0" w:space="0" w:color="auto"/>
                <w:bottom w:val="none" w:sz="0" w:space="0" w:color="auto"/>
                <w:right w:val="none" w:sz="0" w:space="0" w:color="auto"/>
              </w:divBdr>
            </w:div>
            <w:div w:id="632830117">
              <w:marLeft w:val="0"/>
              <w:marRight w:val="0"/>
              <w:marTop w:val="0"/>
              <w:marBottom w:val="120"/>
              <w:divBdr>
                <w:top w:val="none" w:sz="0" w:space="0" w:color="auto"/>
                <w:left w:val="none" w:sz="0" w:space="0" w:color="auto"/>
                <w:bottom w:val="none" w:sz="0" w:space="0" w:color="auto"/>
                <w:right w:val="none" w:sz="0" w:space="0" w:color="auto"/>
              </w:divBdr>
            </w:div>
          </w:divsChild>
        </w:div>
        <w:div w:id="883709587">
          <w:marLeft w:val="0"/>
          <w:marRight w:val="0"/>
          <w:marTop w:val="0"/>
          <w:marBottom w:val="0"/>
          <w:divBdr>
            <w:top w:val="none" w:sz="0" w:space="0" w:color="auto"/>
            <w:left w:val="none" w:sz="0" w:space="0" w:color="auto"/>
            <w:bottom w:val="none" w:sz="0" w:space="0" w:color="auto"/>
            <w:right w:val="none" w:sz="0" w:space="0" w:color="auto"/>
          </w:divBdr>
          <w:divsChild>
            <w:div w:id="67194450">
              <w:marLeft w:val="0"/>
              <w:marRight w:val="0"/>
              <w:marTop w:val="0"/>
              <w:marBottom w:val="0"/>
              <w:divBdr>
                <w:top w:val="none" w:sz="0" w:space="0" w:color="auto"/>
                <w:left w:val="none" w:sz="0" w:space="0" w:color="auto"/>
                <w:bottom w:val="none" w:sz="0" w:space="0" w:color="auto"/>
                <w:right w:val="none" w:sz="0" w:space="0" w:color="auto"/>
              </w:divBdr>
              <w:divsChild>
                <w:div w:id="4162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Пензенской области</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2022-10-26T12:06:00Z</dcterms:created>
  <dcterms:modified xsi:type="dcterms:W3CDTF">2022-10-26T12:06:00Z</dcterms:modified>
</cp:coreProperties>
</file>