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AE3492" w:rsidP="001B0C3B">
      <w:pPr>
        <w:rPr>
          <w:b/>
        </w:rPr>
      </w:pPr>
      <w:r>
        <w:rPr>
          <w:b/>
        </w:rPr>
        <w:t xml:space="preserve"> № 30</w:t>
      </w:r>
      <w:r w:rsidR="001B0C3B">
        <w:rPr>
          <w:b/>
        </w:rPr>
        <w:t xml:space="preserve"> от  </w:t>
      </w:r>
      <w:r>
        <w:rPr>
          <w:b/>
        </w:rPr>
        <w:t>19.09</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5D4C76"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AE3492" w:rsidRDefault="00C518EC" w:rsidP="00AE3492">
      <w:pPr>
        <w:tabs>
          <w:tab w:val="left" w:pos="4350"/>
        </w:tabs>
        <w:rPr>
          <w:sz w:val="24"/>
          <w:szCs w:val="24"/>
        </w:rPr>
      </w:pPr>
      <w:bookmarkStart w:id="0" w:name="_Toc466280444"/>
      <w:bookmarkStart w:id="1" w:name="_Toc60147917"/>
      <w:r w:rsidRPr="00C518EC">
        <w:rPr>
          <w:sz w:val="24"/>
          <w:szCs w:val="24"/>
        </w:rPr>
        <w:t xml:space="preserve"> </w:t>
      </w:r>
      <w:r w:rsidR="00AE3492">
        <w:rPr>
          <w:sz w:val="24"/>
          <w:szCs w:val="24"/>
        </w:rPr>
        <w:tab/>
      </w:r>
      <w:r w:rsidR="00AE3492" w:rsidRPr="00AE3492">
        <w:rPr>
          <w:rFonts w:ascii="Tahoma" w:hAnsi="Tahoma" w:cs="Tahoma"/>
          <w:sz w:val="24"/>
          <w:szCs w:val="24"/>
        </w:rPr>
        <w:t>﻿</w:t>
      </w:r>
      <w:r w:rsidR="00AE3492" w:rsidRPr="00AE3492">
        <w:rPr>
          <w:sz w:val="24"/>
          <w:szCs w:val="24"/>
        </w:rPr>
        <w:t xml:space="preserve">       </w:t>
      </w:r>
    </w:p>
    <w:p w:rsidR="00AE3492" w:rsidRDefault="00AE3492" w:rsidP="00AE3492">
      <w:pPr>
        <w:tabs>
          <w:tab w:val="left" w:pos="4350"/>
        </w:tabs>
        <w:rPr>
          <w:sz w:val="24"/>
          <w:szCs w:val="24"/>
        </w:rPr>
      </w:pPr>
    </w:p>
    <w:p w:rsidR="00AE3492" w:rsidRDefault="00AE3492" w:rsidP="00AE3492">
      <w:pPr>
        <w:tabs>
          <w:tab w:val="left" w:pos="4350"/>
        </w:tabs>
        <w:rPr>
          <w:sz w:val="24"/>
          <w:szCs w:val="24"/>
        </w:rPr>
      </w:pPr>
    </w:p>
    <w:p w:rsidR="00AE3492" w:rsidRDefault="00AE3492" w:rsidP="00AE3492">
      <w:pPr>
        <w:tabs>
          <w:tab w:val="left" w:pos="4350"/>
        </w:tabs>
        <w:rPr>
          <w:sz w:val="24"/>
          <w:szCs w:val="24"/>
        </w:rPr>
      </w:pPr>
    </w:p>
    <w:p w:rsidR="00AE3492" w:rsidRPr="00AE3492" w:rsidRDefault="00AE3492" w:rsidP="00AE3492">
      <w:pPr>
        <w:tabs>
          <w:tab w:val="left" w:pos="4350"/>
        </w:tabs>
        <w:jc w:val="center"/>
        <w:rPr>
          <w:b/>
          <w:sz w:val="24"/>
          <w:szCs w:val="24"/>
        </w:rPr>
      </w:pPr>
      <w:r w:rsidRPr="00AE3492">
        <w:rPr>
          <w:sz w:val="24"/>
          <w:szCs w:val="24"/>
        </w:rPr>
        <w:lastRenderedPageBreak/>
        <w:drawing>
          <wp:inline distT="0" distB="0" distL="0" distR="0">
            <wp:extent cx="723900" cy="952500"/>
            <wp:effectExtent l="0" t="0" r="0" b="0"/>
            <wp:docPr id="5" name="Рисунок 5"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AE3492" w:rsidRPr="00AE3492" w:rsidRDefault="00AE3492" w:rsidP="00AE3492">
      <w:pPr>
        <w:tabs>
          <w:tab w:val="left" w:pos="4350"/>
        </w:tabs>
        <w:jc w:val="center"/>
        <w:rPr>
          <w:b/>
          <w:bCs/>
          <w:sz w:val="24"/>
          <w:szCs w:val="24"/>
        </w:rPr>
      </w:pPr>
    </w:p>
    <w:p w:rsidR="00AE3492" w:rsidRPr="00AE3492" w:rsidRDefault="00AE3492" w:rsidP="00AE3492">
      <w:pPr>
        <w:tabs>
          <w:tab w:val="left" w:pos="4350"/>
        </w:tabs>
        <w:jc w:val="center"/>
        <w:rPr>
          <w:b/>
          <w:bCs/>
          <w:sz w:val="24"/>
          <w:szCs w:val="24"/>
        </w:rPr>
      </w:pPr>
      <w:r w:rsidRPr="00AE3492">
        <w:rPr>
          <w:b/>
          <w:bCs/>
          <w:sz w:val="24"/>
          <w:szCs w:val="24"/>
        </w:rPr>
        <w:t>АДМИНИСТРАЦИЯ</w:t>
      </w:r>
    </w:p>
    <w:p w:rsidR="00AE3492" w:rsidRPr="00AE3492" w:rsidRDefault="00AE3492" w:rsidP="00AE3492">
      <w:pPr>
        <w:tabs>
          <w:tab w:val="left" w:pos="4350"/>
        </w:tabs>
        <w:jc w:val="center"/>
        <w:rPr>
          <w:b/>
          <w:bCs/>
          <w:sz w:val="24"/>
          <w:szCs w:val="24"/>
        </w:rPr>
      </w:pPr>
      <w:r w:rsidRPr="00AE3492">
        <w:rPr>
          <w:b/>
          <w:bCs/>
          <w:sz w:val="24"/>
          <w:szCs w:val="24"/>
        </w:rPr>
        <w:t>БОЛЬШЕУМЫССКОГО СЕЛЬСОВЕТА</w:t>
      </w:r>
    </w:p>
    <w:p w:rsidR="00AE3492" w:rsidRPr="00AE3492" w:rsidRDefault="00AE3492" w:rsidP="00AE3492">
      <w:pPr>
        <w:tabs>
          <w:tab w:val="left" w:pos="4350"/>
        </w:tabs>
        <w:jc w:val="center"/>
        <w:rPr>
          <w:b/>
          <w:bCs/>
          <w:i/>
          <w:iCs/>
          <w:sz w:val="24"/>
          <w:szCs w:val="24"/>
        </w:rPr>
      </w:pPr>
      <w:r w:rsidRPr="00AE3492">
        <w:rPr>
          <w:b/>
          <w:bCs/>
          <w:sz w:val="24"/>
          <w:szCs w:val="24"/>
        </w:rPr>
        <w:t>КАМЕШКИРСКОГО РАЙОНА</w:t>
      </w:r>
    </w:p>
    <w:p w:rsidR="00AE3492" w:rsidRPr="00AE3492" w:rsidRDefault="00AE3492" w:rsidP="00AE3492">
      <w:pPr>
        <w:tabs>
          <w:tab w:val="left" w:pos="4350"/>
        </w:tabs>
        <w:jc w:val="center"/>
        <w:rPr>
          <w:sz w:val="24"/>
          <w:szCs w:val="24"/>
        </w:rPr>
      </w:pPr>
      <w:r w:rsidRPr="00AE3492">
        <w:rPr>
          <w:b/>
          <w:bCs/>
          <w:sz w:val="24"/>
          <w:szCs w:val="24"/>
        </w:rPr>
        <w:t>ПЕНЗЕНСКОЙ ОБЛАСТИ</w:t>
      </w:r>
    </w:p>
    <w:p w:rsidR="00AE3492" w:rsidRPr="00AE3492" w:rsidRDefault="00AE3492" w:rsidP="00AE3492">
      <w:pPr>
        <w:tabs>
          <w:tab w:val="left" w:pos="4350"/>
        </w:tabs>
        <w:jc w:val="center"/>
        <w:rPr>
          <w:b/>
          <w:bCs/>
          <w:sz w:val="24"/>
          <w:szCs w:val="24"/>
        </w:rPr>
      </w:pPr>
    </w:p>
    <w:p w:rsidR="00AE3492" w:rsidRPr="00AE3492" w:rsidRDefault="00AE3492" w:rsidP="00AE3492">
      <w:pPr>
        <w:tabs>
          <w:tab w:val="left" w:pos="4350"/>
        </w:tabs>
        <w:jc w:val="center"/>
        <w:rPr>
          <w:sz w:val="24"/>
          <w:szCs w:val="24"/>
        </w:rPr>
      </w:pPr>
      <w:r w:rsidRPr="00AE3492">
        <w:rPr>
          <w:b/>
          <w:bCs/>
          <w:sz w:val="24"/>
          <w:szCs w:val="24"/>
        </w:rPr>
        <w:t>ПОСТАНОВЛЕНИЕ</w:t>
      </w:r>
    </w:p>
    <w:p w:rsidR="00AE3492" w:rsidRPr="00AE3492" w:rsidRDefault="00AE3492" w:rsidP="00AE3492">
      <w:pPr>
        <w:tabs>
          <w:tab w:val="left" w:pos="4350"/>
        </w:tabs>
        <w:jc w:val="center"/>
        <w:rPr>
          <w:b/>
          <w:bCs/>
          <w:sz w:val="24"/>
          <w:szCs w:val="24"/>
        </w:rPr>
      </w:pPr>
    </w:p>
    <w:p w:rsidR="00AE3492" w:rsidRPr="00AE3492" w:rsidRDefault="00AE3492" w:rsidP="00AE3492">
      <w:pPr>
        <w:tabs>
          <w:tab w:val="left" w:pos="4350"/>
        </w:tabs>
        <w:jc w:val="center"/>
        <w:rPr>
          <w:sz w:val="24"/>
          <w:szCs w:val="24"/>
          <w:u w:val="single"/>
        </w:rPr>
      </w:pPr>
      <w:r w:rsidRPr="00AE3492">
        <w:rPr>
          <w:b/>
          <w:bCs/>
          <w:sz w:val="24"/>
          <w:szCs w:val="24"/>
          <w:u w:val="single"/>
        </w:rPr>
        <w:t>От 19.09.2022 года № 64</w:t>
      </w:r>
    </w:p>
    <w:p w:rsidR="00AE3492" w:rsidRPr="00AE3492" w:rsidRDefault="00AE3492" w:rsidP="00AE3492">
      <w:pPr>
        <w:tabs>
          <w:tab w:val="left" w:pos="4350"/>
        </w:tabs>
        <w:jc w:val="center"/>
        <w:rPr>
          <w:b/>
          <w:bCs/>
          <w:sz w:val="24"/>
          <w:szCs w:val="24"/>
        </w:rPr>
      </w:pPr>
      <w:r w:rsidRPr="00AE3492">
        <w:rPr>
          <w:b/>
          <w:bCs/>
          <w:sz w:val="24"/>
          <w:szCs w:val="24"/>
        </w:rPr>
        <w:t>с.Б.Умыс</w:t>
      </w:r>
    </w:p>
    <w:p w:rsidR="00AE3492" w:rsidRPr="00AE3492" w:rsidRDefault="00AE3492" w:rsidP="00AE3492">
      <w:pPr>
        <w:tabs>
          <w:tab w:val="left" w:pos="4350"/>
        </w:tabs>
        <w:jc w:val="center"/>
        <w:rPr>
          <w:sz w:val="24"/>
          <w:szCs w:val="24"/>
        </w:rPr>
      </w:pPr>
    </w:p>
    <w:p w:rsidR="00AE3492" w:rsidRPr="00AE3492" w:rsidRDefault="00AE3492" w:rsidP="00AE3492">
      <w:pPr>
        <w:tabs>
          <w:tab w:val="left" w:pos="4350"/>
        </w:tabs>
        <w:jc w:val="center"/>
        <w:rPr>
          <w:b/>
          <w:i/>
          <w:sz w:val="24"/>
          <w:szCs w:val="24"/>
        </w:rPr>
      </w:pPr>
      <w:r w:rsidRPr="00AE3492">
        <w:rPr>
          <w:b/>
          <w:sz w:val="24"/>
          <w:szCs w:val="24"/>
        </w:rPr>
        <w:t>О Порядке взаимодействия главных администраторов (администраторов) доходов бюджета Большеумысского сельсовета Камешкирского района Пензенской области по уточнению (выяснению) принадлежности платежей, отнесенных к невыясненным поступлениям, зачисляемым в бюджет Большеумысского сельсовета Камешкирского района Пензенской области</w:t>
      </w:r>
    </w:p>
    <w:p w:rsidR="00AE3492" w:rsidRPr="00AE3492" w:rsidRDefault="00AE3492" w:rsidP="00AE3492">
      <w:pPr>
        <w:tabs>
          <w:tab w:val="left" w:pos="4350"/>
        </w:tabs>
        <w:rPr>
          <w:i/>
          <w:sz w:val="24"/>
          <w:szCs w:val="24"/>
        </w:rPr>
      </w:pPr>
    </w:p>
    <w:p w:rsidR="00AE3492" w:rsidRPr="00AE3492" w:rsidRDefault="00AE3492" w:rsidP="00AE3492">
      <w:pPr>
        <w:tabs>
          <w:tab w:val="left" w:pos="4350"/>
        </w:tabs>
        <w:jc w:val="both"/>
        <w:rPr>
          <w:sz w:val="24"/>
          <w:szCs w:val="24"/>
        </w:rPr>
      </w:pPr>
      <w:r w:rsidRPr="00AE3492">
        <w:rPr>
          <w:sz w:val="24"/>
          <w:szCs w:val="24"/>
        </w:rPr>
        <w:t xml:space="preserve">В соответствии с пунктом 58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утвержденного приказом Министерства финансов Российской Федерации от 13.04.2020 </w:t>
      </w:r>
      <w:r w:rsidRPr="00AE3492">
        <w:rPr>
          <w:i/>
          <w:sz w:val="24"/>
          <w:szCs w:val="24"/>
        </w:rPr>
        <w:t xml:space="preserve">N- </w:t>
      </w:r>
      <w:r w:rsidRPr="00AE3492">
        <w:rPr>
          <w:sz w:val="24"/>
          <w:szCs w:val="24"/>
        </w:rPr>
        <w:t xml:space="preserve">66н (с последующими изменениями), администрация Большеумысского сельсовета Камешкирского района Пензенской области, </w:t>
      </w:r>
    </w:p>
    <w:p w:rsidR="00AE3492" w:rsidRPr="00AE3492" w:rsidRDefault="00AE3492" w:rsidP="00AE3492">
      <w:pPr>
        <w:tabs>
          <w:tab w:val="left" w:pos="4350"/>
        </w:tabs>
        <w:jc w:val="both"/>
        <w:rPr>
          <w:b/>
          <w:sz w:val="24"/>
          <w:szCs w:val="24"/>
        </w:rPr>
      </w:pPr>
      <w:r w:rsidRPr="00AE3492">
        <w:rPr>
          <w:b/>
          <w:sz w:val="24"/>
          <w:szCs w:val="24"/>
        </w:rPr>
        <w:t>постановляет:</w:t>
      </w:r>
    </w:p>
    <w:p w:rsidR="00AE3492" w:rsidRPr="00AE3492" w:rsidRDefault="00AE3492" w:rsidP="00AE3492">
      <w:pPr>
        <w:tabs>
          <w:tab w:val="left" w:pos="4350"/>
        </w:tabs>
        <w:jc w:val="both"/>
        <w:rPr>
          <w:i/>
          <w:sz w:val="24"/>
          <w:szCs w:val="24"/>
        </w:rPr>
      </w:pPr>
    </w:p>
    <w:p w:rsidR="00AE3492" w:rsidRPr="00AE3492" w:rsidRDefault="00AE3492" w:rsidP="00AE3492">
      <w:pPr>
        <w:numPr>
          <w:ilvl w:val="3"/>
          <w:numId w:val="39"/>
        </w:numPr>
        <w:tabs>
          <w:tab w:val="left" w:pos="4350"/>
        </w:tabs>
        <w:jc w:val="both"/>
        <w:rPr>
          <w:sz w:val="24"/>
          <w:szCs w:val="24"/>
        </w:rPr>
      </w:pPr>
      <w:r w:rsidRPr="00AE3492">
        <w:rPr>
          <w:sz w:val="24"/>
          <w:szCs w:val="24"/>
        </w:rPr>
        <w:t>Утвердить   прилагаемый    Порядок    взаимодействия    главных</w:t>
      </w:r>
    </w:p>
    <w:p w:rsidR="00AE3492" w:rsidRPr="00AE3492" w:rsidRDefault="00AE3492" w:rsidP="00AE3492">
      <w:pPr>
        <w:tabs>
          <w:tab w:val="left" w:pos="4350"/>
        </w:tabs>
        <w:jc w:val="both"/>
        <w:rPr>
          <w:i/>
          <w:sz w:val="24"/>
          <w:szCs w:val="24"/>
        </w:rPr>
      </w:pPr>
      <w:r w:rsidRPr="00AE3492">
        <w:rPr>
          <w:sz w:val="24"/>
          <w:szCs w:val="24"/>
        </w:rPr>
        <w:t>администраторов (администраторов) доходов бюджета</w:t>
      </w:r>
      <w:r w:rsidRPr="00AE3492">
        <w:rPr>
          <w:b/>
          <w:sz w:val="24"/>
          <w:szCs w:val="24"/>
        </w:rPr>
        <w:t xml:space="preserve"> </w:t>
      </w:r>
      <w:r w:rsidRPr="00AE3492">
        <w:rPr>
          <w:sz w:val="24"/>
          <w:szCs w:val="24"/>
        </w:rPr>
        <w:t>Большеумысского сельсовета Камешкирского района Пензенской области</w:t>
      </w:r>
      <w:r w:rsidRPr="00AE3492">
        <w:rPr>
          <w:i/>
          <w:sz w:val="24"/>
          <w:szCs w:val="24"/>
        </w:rPr>
        <w:t xml:space="preserve"> </w:t>
      </w:r>
      <w:r w:rsidRPr="00AE3492">
        <w:rPr>
          <w:sz w:val="24"/>
          <w:szCs w:val="24"/>
        </w:rPr>
        <w:t>по уточнению (выяснению) принадлежности платежей, отнесенных к невыясненным поступлениям, зачисляемым в бюджет Большеумысского сельсовета Камешкирского района Пензенской области</w:t>
      </w:r>
      <w:r w:rsidRPr="00AE3492">
        <w:rPr>
          <w:i/>
          <w:sz w:val="24"/>
          <w:szCs w:val="24"/>
        </w:rPr>
        <w:t>.</w:t>
      </w:r>
    </w:p>
    <w:p w:rsidR="00AE3492" w:rsidRPr="00AE3492" w:rsidRDefault="00AE3492" w:rsidP="00AE3492">
      <w:pPr>
        <w:numPr>
          <w:ilvl w:val="3"/>
          <w:numId w:val="39"/>
        </w:numPr>
        <w:tabs>
          <w:tab w:val="left" w:pos="4350"/>
        </w:tabs>
        <w:jc w:val="both"/>
        <w:rPr>
          <w:sz w:val="24"/>
          <w:szCs w:val="24"/>
        </w:rPr>
      </w:pPr>
      <w:r w:rsidRPr="00AE3492">
        <w:rPr>
          <w:sz w:val="24"/>
          <w:szCs w:val="24"/>
        </w:rPr>
        <w:t>Настоящее постановление</w:t>
      </w:r>
      <w:r w:rsidRPr="00AE3492">
        <w:rPr>
          <w:i/>
          <w:sz w:val="24"/>
          <w:szCs w:val="24"/>
        </w:rPr>
        <w:t xml:space="preserve">   </w:t>
      </w:r>
      <w:r w:rsidRPr="00AE3492">
        <w:rPr>
          <w:sz w:val="24"/>
          <w:szCs w:val="24"/>
        </w:rPr>
        <w:t>опубликовать   в</w:t>
      </w:r>
      <w:r w:rsidRPr="00AE3492">
        <w:rPr>
          <w:sz w:val="24"/>
          <w:szCs w:val="24"/>
        </w:rPr>
        <w:tab/>
        <w:t>информационном бюллетене «Сельские ведомости».</w:t>
      </w:r>
    </w:p>
    <w:p w:rsidR="00AE3492" w:rsidRPr="00AE3492" w:rsidRDefault="00AE3492" w:rsidP="00AE3492">
      <w:pPr>
        <w:numPr>
          <w:ilvl w:val="3"/>
          <w:numId w:val="39"/>
        </w:numPr>
        <w:tabs>
          <w:tab w:val="left" w:pos="4350"/>
        </w:tabs>
        <w:jc w:val="both"/>
        <w:rPr>
          <w:sz w:val="24"/>
          <w:szCs w:val="24"/>
        </w:rPr>
      </w:pPr>
      <w:r w:rsidRPr="00AE3492">
        <w:rPr>
          <w:sz w:val="24"/>
          <w:szCs w:val="24"/>
        </w:rPr>
        <w:t xml:space="preserve">Настоящее постановление </w:t>
      </w:r>
      <w:r w:rsidRPr="00AE3492">
        <w:rPr>
          <w:i/>
          <w:sz w:val="24"/>
          <w:szCs w:val="24"/>
        </w:rPr>
        <w:t xml:space="preserve"> </w:t>
      </w:r>
      <w:r w:rsidRPr="00AE3492">
        <w:rPr>
          <w:sz w:val="24"/>
          <w:szCs w:val="24"/>
        </w:rPr>
        <w:t>вступает в силу на следующий день после дня его  официального опубликования.</w:t>
      </w:r>
    </w:p>
    <w:p w:rsidR="00AE3492" w:rsidRPr="00AE3492" w:rsidRDefault="00AE3492" w:rsidP="00AE3492">
      <w:pPr>
        <w:numPr>
          <w:ilvl w:val="3"/>
          <w:numId w:val="39"/>
        </w:numPr>
        <w:tabs>
          <w:tab w:val="left" w:pos="4350"/>
        </w:tabs>
        <w:jc w:val="both"/>
        <w:rPr>
          <w:sz w:val="24"/>
          <w:szCs w:val="24"/>
        </w:rPr>
      </w:pPr>
      <w:r w:rsidRPr="00AE3492">
        <w:rPr>
          <w:sz w:val="24"/>
          <w:szCs w:val="24"/>
        </w:rPr>
        <w:t>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AE3492" w:rsidRPr="00AE3492" w:rsidRDefault="00AE3492" w:rsidP="00AE3492">
      <w:pPr>
        <w:tabs>
          <w:tab w:val="left" w:pos="4350"/>
        </w:tabs>
        <w:jc w:val="both"/>
        <w:rPr>
          <w:i/>
          <w:sz w:val="24"/>
          <w:szCs w:val="24"/>
        </w:rPr>
      </w:pPr>
    </w:p>
    <w:p w:rsidR="00AE3492" w:rsidRPr="00AE3492" w:rsidRDefault="00AE3492" w:rsidP="00AE3492">
      <w:pPr>
        <w:tabs>
          <w:tab w:val="left" w:pos="4350"/>
        </w:tabs>
        <w:jc w:val="both"/>
        <w:rPr>
          <w:sz w:val="24"/>
          <w:szCs w:val="24"/>
        </w:rPr>
      </w:pPr>
    </w:p>
    <w:p w:rsidR="00AE3492" w:rsidRPr="00AE3492" w:rsidRDefault="00AE3492" w:rsidP="00AE3492">
      <w:pPr>
        <w:tabs>
          <w:tab w:val="left" w:pos="4350"/>
        </w:tabs>
        <w:rPr>
          <w:sz w:val="24"/>
          <w:szCs w:val="24"/>
        </w:rPr>
      </w:pPr>
    </w:p>
    <w:p w:rsidR="00AE3492" w:rsidRPr="00AE3492" w:rsidRDefault="00AE3492" w:rsidP="00AE3492">
      <w:pPr>
        <w:tabs>
          <w:tab w:val="left" w:pos="4350"/>
        </w:tabs>
        <w:rPr>
          <w:sz w:val="24"/>
          <w:szCs w:val="24"/>
        </w:rPr>
      </w:pPr>
      <w:r w:rsidRPr="00AE3492">
        <w:rPr>
          <w:sz w:val="24"/>
          <w:szCs w:val="24"/>
        </w:rPr>
        <w:t>Глава администрации</w:t>
      </w:r>
    </w:p>
    <w:p w:rsidR="00AE3492" w:rsidRPr="00AE3492" w:rsidRDefault="00AE3492" w:rsidP="00AE3492">
      <w:pPr>
        <w:tabs>
          <w:tab w:val="left" w:pos="4350"/>
        </w:tabs>
        <w:rPr>
          <w:sz w:val="24"/>
          <w:szCs w:val="24"/>
        </w:rPr>
      </w:pPr>
      <w:r w:rsidRPr="00AE3492">
        <w:rPr>
          <w:sz w:val="24"/>
          <w:szCs w:val="24"/>
        </w:rPr>
        <w:t xml:space="preserve">Большеумысского сельсовета </w:t>
      </w:r>
    </w:p>
    <w:p w:rsidR="00AE3492" w:rsidRPr="00AE3492" w:rsidRDefault="00AE3492" w:rsidP="00AE3492">
      <w:pPr>
        <w:tabs>
          <w:tab w:val="left" w:pos="4350"/>
        </w:tabs>
        <w:rPr>
          <w:sz w:val="24"/>
          <w:szCs w:val="24"/>
        </w:rPr>
      </w:pPr>
      <w:r w:rsidRPr="00AE3492">
        <w:rPr>
          <w:sz w:val="24"/>
          <w:szCs w:val="24"/>
        </w:rPr>
        <w:t xml:space="preserve">Камешкирского района </w:t>
      </w:r>
    </w:p>
    <w:p w:rsidR="00AE3492" w:rsidRPr="00AE3492" w:rsidRDefault="00AE3492" w:rsidP="00AE3492">
      <w:pPr>
        <w:tabs>
          <w:tab w:val="left" w:pos="4350"/>
        </w:tabs>
        <w:rPr>
          <w:sz w:val="24"/>
          <w:szCs w:val="24"/>
        </w:rPr>
      </w:pPr>
      <w:r w:rsidRPr="00AE3492">
        <w:rPr>
          <w:sz w:val="24"/>
          <w:szCs w:val="24"/>
        </w:rPr>
        <w:t>Пензенской области                                                                     Куряев Ю.Д.</w:t>
      </w:r>
    </w:p>
    <w:p w:rsidR="00AE3492" w:rsidRPr="00AE3492" w:rsidRDefault="00AE3492" w:rsidP="00AE3492">
      <w:pPr>
        <w:tabs>
          <w:tab w:val="left" w:pos="4350"/>
        </w:tabs>
        <w:rPr>
          <w:sz w:val="24"/>
          <w:szCs w:val="24"/>
        </w:rPr>
      </w:pPr>
    </w:p>
    <w:p w:rsidR="00AE3492" w:rsidRPr="00AE3492" w:rsidRDefault="00AE3492" w:rsidP="00AE3492">
      <w:pPr>
        <w:tabs>
          <w:tab w:val="left" w:pos="4350"/>
        </w:tabs>
        <w:rPr>
          <w:sz w:val="24"/>
          <w:szCs w:val="24"/>
        </w:rPr>
      </w:pPr>
    </w:p>
    <w:p w:rsidR="00AE3492" w:rsidRPr="00AE3492" w:rsidRDefault="00AE3492" w:rsidP="00AE3492">
      <w:pPr>
        <w:tabs>
          <w:tab w:val="left" w:pos="4350"/>
        </w:tabs>
        <w:jc w:val="right"/>
        <w:rPr>
          <w:sz w:val="24"/>
          <w:szCs w:val="24"/>
        </w:rPr>
      </w:pPr>
      <w:r w:rsidRPr="00AE3492">
        <w:rPr>
          <w:sz w:val="24"/>
          <w:szCs w:val="24"/>
        </w:rPr>
        <w:pict>
          <v:rect id="_x0000_s1028" style="position:absolute;left:0;text-align:left;margin-left:424.1pt;margin-top:834.3pt;width:168.9pt;height:.95pt;z-index:251660288;mso-position-horizontal-relative:page;mso-position-vertical-relative:page" fillcolor="#2b2f34" stroked="f">
            <w10:wrap anchorx="page" anchory="page"/>
          </v:rect>
        </w:pict>
      </w:r>
      <w:r w:rsidRPr="00AE3492">
        <w:rPr>
          <w:sz w:val="24"/>
          <w:szCs w:val="24"/>
        </w:rPr>
        <w:t>Утвержден</w:t>
      </w:r>
    </w:p>
    <w:p w:rsidR="00AE3492" w:rsidRPr="00AE3492" w:rsidRDefault="00AE3492" w:rsidP="00AE3492">
      <w:pPr>
        <w:tabs>
          <w:tab w:val="left" w:pos="4350"/>
        </w:tabs>
        <w:jc w:val="right"/>
        <w:rPr>
          <w:sz w:val="24"/>
          <w:szCs w:val="24"/>
        </w:rPr>
      </w:pPr>
      <w:r w:rsidRPr="00AE3492">
        <w:rPr>
          <w:sz w:val="24"/>
          <w:szCs w:val="24"/>
        </w:rPr>
        <w:t>Постановлением администрации</w:t>
      </w:r>
    </w:p>
    <w:p w:rsidR="00AE3492" w:rsidRPr="00AE3492" w:rsidRDefault="00AE3492" w:rsidP="00AE3492">
      <w:pPr>
        <w:tabs>
          <w:tab w:val="left" w:pos="4350"/>
        </w:tabs>
        <w:jc w:val="right"/>
        <w:rPr>
          <w:sz w:val="24"/>
          <w:szCs w:val="24"/>
        </w:rPr>
      </w:pPr>
      <w:r w:rsidRPr="00AE3492">
        <w:rPr>
          <w:sz w:val="24"/>
          <w:szCs w:val="24"/>
        </w:rPr>
        <w:t xml:space="preserve">Большеумысского сельсовета </w:t>
      </w:r>
    </w:p>
    <w:p w:rsidR="00AE3492" w:rsidRPr="00AE3492" w:rsidRDefault="00AE3492" w:rsidP="00AE3492">
      <w:pPr>
        <w:tabs>
          <w:tab w:val="left" w:pos="4350"/>
        </w:tabs>
        <w:jc w:val="right"/>
        <w:rPr>
          <w:sz w:val="24"/>
          <w:szCs w:val="24"/>
        </w:rPr>
      </w:pPr>
      <w:r w:rsidRPr="00AE3492">
        <w:rPr>
          <w:sz w:val="24"/>
          <w:szCs w:val="24"/>
        </w:rPr>
        <w:t xml:space="preserve">Камешкирского района </w:t>
      </w:r>
    </w:p>
    <w:p w:rsidR="00AE3492" w:rsidRPr="00AE3492" w:rsidRDefault="00AE3492" w:rsidP="00AE3492">
      <w:pPr>
        <w:tabs>
          <w:tab w:val="left" w:pos="4350"/>
        </w:tabs>
        <w:jc w:val="right"/>
        <w:rPr>
          <w:i/>
          <w:sz w:val="24"/>
          <w:szCs w:val="24"/>
        </w:rPr>
      </w:pPr>
      <w:r w:rsidRPr="00AE3492">
        <w:rPr>
          <w:sz w:val="24"/>
          <w:szCs w:val="24"/>
        </w:rPr>
        <w:t>Пензенской области</w:t>
      </w:r>
    </w:p>
    <w:p w:rsidR="00AE3492" w:rsidRPr="00AE3492" w:rsidRDefault="00AE3492" w:rsidP="00AE3492">
      <w:pPr>
        <w:tabs>
          <w:tab w:val="left" w:pos="4350"/>
        </w:tabs>
        <w:jc w:val="right"/>
        <w:rPr>
          <w:sz w:val="24"/>
          <w:szCs w:val="24"/>
        </w:rPr>
      </w:pPr>
      <w:r w:rsidRPr="00AE3492">
        <w:rPr>
          <w:sz w:val="24"/>
          <w:szCs w:val="24"/>
        </w:rPr>
        <w:t>от 19.09.2022г. № 64</w:t>
      </w:r>
    </w:p>
    <w:p w:rsidR="00AE3492" w:rsidRPr="00AE3492" w:rsidRDefault="00AE3492" w:rsidP="00AE3492">
      <w:pPr>
        <w:tabs>
          <w:tab w:val="left" w:pos="4350"/>
        </w:tabs>
        <w:rPr>
          <w:i/>
          <w:sz w:val="24"/>
          <w:szCs w:val="24"/>
        </w:rPr>
      </w:pPr>
    </w:p>
    <w:p w:rsidR="00AE3492" w:rsidRPr="00AE3492" w:rsidRDefault="00AE3492" w:rsidP="00AE3492">
      <w:pPr>
        <w:tabs>
          <w:tab w:val="left" w:pos="4350"/>
        </w:tabs>
        <w:rPr>
          <w:i/>
          <w:sz w:val="24"/>
          <w:szCs w:val="24"/>
        </w:rPr>
      </w:pPr>
    </w:p>
    <w:p w:rsidR="00AE3492" w:rsidRPr="00AE3492" w:rsidRDefault="00AE3492" w:rsidP="00AE3492">
      <w:pPr>
        <w:tabs>
          <w:tab w:val="left" w:pos="4350"/>
        </w:tabs>
        <w:jc w:val="center"/>
        <w:rPr>
          <w:b/>
          <w:sz w:val="24"/>
          <w:szCs w:val="24"/>
        </w:rPr>
      </w:pPr>
      <w:r w:rsidRPr="00AE3492">
        <w:rPr>
          <w:b/>
          <w:sz w:val="24"/>
          <w:szCs w:val="24"/>
        </w:rPr>
        <w:lastRenderedPageBreak/>
        <w:t>Порядок</w:t>
      </w:r>
    </w:p>
    <w:p w:rsidR="00AE3492" w:rsidRPr="00AE3492" w:rsidRDefault="00AE3492" w:rsidP="00AE3492">
      <w:pPr>
        <w:tabs>
          <w:tab w:val="left" w:pos="4350"/>
        </w:tabs>
        <w:jc w:val="center"/>
        <w:rPr>
          <w:b/>
          <w:i/>
          <w:sz w:val="24"/>
          <w:szCs w:val="24"/>
        </w:rPr>
      </w:pPr>
      <w:r w:rsidRPr="00AE3492">
        <w:rPr>
          <w:b/>
          <w:sz w:val="24"/>
          <w:szCs w:val="24"/>
        </w:rPr>
        <w:t xml:space="preserve">взаимодействия главных администраторов (администраторов) доходов бюджета Большеумысского сельсовета Камешкирского района Пензенской области </w:t>
      </w:r>
      <w:r w:rsidRPr="00AE3492">
        <w:rPr>
          <w:b/>
          <w:i/>
          <w:sz w:val="24"/>
          <w:szCs w:val="24"/>
        </w:rPr>
        <w:t xml:space="preserve"> </w:t>
      </w:r>
      <w:r w:rsidRPr="00AE3492">
        <w:rPr>
          <w:b/>
          <w:sz w:val="24"/>
          <w:szCs w:val="24"/>
        </w:rPr>
        <w:t>по уточнению (выяснению) принадлежности платежей, отнесенных к невыясненным поступлениям, зачисляемым в бюджет Большеумысского сельсовета Камешкирского района Пензенской области</w:t>
      </w:r>
    </w:p>
    <w:p w:rsidR="00AE3492" w:rsidRPr="00AE3492" w:rsidRDefault="00AE3492" w:rsidP="00AE3492">
      <w:pPr>
        <w:tabs>
          <w:tab w:val="left" w:pos="4350"/>
        </w:tabs>
        <w:rPr>
          <w:b/>
          <w:i/>
          <w:sz w:val="24"/>
          <w:szCs w:val="24"/>
        </w:rPr>
      </w:pPr>
    </w:p>
    <w:p w:rsidR="00AE3492" w:rsidRPr="00AE3492" w:rsidRDefault="00AE3492" w:rsidP="00AE3492">
      <w:pPr>
        <w:numPr>
          <w:ilvl w:val="4"/>
          <w:numId w:val="39"/>
        </w:numPr>
        <w:tabs>
          <w:tab w:val="left" w:pos="4350"/>
        </w:tabs>
        <w:jc w:val="both"/>
        <w:rPr>
          <w:sz w:val="24"/>
          <w:szCs w:val="24"/>
        </w:rPr>
      </w:pPr>
      <w:r w:rsidRPr="00AE3492">
        <w:rPr>
          <w:sz w:val="24"/>
          <w:szCs w:val="24"/>
        </w:rPr>
        <w:t>Настоящий Порядок устанавливает правила взаимодействия главных администраторов (администраторов) поступлений в части уточнения платежей, отнесенных Управление Федерального казначейства Пензенской области</w:t>
      </w:r>
      <w:r w:rsidRPr="00AE3492">
        <w:rPr>
          <w:i/>
          <w:sz w:val="24"/>
          <w:szCs w:val="24"/>
        </w:rPr>
        <w:t xml:space="preserve"> </w:t>
      </w:r>
      <w:r w:rsidRPr="00AE3492">
        <w:rPr>
          <w:sz w:val="24"/>
          <w:szCs w:val="24"/>
        </w:rPr>
        <w:t>(далее - УФК) к невыясненным поступлениям, зачисляемым в бюджет Большеумысского сельсовета Камешкирского района Пензенской области (далее - бюджет муниципального образования).</w:t>
      </w:r>
    </w:p>
    <w:p w:rsidR="00AE3492" w:rsidRPr="00AE3492" w:rsidRDefault="00AE3492" w:rsidP="00AE3492">
      <w:pPr>
        <w:numPr>
          <w:ilvl w:val="4"/>
          <w:numId w:val="39"/>
        </w:numPr>
        <w:tabs>
          <w:tab w:val="left" w:pos="4350"/>
        </w:tabs>
        <w:jc w:val="both"/>
        <w:rPr>
          <w:sz w:val="24"/>
          <w:szCs w:val="24"/>
        </w:rPr>
      </w:pPr>
      <w:r w:rsidRPr="00AE3492">
        <w:rPr>
          <w:sz w:val="24"/>
          <w:szCs w:val="24"/>
        </w:rPr>
        <w:t>Главный администратор (администратор) поступлений в бюджет муниципального образования, за которым в установленном порядке закреплены бюджетные полномочия по администрированию невыясненным поступлений, зачисляемых в бюджет муниципального образования (далее - Администратор невыясненных поступлений), после получения от УФК выписки из лицевого счета администратора доходов бюджета и информации из расчетных документов проводит работу по выяснению принадлежности платежей, отнесенных к невыясненным поступлениям, по результатам которой:</w:t>
      </w:r>
    </w:p>
    <w:p w:rsidR="00AE3492" w:rsidRPr="00AE3492" w:rsidRDefault="00AE3492" w:rsidP="00AE3492">
      <w:pPr>
        <w:numPr>
          <w:ilvl w:val="5"/>
          <w:numId w:val="39"/>
        </w:numPr>
        <w:tabs>
          <w:tab w:val="left" w:pos="4350"/>
        </w:tabs>
        <w:jc w:val="both"/>
        <w:rPr>
          <w:sz w:val="24"/>
          <w:szCs w:val="24"/>
        </w:rPr>
      </w:pPr>
      <w:r w:rsidRPr="00AE3492">
        <w:rPr>
          <w:sz w:val="24"/>
          <w:szCs w:val="24"/>
        </w:rPr>
        <w:t>В случае если невыясненные поступления являются доходами,</w:t>
      </w:r>
    </w:p>
    <w:p w:rsidR="00AE3492" w:rsidRPr="00AE3492" w:rsidRDefault="00AE3492" w:rsidP="00AE3492">
      <w:pPr>
        <w:tabs>
          <w:tab w:val="left" w:pos="4350"/>
        </w:tabs>
        <w:jc w:val="both"/>
        <w:rPr>
          <w:sz w:val="24"/>
          <w:szCs w:val="24"/>
        </w:rPr>
      </w:pPr>
      <w:r w:rsidRPr="00AE3492">
        <w:rPr>
          <w:sz w:val="24"/>
          <w:szCs w:val="24"/>
        </w:rPr>
        <w:t>закрепленными за данным администратором, Администратор невыясненных поступлений формирует и направляет в УФК Уведомление об уточнении вида и принадлежности платежа (код по ведомственному классификатору форм документов 0531809) с указанием уточненного кода классификации доходов бюджета муниципального образования.</w:t>
      </w:r>
    </w:p>
    <w:p w:rsidR="00AE3492" w:rsidRPr="00AE3492" w:rsidRDefault="00AE3492" w:rsidP="00AE3492">
      <w:pPr>
        <w:numPr>
          <w:ilvl w:val="5"/>
          <w:numId w:val="39"/>
        </w:numPr>
        <w:tabs>
          <w:tab w:val="left" w:pos="4350"/>
        </w:tabs>
        <w:jc w:val="both"/>
        <w:rPr>
          <w:sz w:val="24"/>
          <w:szCs w:val="24"/>
        </w:rPr>
      </w:pPr>
      <w:r w:rsidRPr="00AE3492">
        <w:rPr>
          <w:sz w:val="24"/>
          <w:szCs w:val="24"/>
        </w:rPr>
        <w:t>В случае если невыясненные поступления не являются доходами, закрепленными за данным администратором:</w:t>
      </w:r>
    </w:p>
    <w:p w:rsidR="00AE3492" w:rsidRPr="00AE3492" w:rsidRDefault="00AE3492" w:rsidP="00AE3492">
      <w:pPr>
        <w:numPr>
          <w:ilvl w:val="6"/>
          <w:numId w:val="39"/>
        </w:numPr>
        <w:tabs>
          <w:tab w:val="left" w:pos="4350"/>
        </w:tabs>
        <w:jc w:val="both"/>
        <w:rPr>
          <w:sz w:val="24"/>
          <w:szCs w:val="24"/>
        </w:rPr>
      </w:pPr>
      <w:r w:rsidRPr="00AE3492">
        <w:rPr>
          <w:sz w:val="24"/>
          <w:szCs w:val="24"/>
        </w:rPr>
        <w:t xml:space="preserve">Администратор невыясненным поступлений после получения от УФК выписки из лицевого счета администратора доходов бюджета направляет запрос для выяснения принадлежности платежа (запрашивает посредством телефонной, факсимильной связи) предполагаемому администратору поступлений в целях выяснения принадлежности невыясненных поступлений. Предполагаемый администратор поступлений определяется по дополнительной информации, содержащейся в расчетном документе (код главного администратора доходов, наименование </w:t>
      </w:r>
      <w:r>
        <w:rPr>
          <w:sz w:val="24"/>
          <w:szCs w:val="24"/>
        </w:rPr>
        <w:t xml:space="preserve">получателя, </w:t>
      </w:r>
      <w:r w:rsidRPr="00AE3492">
        <w:rPr>
          <w:sz w:val="24"/>
          <w:szCs w:val="24"/>
        </w:rPr>
        <w:t>назначение платежа и др.).</w:t>
      </w:r>
    </w:p>
    <w:p w:rsidR="00AE3492" w:rsidRDefault="00AE3492" w:rsidP="00AE3492">
      <w:pPr>
        <w:numPr>
          <w:ilvl w:val="6"/>
          <w:numId w:val="39"/>
        </w:numPr>
        <w:tabs>
          <w:tab w:val="left" w:pos="4350"/>
        </w:tabs>
        <w:jc w:val="both"/>
        <w:rPr>
          <w:sz w:val="24"/>
          <w:szCs w:val="24"/>
        </w:rPr>
      </w:pPr>
      <w:r w:rsidRPr="00AE3492">
        <w:rPr>
          <w:sz w:val="24"/>
          <w:szCs w:val="24"/>
        </w:rPr>
        <w:t>Предполагаемый администратор поступлений в течение пяти рабочих дней со дня получения запроса направляет (в письменной форме или посредством телефонной, факсимильной связи) ответ о принадлежности (непринадлежности) невыясненных поступлений в произвольной форме с указанием информации, необходимой для уточнения платежа (наименование получателя, номер лицевого счета администратора доходов, идентификационный номер налогоплательщика, код причины постановки на учет, код бюджетной классификации доходов, на который подлежат зачислению указанные поступления, общероссийский классификатор территорий муниципальных образований).</w:t>
      </w:r>
    </w:p>
    <w:p w:rsidR="00AE3492" w:rsidRPr="00AE3492" w:rsidRDefault="00AE3492" w:rsidP="00AE3492">
      <w:pPr>
        <w:rPr>
          <w:sz w:val="24"/>
          <w:szCs w:val="24"/>
        </w:rPr>
      </w:pPr>
      <w:r w:rsidRPr="00AE3492">
        <w:rPr>
          <w:sz w:val="24"/>
          <w:szCs w:val="24"/>
        </w:rPr>
        <w:t>Администратор невыясненных поступлений после получения подтверждения о принадлежности платежа от предполагаемого администратора поступлений оформляет и направляет в УФК Уведомление об уточнении вида и принадлежности платежа с указанием уточненных реквизитов предполагаемого администратора поступлений, уточненного кода классификации доходов бюджета муниципального образования.</w:t>
      </w:r>
    </w:p>
    <w:p w:rsidR="00AE3492" w:rsidRPr="00AE3492" w:rsidRDefault="00AE3492" w:rsidP="00AE3492">
      <w:pPr>
        <w:numPr>
          <w:ilvl w:val="5"/>
          <w:numId w:val="39"/>
        </w:numPr>
        <w:rPr>
          <w:sz w:val="24"/>
          <w:szCs w:val="24"/>
        </w:rPr>
      </w:pPr>
      <w:r w:rsidRPr="00AE3492">
        <w:rPr>
          <w:sz w:val="24"/>
          <w:szCs w:val="24"/>
        </w:rPr>
        <w:t>В случае невозможности определения предполагаемого администратора поступлений, Администратор невыясненных поступлений формирует и направляет в УФК Уведомление об уточнении вида и принадлежности платежа с указанием реквизитов администратора поступлений - УФK и кода бюджетной классификации «Невыясненные поступления, зачисляемые в федеральный бюджет».</w:t>
      </w:r>
    </w:p>
    <w:p w:rsidR="00AE3492" w:rsidRPr="00AE3492" w:rsidRDefault="00AE3492" w:rsidP="00AE3492">
      <w:pPr>
        <w:numPr>
          <w:ilvl w:val="5"/>
          <w:numId w:val="39"/>
        </w:numPr>
        <w:rPr>
          <w:sz w:val="24"/>
          <w:szCs w:val="24"/>
        </w:rPr>
      </w:pPr>
      <w:r w:rsidRPr="00AE3492">
        <w:rPr>
          <w:sz w:val="24"/>
          <w:szCs w:val="24"/>
        </w:rPr>
        <w:t>В случае ошибочного перечисления средств в бюджет муниципального образования и их зачисления на невыясненные поступления Администратор невыясненных поступлений оформляет Заявку на возврат (код по ведомственному классификатору форм документов 0531803) на основании письменного заявления (обращения) плательщика и (или) получателя средств.</w:t>
      </w:r>
    </w:p>
    <w:p w:rsidR="00AE3492" w:rsidRPr="00AE3492" w:rsidRDefault="00AE3492" w:rsidP="00AE3492">
      <w:pPr>
        <w:numPr>
          <w:ilvl w:val="5"/>
          <w:numId w:val="39"/>
        </w:numPr>
        <w:rPr>
          <w:sz w:val="24"/>
          <w:szCs w:val="24"/>
        </w:rPr>
      </w:pPr>
      <w:r w:rsidRPr="00AE3492">
        <w:rPr>
          <w:sz w:val="24"/>
          <w:szCs w:val="24"/>
        </w:rPr>
        <w:t xml:space="preserve">В случае излишне уплаченных (взысканных) платежей в бюджет муниципального образования и их зачисления на невыясненные поступления Администратор невыясненных </w:t>
      </w:r>
      <w:r w:rsidRPr="00AE3492">
        <w:rPr>
          <w:sz w:val="24"/>
          <w:szCs w:val="24"/>
        </w:rPr>
        <w:lastRenderedPageBreak/>
        <w:t>поступлений осуществляет их возврат в соответствии с настоящим Порядком и общими требованиями к возврату излишне уплаченных (взысканных платежей), установленными в соответствии с пунктом 3 статьи 40.1 Бюджетного кодекса Российской Федерации.</w:t>
      </w:r>
    </w:p>
    <w:p w:rsidR="00AE3492" w:rsidRDefault="00AE3492" w:rsidP="00AE3492">
      <w:pPr>
        <w:rPr>
          <w:sz w:val="24"/>
          <w:szCs w:val="24"/>
        </w:rPr>
      </w:pPr>
    </w:p>
    <w:p w:rsidR="00AE3492" w:rsidRDefault="00AE3492" w:rsidP="00AE3492">
      <w:pPr>
        <w:rPr>
          <w:sz w:val="24"/>
          <w:szCs w:val="24"/>
        </w:rPr>
      </w:pPr>
    </w:p>
    <w:p w:rsidR="00AE3492" w:rsidRDefault="00AE3492" w:rsidP="00AE3492">
      <w:pPr>
        <w:rPr>
          <w:sz w:val="24"/>
          <w:szCs w:val="24"/>
        </w:rPr>
      </w:pPr>
    </w:p>
    <w:p w:rsidR="00AE3492" w:rsidRPr="00AE3492" w:rsidRDefault="00AE3492" w:rsidP="00AE3492">
      <w:pPr>
        <w:rPr>
          <w:sz w:val="24"/>
          <w:szCs w:val="24"/>
        </w:rPr>
      </w:pPr>
    </w:p>
    <w:p w:rsidR="00AE3492" w:rsidRPr="00AE3492" w:rsidRDefault="00AE3492" w:rsidP="00AE3492">
      <w:pPr>
        <w:jc w:val="center"/>
        <w:rPr>
          <w:sz w:val="24"/>
          <w:szCs w:val="24"/>
        </w:rPr>
      </w:pPr>
      <w:r>
        <w:rPr>
          <w:noProof/>
          <w:sz w:val="24"/>
          <w:szCs w:val="24"/>
        </w:rPr>
        <w:drawing>
          <wp:inline distT="0" distB="0" distL="0" distR="0" wp14:anchorId="21374905">
            <wp:extent cx="725170" cy="9512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951230"/>
                    </a:xfrm>
                    <a:prstGeom prst="rect">
                      <a:avLst/>
                    </a:prstGeom>
                    <a:noFill/>
                  </pic:spPr>
                </pic:pic>
              </a:graphicData>
            </a:graphic>
          </wp:inline>
        </w:drawing>
      </w:r>
    </w:p>
    <w:p w:rsidR="00AE3492" w:rsidRPr="00AE3492" w:rsidRDefault="00AE3492" w:rsidP="00AE3492">
      <w:pPr>
        <w:tabs>
          <w:tab w:val="left" w:pos="3765"/>
        </w:tabs>
        <w:rPr>
          <w:b/>
          <w:sz w:val="24"/>
          <w:szCs w:val="24"/>
        </w:rPr>
      </w:pPr>
      <w:r>
        <w:rPr>
          <w:sz w:val="24"/>
          <w:szCs w:val="24"/>
        </w:rPr>
        <w:tab/>
      </w:r>
    </w:p>
    <w:p w:rsidR="00AE3492" w:rsidRPr="00AE3492" w:rsidRDefault="00AE3492" w:rsidP="00AE3492">
      <w:pPr>
        <w:tabs>
          <w:tab w:val="left" w:pos="3765"/>
        </w:tabs>
        <w:rPr>
          <w:b/>
          <w:sz w:val="24"/>
          <w:szCs w:val="24"/>
        </w:rPr>
      </w:pPr>
    </w:p>
    <w:p w:rsidR="00AE3492" w:rsidRPr="00AE3492" w:rsidRDefault="00AE3492" w:rsidP="00AE3492">
      <w:pPr>
        <w:tabs>
          <w:tab w:val="left" w:pos="3765"/>
        </w:tabs>
        <w:rPr>
          <w:b/>
          <w:sz w:val="24"/>
          <w:szCs w:val="24"/>
        </w:rPr>
      </w:pPr>
    </w:p>
    <w:tbl>
      <w:tblPr>
        <w:tblW w:w="9600" w:type="dxa"/>
        <w:tblLayout w:type="fixed"/>
        <w:tblCellMar>
          <w:left w:w="0" w:type="dxa"/>
          <w:right w:w="0" w:type="dxa"/>
        </w:tblCellMar>
        <w:tblLook w:val="01E0" w:firstRow="1" w:lastRow="1" w:firstColumn="1" w:lastColumn="1" w:noHBand="0" w:noVBand="0"/>
      </w:tblPr>
      <w:tblGrid>
        <w:gridCol w:w="9600"/>
      </w:tblGrid>
      <w:tr w:rsidR="00AE3492" w:rsidRPr="00AE3492" w:rsidTr="00105C77">
        <w:tc>
          <w:tcPr>
            <w:tcW w:w="9600" w:type="dxa"/>
          </w:tcPr>
          <w:p w:rsidR="00AE3492" w:rsidRPr="00AE3492" w:rsidRDefault="00AE3492" w:rsidP="00AE3492">
            <w:pPr>
              <w:tabs>
                <w:tab w:val="left" w:pos="3765"/>
              </w:tabs>
              <w:jc w:val="center"/>
              <w:rPr>
                <w:b/>
                <w:sz w:val="24"/>
                <w:szCs w:val="24"/>
              </w:rPr>
            </w:pPr>
          </w:p>
          <w:p w:rsidR="00AE3492" w:rsidRPr="00AE3492" w:rsidRDefault="00AE3492" w:rsidP="00AE3492">
            <w:pPr>
              <w:tabs>
                <w:tab w:val="left" w:pos="3765"/>
              </w:tabs>
              <w:jc w:val="center"/>
              <w:rPr>
                <w:b/>
                <w:sz w:val="24"/>
                <w:szCs w:val="24"/>
              </w:rPr>
            </w:pPr>
            <w:r w:rsidRPr="00AE3492">
              <w:rPr>
                <w:b/>
                <w:sz w:val="24"/>
                <w:szCs w:val="24"/>
              </w:rPr>
              <w:t>АДМИНИСТРАЦИЯ</w:t>
            </w:r>
          </w:p>
          <w:p w:rsidR="00AE3492" w:rsidRPr="00AE3492" w:rsidRDefault="00AE3492" w:rsidP="00AE3492">
            <w:pPr>
              <w:tabs>
                <w:tab w:val="left" w:pos="3765"/>
              </w:tabs>
              <w:jc w:val="center"/>
              <w:rPr>
                <w:b/>
                <w:sz w:val="24"/>
                <w:szCs w:val="24"/>
              </w:rPr>
            </w:pPr>
            <w:r w:rsidRPr="00AE3492">
              <w:rPr>
                <w:b/>
                <w:sz w:val="24"/>
                <w:szCs w:val="24"/>
              </w:rPr>
              <w:t>БОЛЬШЕУМЫССКОГО СЕЛЬСОВЕТА</w:t>
            </w:r>
          </w:p>
        </w:tc>
      </w:tr>
      <w:tr w:rsidR="00AE3492" w:rsidRPr="00AE3492" w:rsidTr="00105C77">
        <w:trPr>
          <w:trHeight w:val="397"/>
        </w:trPr>
        <w:tc>
          <w:tcPr>
            <w:tcW w:w="9600" w:type="dxa"/>
            <w:hideMark/>
          </w:tcPr>
          <w:p w:rsidR="00AE3492" w:rsidRPr="00AE3492" w:rsidRDefault="00AE3492" w:rsidP="00AE3492">
            <w:pPr>
              <w:tabs>
                <w:tab w:val="left" w:pos="3765"/>
              </w:tabs>
              <w:jc w:val="center"/>
              <w:rPr>
                <w:b/>
                <w:sz w:val="24"/>
                <w:szCs w:val="24"/>
              </w:rPr>
            </w:pPr>
            <w:r w:rsidRPr="00AE3492">
              <w:rPr>
                <w:b/>
                <w:sz w:val="24"/>
                <w:szCs w:val="24"/>
              </w:rPr>
              <w:t>КАМЕШКИРСКОГО РАЙОНА</w:t>
            </w:r>
          </w:p>
          <w:p w:rsidR="00AE3492" w:rsidRPr="00AE3492" w:rsidRDefault="00AE3492" w:rsidP="00AE3492">
            <w:pPr>
              <w:tabs>
                <w:tab w:val="left" w:pos="3765"/>
              </w:tabs>
              <w:jc w:val="center"/>
              <w:rPr>
                <w:b/>
                <w:sz w:val="24"/>
                <w:szCs w:val="24"/>
              </w:rPr>
            </w:pPr>
            <w:r w:rsidRPr="00AE3492">
              <w:rPr>
                <w:b/>
                <w:sz w:val="24"/>
                <w:szCs w:val="24"/>
              </w:rPr>
              <w:t>ПЕНЗЕНСКОЙ ОБЛАСТИ</w:t>
            </w:r>
          </w:p>
        </w:tc>
      </w:tr>
      <w:tr w:rsidR="00AE3492" w:rsidRPr="00AE3492" w:rsidTr="00105C77">
        <w:tc>
          <w:tcPr>
            <w:tcW w:w="9600" w:type="dxa"/>
          </w:tcPr>
          <w:p w:rsidR="00AE3492" w:rsidRPr="00AE3492" w:rsidRDefault="00AE3492" w:rsidP="00AE3492">
            <w:pPr>
              <w:tabs>
                <w:tab w:val="left" w:pos="3765"/>
              </w:tabs>
              <w:jc w:val="center"/>
              <w:rPr>
                <w:b/>
                <w:sz w:val="24"/>
                <w:szCs w:val="24"/>
              </w:rPr>
            </w:pPr>
          </w:p>
        </w:tc>
      </w:tr>
      <w:tr w:rsidR="00AE3492" w:rsidRPr="00AE3492" w:rsidTr="00105C77">
        <w:trPr>
          <w:trHeight w:val="340"/>
        </w:trPr>
        <w:tc>
          <w:tcPr>
            <w:tcW w:w="9600" w:type="dxa"/>
            <w:vAlign w:val="center"/>
            <w:hideMark/>
          </w:tcPr>
          <w:p w:rsidR="00AE3492" w:rsidRPr="00AE3492" w:rsidRDefault="00AE3492" w:rsidP="00AE3492">
            <w:pPr>
              <w:tabs>
                <w:tab w:val="left" w:pos="3765"/>
              </w:tabs>
              <w:jc w:val="center"/>
              <w:rPr>
                <w:b/>
                <w:sz w:val="24"/>
                <w:szCs w:val="24"/>
              </w:rPr>
            </w:pPr>
            <w:r w:rsidRPr="00AE3492">
              <w:rPr>
                <w:b/>
                <w:sz w:val="24"/>
                <w:szCs w:val="24"/>
              </w:rPr>
              <w:t>ПОСТАНОВЛЕНИЕ</w:t>
            </w:r>
          </w:p>
        </w:tc>
      </w:tr>
      <w:tr w:rsidR="00AE3492" w:rsidRPr="00AE3492" w:rsidTr="00105C77">
        <w:trPr>
          <w:trHeight w:val="340"/>
        </w:trPr>
        <w:tc>
          <w:tcPr>
            <w:tcW w:w="9600" w:type="dxa"/>
            <w:vAlign w:val="center"/>
          </w:tcPr>
          <w:p w:rsidR="00AE3492" w:rsidRPr="00AE3492" w:rsidRDefault="00AE3492" w:rsidP="00AE3492">
            <w:pPr>
              <w:tabs>
                <w:tab w:val="left" w:pos="3765"/>
              </w:tabs>
              <w:jc w:val="center"/>
              <w:rPr>
                <w:sz w:val="24"/>
                <w:szCs w:val="24"/>
              </w:rPr>
            </w:pPr>
          </w:p>
          <w:p w:rsidR="00AE3492" w:rsidRPr="00AE3492" w:rsidRDefault="00AE3492" w:rsidP="00AE3492">
            <w:pPr>
              <w:tabs>
                <w:tab w:val="left" w:pos="3765"/>
              </w:tabs>
              <w:jc w:val="center"/>
              <w:rPr>
                <w:sz w:val="24"/>
                <w:szCs w:val="24"/>
              </w:rPr>
            </w:pPr>
          </w:p>
          <w:tbl>
            <w:tblPr>
              <w:tblpPr w:leftFromText="180" w:rightFromText="180" w:vertAnchor="text" w:horzAnchor="margin" w:tblpXSpec="center" w:tblpY="-391"/>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E3492" w:rsidRPr="00AE3492" w:rsidTr="00105C77">
              <w:tc>
                <w:tcPr>
                  <w:tcW w:w="284" w:type="dxa"/>
                  <w:vAlign w:val="bottom"/>
                  <w:hideMark/>
                </w:tcPr>
                <w:p w:rsidR="00AE3492" w:rsidRPr="00AE3492" w:rsidRDefault="00AE3492" w:rsidP="00AE3492">
                  <w:pPr>
                    <w:tabs>
                      <w:tab w:val="left" w:pos="3765"/>
                    </w:tabs>
                    <w:jc w:val="center"/>
                    <w:rPr>
                      <w:sz w:val="24"/>
                      <w:szCs w:val="24"/>
                    </w:rPr>
                  </w:pPr>
                  <w:r w:rsidRPr="00AE3492">
                    <w:rPr>
                      <w:sz w:val="24"/>
                      <w:szCs w:val="24"/>
                    </w:rPr>
                    <w:t>от</w:t>
                  </w:r>
                </w:p>
              </w:tc>
              <w:tc>
                <w:tcPr>
                  <w:tcW w:w="2835" w:type="dxa"/>
                  <w:tcBorders>
                    <w:top w:val="nil"/>
                    <w:left w:val="nil"/>
                    <w:bottom w:val="single" w:sz="6" w:space="0" w:color="auto"/>
                    <w:right w:val="nil"/>
                  </w:tcBorders>
                  <w:hideMark/>
                </w:tcPr>
                <w:p w:rsidR="00AE3492" w:rsidRPr="00AE3492" w:rsidRDefault="00AE3492" w:rsidP="00AE3492">
                  <w:pPr>
                    <w:tabs>
                      <w:tab w:val="left" w:pos="3765"/>
                    </w:tabs>
                    <w:jc w:val="center"/>
                    <w:rPr>
                      <w:sz w:val="24"/>
                      <w:szCs w:val="24"/>
                    </w:rPr>
                  </w:pPr>
                  <w:r w:rsidRPr="00AE3492">
                    <w:rPr>
                      <w:sz w:val="24"/>
                      <w:szCs w:val="24"/>
                    </w:rPr>
                    <w:t>19.09.2022 года</w:t>
                  </w:r>
                </w:p>
              </w:tc>
              <w:tc>
                <w:tcPr>
                  <w:tcW w:w="397" w:type="dxa"/>
                  <w:vAlign w:val="bottom"/>
                  <w:hideMark/>
                </w:tcPr>
                <w:p w:rsidR="00AE3492" w:rsidRPr="00AE3492" w:rsidRDefault="00AE3492" w:rsidP="00AE3492">
                  <w:pPr>
                    <w:tabs>
                      <w:tab w:val="left" w:pos="3765"/>
                    </w:tabs>
                    <w:jc w:val="center"/>
                    <w:rPr>
                      <w:sz w:val="24"/>
                      <w:szCs w:val="24"/>
                    </w:rPr>
                  </w:pPr>
                  <w:r w:rsidRPr="00AE3492">
                    <w:rPr>
                      <w:sz w:val="24"/>
                      <w:szCs w:val="24"/>
                    </w:rPr>
                    <w:t>№</w:t>
                  </w:r>
                </w:p>
              </w:tc>
              <w:tc>
                <w:tcPr>
                  <w:tcW w:w="1134" w:type="dxa"/>
                  <w:tcBorders>
                    <w:top w:val="nil"/>
                    <w:left w:val="nil"/>
                    <w:bottom w:val="single" w:sz="6" w:space="0" w:color="auto"/>
                    <w:right w:val="nil"/>
                  </w:tcBorders>
                </w:tcPr>
                <w:p w:rsidR="00AE3492" w:rsidRPr="00AE3492" w:rsidRDefault="00AE3492" w:rsidP="00AE3492">
                  <w:pPr>
                    <w:tabs>
                      <w:tab w:val="left" w:pos="3765"/>
                    </w:tabs>
                    <w:jc w:val="center"/>
                    <w:rPr>
                      <w:sz w:val="24"/>
                      <w:szCs w:val="24"/>
                    </w:rPr>
                  </w:pPr>
                  <w:r w:rsidRPr="00AE3492">
                    <w:rPr>
                      <w:sz w:val="24"/>
                      <w:szCs w:val="24"/>
                    </w:rPr>
                    <w:t>65</w:t>
                  </w:r>
                </w:p>
              </w:tc>
            </w:tr>
            <w:tr w:rsidR="00AE3492" w:rsidRPr="00AE3492" w:rsidTr="00105C77">
              <w:tc>
                <w:tcPr>
                  <w:tcW w:w="4650" w:type="dxa"/>
                  <w:gridSpan w:val="4"/>
                  <w:hideMark/>
                </w:tcPr>
                <w:p w:rsidR="00AE3492" w:rsidRPr="00AE3492" w:rsidRDefault="00AE3492" w:rsidP="00AE3492">
                  <w:pPr>
                    <w:tabs>
                      <w:tab w:val="left" w:pos="3765"/>
                    </w:tabs>
                    <w:jc w:val="center"/>
                    <w:rPr>
                      <w:sz w:val="24"/>
                      <w:szCs w:val="24"/>
                    </w:rPr>
                  </w:pPr>
                  <w:r w:rsidRPr="00AE3492">
                    <w:rPr>
                      <w:sz w:val="24"/>
                      <w:szCs w:val="24"/>
                    </w:rPr>
                    <w:t>с.Б.Умыс</w:t>
                  </w:r>
                </w:p>
              </w:tc>
            </w:tr>
          </w:tbl>
          <w:p w:rsidR="00AE3492" w:rsidRPr="00AE3492" w:rsidRDefault="00AE3492" w:rsidP="00AE3492">
            <w:pPr>
              <w:tabs>
                <w:tab w:val="left" w:pos="3765"/>
              </w:tabs>
              <w:jc w:val="center"/>
              <w:rPr>
                <w:sz w:val="24"/>
                <w:szCs w:val="24"/>
              </w:rPr>
            </w:pPr>
          </w:p>
        </w:tc>
      </w:tr>
    </w:tbl>
    <w:p w:rsidR="00AE3492" w:rsidRPr="00AE3492" w:rsidRDefault="00AE3492" w:rsidP="00AE3492">
      <w:pPr>
        <w:tabs>
          <w:tab w:val="left" w:pos="3765"/>
        </w:tabs>
        <w:jc w:val="center"/>
        <w:rPr>
          <w:sz w:val="24"/>
          <w:szCs w:val="24"/>
        </w:rPr>
      </w:pPr>
    </w:p>
    <w:p w:rsidR="00AE3492" w:rsidRPr="00AE3492" w:rsidRDefault="00AE3492" w:rsidP="00AE3492">
      <w:pPr>
        <w:tabs>
          <w:tab w:val="left" w:pos="3765"/>
        </w:tabs>
        <w:jc w:val="center"/>
        <w:rPr>
          <w:b/>
          <w:sz w:val="24"/>
          <w:szCs w:val="24"/>
        </w:rPr>
      </w:pPr>
      <w:r w:rsidRPr="00AE3492">
        <w:rPr>
          <w:b/>
          <w:sz w:val="24"/>
          <w:szCs w:val="24"/>
        </w:rPr>
        <w:t>О внесении изменений в постановление администрации Большеумысского сельсовета Камешкирского района Пензенской области от 04.02.2022г.  № 8  «О создании специализированной службы по вопросам похоронного дела на территории Большеумысского сельсовета Камешкирского района Пензенской области»</w:t>
      </w:r>
    </w:p>
    <w:p w:rsidR="00AE3492" w:rsidRPr="00AE3492" w:rsidRDefault="00AE3492" w:rsidP="00AE3492">
      <w:pPr>
        <w:tabs>
          <w:tab w:val="left" w:pos="3765"/>
        </w:tabs>
        <w:jc w:val="center"/>
        <w:rPr>
          <w:b/>
          <w:sz w:val="24"/>
          <w:szCs w:val="24"/>
        </w:rPr>
      </w:pPr>
    </w:p>
    <w:p w:rsidR="00AE3492" w:rsidRPr="00AE3492" w:rsidRDefault="00AE3492" w:rsidP="00AE3492">
      <w:pPr>
        <w:tabs>
          <w:tab w:val="left" w:pos="3765"/>
        </w:tabs>
        <w:rPr>
          <w:sz w:val="24"/>
          <w:szCs w:val="24"/>
        </w:rPr>
      </w:pPr>
      <w:r w:rsidRPr="00AE3492">
        <w:rPr>
          <w:sz w:val="24"/>
          <w:szCs w:val="24"/>
        </w:rPr>
        <w:t>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p>
    <w:p w:rsidR="00AE3492" w:rsidRPr="00AE3492" w:rsidRDefault="00AE3492" w:rsidP="00AE3492">
      <w:pPr>
        <w:tabs>
          <w:tab w:val="left" w:pos="3765"/>
        </w:tabs>
        <w:rPr>
          <w:b/>
          <w:sz w:val="24"/>
          <w:szCs w:val="24"/>
        </w:rPr>
      </w:pPr>
      <w:r w:rsidRPr="00AE3492">
        <w:rPr>
          <w:sz w:val="24"/>
          <w:szCs w:val="24"/>
        </w:rPr>
        <w:t xml:space="preserve">                                                       </w:t>
      </w:r>
      <w:r w:rsidRPr="00AE3492">
        <w:rPr>
          <w:b/>
          <w:sz w:val="24"/>
          <w:szCs w:val="24"/>
        </w:rPr>
        <w:t>постановляет :</w:t>
      </w:r>
    </w:p>
    <w:p w:rsidR="00AE3492" w:rsidRPr="00AE3492" w:rsidRDefault="00AE3492" w:rsidP="00AE3492">
      <w:pPr>
        <w:tabs>
          <w:tab w:val="left" w:pos="3765"/>
        </w:tabs>
        <w:rPr>
          <w:sz w:val="24"/>
          <w:szCs w:val="24"/>
        </w:rPr>
      </w:pPr>
      <w:r w:rsidRPr="00AE3492">
        <w:rPr>
          <w:sz w:val="24"/>
          <w:szCs w:val="24"/>
        </w:rPr>
        <w:t>1. Внести в постановление администрации Большеумысского сельсовета Камешкирского района Пензенской области от 04.02.2022г.  № 8  «О создании специализированной службы по вопросам похоронного дела на территории Большеумысского сельсовета Камешкирского района Пензенской области» (далее- Постановление), следующие изменения :</w:t>
      </w:r>
    </w:p>
    <w:p w:rsidR="00AE3492" w:rsidRPr="00AE3492" w:rsidRDefault="00AE3492" w:rsidP="00AE3492">
      <w:pPr>
        <w:tabs>
          <w:tab w:val="left" w:pos="3765"/>
        </w:tabs>
        <w:rPr>
          <w:sz w:val="24"/>
          <w:szCs w:val="24"/>
        </w:rPr>
      </w:pPr>
      <w:r w:rsidRPr="00AE3492">
        <w:rPr>
          <w:sz w:val="24"/>
          <w:szCs w:val="24"/>
        </w:rPr>
        <w:t>1.1.Дополнить Постановление пунктом 1.1. следующего содержания: «1.1.Функции специализированной службы по вопросам похоронного дела на территории Большеумысского сельсовета Камешкирского района Пензенской области выполняет администрация Большеумысского сельсовета Камешкирского района Пензенской области».</w:t>
      </w:r>
    </w:p>
    <w:p w:rsidR="00AE3492" w:rsidRPr="00AE3492" w:rsidRDefault="00AE3492" w:rsidP="00AE3492">
      <w:pPr>
        <w:tabs>
          <w:tab w:val="left" w:pos="3765"/>
        </w:tabs>
        <w:rPr>
          <w:sz w:val="24"/>
          <w:szCs w:val="24"/>
        </w:rPr>
      </w:pPr>
      <w:r w:rsidRPr="00AE3492">
        <w:rPr>
          <w:sz w:val="24"/>
          <w:szCs w:val="24"/>
        </w:rPr>
        <w:t>2.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AE3492" w:rsidRPr="00AE3492" w:rsidRDefault="00AE3492" w:rsidP="00AE3492">
      <w:pPr>
        <w:tabs>
          <w:tab w:val="left" w:pos="3765"/>
        </w:tabs>
        <w:rPr>
          <w:sz w:val="24"/>
          <w:szCs w:val="24"/>
        </w:rPr>
      </w:pPr>
      <w:r w:rsidRPr="00AE3492">
        <w:rPr>
          <w:sz w:val="24"/>
          <w:szCs w:val="24"/>
        </w:rPr>
        <w:t> </w:t>
      </w:r>
    </w:p>
    <w:p w:rsidR="00AE3492" w:rsidRPr="00AE3492" w:rsidRDefault="00AE3492" w:rsidP="00AE3492">
      <w:pPr>
        <w:tabs>
          <w:tab w:val="left" w:pos="3765"/>
        </w:tabs>
        <w:rPr>
          <w:sz w:val="24"/>
          <w:szCs w:val="24"/>
        </w:rPr>
      </w:pPr>
      <w:r w:rsidRPr="00AE3492">
        <w:rPr>
          <w:sz w:val="24"/>
          <w:szCs w:val="24"/>
        </w:rPr>
        <w:t xml:space="preserve">Глава администрации </w:t>
      </w:r>
    </w:p>
    <w:p w:rsidR="00AE3492" w:rsidRPr="00AE3492" w:rsidRDefault="00AE3492" w:rsidP="00AE3492">
      <w:pPr>
        <w:tabs>
          <w:tab w:val="left" w:pos="3765"/>
        </w:tabs>
        <w:rPr>
          <w:sz w:val="24"/>
          <w:szCs w:val="24"/>
        </w:rPr>
      </w:pPr>
      <w:r w:rsidRPr="00AE3492">
        <w:rPr>
          <w:sz w:val="24"/>
          <w:szCs w:val="24"/>
        </w:rPr>
        <w:t xml:space="preserve">Большеумысского сельсовета </w:t>
      </w:r>
    </w:p>
    <w:p w:rsidR="00AE3492" w:rsidRPr="00AE3492" w:rsidRDefault="00AE3492" w:rsidP="00AE3492">
      <w:pPr>
        <w:tabs>
          <w:tab w:val="left" w:pos="3765"/>
        </w:tabs>
        <w:rPr>
          <w:sz w:val="24"/>
          <w:szCs w:val="24"/>
        </w:rPr>
      </w:pPr>
      <w:r w:rsidRPr="00AE3492">
        <w:rPr>
          <w:sz w:val="24"/>
          <w:szCs w:val="24"/>
        </w:rPr>
        <w:t>Камешкирского района</w:t>
      </w:r>
    </w:p>
    <w:p w:rsidR="00AE3492" w:rsidRPr="00AE3492" w:rsidRDefault="00AE3492" w:rsidP="00AE3492">
      <w:pPr>
        <w:tabs>
          <w:tab w:val="left" w:pos="3765"/>
        </w:tabs>
        <w:rPr>
          <w:sz w:val="24"/>
          <w:szCs w:val="24"/>
        </w:rPr>
      </w:pPr>
      <w:r w:rsidRPr="00AE3492">
        <w:rPr>
          <w:sz w:val="24"/>
          <w:szCs w:val="24"/>
        </w:rPr>
        <w:t>Пензенской области                                                               Куряев Ю.Д.</w:t>
      </w:r>
    </w:p>
    <w:p w:rsidR="00AE3492" w:rsidRDefault="00AE3492" w:rsidP="00AE3492">
      <w:pPr>
        <w:tabs>
          <w:tab w:val="left" w:pos="3765"/>
        </w:tabs>
        <w:rPr>
          <w:sz w:val="24"/>
          <w:szCs w:val="24"/>
        </w:rPr>
      </w:pPr>
    </w:p>
    <w:p w:rsidR="00AE3492" w:rsidRPr="00AE3492" w:rsidRDefault="00AE3492" w:rsidP="00AE3492">
      <w:pPr>
        <w:tabs>
          <w:tab w:val="left" w:pos="3765"/>
        </w:tabs>
        <w:rPr>
          <w:sz w:val="24"/>
          <w:szCs w:val="24"/>
        </w:rPr>
        <w:sectPr w:rsidR="00AE3492" w:rsidRPr="00AE3492">
          <w:pgSz w:w="11860" w:h="16720"/>
          <w:pgMar w:top="540" w:right="920" w:bottom="0" w:left="1400" w:header="720" w:footer="720" w:gutter="0"/>
          <w:cols w:space="720"/>
        </w:sectPr>
      </w:pPr>
      <w:r>
        <w:rPr>
          <w:sz w:val="24"/>
          <w:szCs w:val="24"/>
        </w:rPr>
        <w:tab/>
      </w:r>
    </w:p>
    <w:p w:rsidR="009A15EB" w:rsidRDefault="009A15EB" w:rsidP="009A15EB">
      <w:pPr>
        <w:tabs>
          <w:tab w:val="left" w:pos="270"/>
        </w:tabs>
        <w:autoSpaceDE w:val="0"/>
        <w:autoSpaceDN w:val="0"/>
        <w:outlineLvl w:val="0"/>
        <w:rPr>
          <w:sz w:val="16"/>
          <w:szCs w:val="16"/>
        </w:rPr>
      </w:pPr>
      <w:bookmarkStart w:id="2" w:name="_GoBack"/>
      <w:bookmarkEnd w:id="2"/>
      <w:r>
        <w:rPr>
          <w:sz w:val="16"/>
          <w:szCs w:val="16"/>
        </w:rPr>
        <w:lastRenderedPageBreak/>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76" w:rsidRDefault="005D4C76">
      <w:r>
        <w:separator/>
      </w:r>
    </w:p>
  </w:endnote>
  <w:endnote w:type="continuationSeparator" w:id="0">
    <w:p w:rsidR="005D4C76" w:rsidRDefault="005D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jc w:val="right"/>
    </w:pPr>
  </w:p>
  <w:p w:rsidR="00940A4D" w:rsidRDefault="00940A4D">
    <w:pPr>
      <w:pStyle w:val="af9"/>
      <w:jc w:val="right"/>
    </w:pPr>
    <w:r>
      <w:fldChar w:fldCharType="begin"/>
    </w:r>
    <w:r>
      <w:instrText xml:space="preserve"> PAGE   \* MERGEFORMAT </w:instrText>
    </w:r>
    <w:r>
      <w:fldChar w:fldCharType="separate"/>
    </w:r>
    <w:r w:rsidR="00AE3492">
      <w:rPr>
        <w:noProof/>
      </w:rPr>
      <w:t>5</w:t>
    </w:r>
    <w:r>
      <w:rPr>
        <w:noProof/>
      </w:rPr>
      <w:fldChar w:fldCharType="end"/>
    </w:r>
  </w:p>
  <w:p w:rsidR="00940A4D" w:rsidRDefault="00940A4D">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76" w:rsidRDefault="005D4C76">
      <w:r>
        <w:separator/>
      </w:r>
    </w:p>
  </w:footnote>
  <w:footnote w:type="continuationSeparator" w:id="0">
    <w:p w:rsidR="005D4C76" w:rsidRDefault="005D4C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41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44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0E7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0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15:restartNumberingAfterBreak="0">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2D0D20"/>
    <w:multiLevelType w:val="hybridMultilevel"/>
    <w:tmpl w:val="DD1E4942"/>
    <w:lvl w:ilvl="0" w:tplc="D43CA3A2">
      <w:start w:val="52"/>
      <w:numFmt w:val="decimal"/>
      <w:lvlText w:val="%1"/>
      <w:lvlJc w:val="left"/>
      <w:pPr>
        <w:ind w:left="647" w:hanging="523"/>
      </w:pPr>
      <w:rPr>
        <w:rFonts w:hint="default"/>
        <w:lang w:val="ru-RU" w:eastAsia="en-US" w:bidi="ar-SA"/>
      </w:rPr>
    </w:lvl>
    <w:lvl w:ilvl="1" w:tplc="2856F920">
      <w:numFmt w:val="none"/>
      <w:lvlText w:val=""/>
      <w:lvlJc w:val="left"/>
      <w:pPr>
        <w:tabs>
          <w:tab w:val="num" w:pos="360"/>
        </w:tabs>
      </w:pPr>
    </w:lvl>
    <w:lvl w:ilvl="2" w:tplc="D5887116">
      <w:numFmt w:val="none"/>
      <w:lvlText w:val=""/>
      <w:lvlJc w:val="left"/>
      <w:pPr>
        <w:tabs>
          <w:tab w:val="num" w:pos="360"/>
        </w:tabs>
      </w:pPr>
    </w:lvl>
    <w:lvl w:ilvl="3" w:tplc="B16CF1F0">
      <w:start w:val="1"/>
      <w:numFmt w:val="decimal"/>
      <w:lvlText w:val="%4."/>
      <w:lvlJc w:val="left"/>
      <w:pPr>
        <w:ind w:left="1233" w:hanging="569"/>
      </w:pPr>
      <w:rPr>
        <w:rFonts w:hint="default"/>
        <w:w w:val="103"/>
        <w:lang w:val="ru-RU" w:eastAsia="en-US" w:bidi="ar-SA"/>
      </w:rPr>
    </w:lvl>
    <w:lvl w:ilvl="4" w:tplc="39887684">
      <w:start w:val="1"/>
      <w:numFmt w:val="decimal"/>
      <w:lvlText w:val="%5."/>
      <w:lvlJc w:val="left"/>
      <w:pPr>
        <w:ind w:left="149" w:hanging="286"/>
      </w:pPr>
      <w:rPr>
        <w:rFonts w:ascii="Times New Roman" w:eastAsia="Times New Roman" w:hAnsi="Times New Roman" w:cs="Times New Roman" w:hint="default"/>
        <w:w w:val="102"/>
        <w:sz w:val="27"/>
        <w:szCs w:val="27"/>
        <w:lang w:val="ru-RU" w:eastAsia="en-US" w:bidi="ar-SA"/>
      </w:rPr>
    </w:lvl>
    <w:lvl w:ilvl="5" w:tplc="0C92A0C0">
      <w:numFmt w:val="none"/>
      <w:lvlText w:val=""/>
      <w:lvlJc w:val="left"/>
      <w:pPr>
        <w:tabs>
          <w:tab w:val="num" w:pos="360"/>
        </w:tabs>
      </w:pPr>
    </w:lvl>
    <w:lvl w:ilvl="6" w:tplc="914A4F2A">
      <w:numFmt w:val="none"/>
      <w:lvlText w:val=""/>
      <w:lvlJc w:val="left"/>
      <w:pPr>
        <w:tabs>
          <w:tab w:val="num" w:pos="360"/>
        </w:tabs>
      </w:pPr>
    </w:lvl>
    <w:lvl w:ilvl="7" w:tplc="66FEB030">
      <w:numFmt w:val="bullet"/>
      <w:lvlText w:val="•"/>
      <w:lvlJc w:val="left"/>
      <w:pPr>
        <w:ind w:left="1573" w:hanging="731"/>
      </w:pPr>
      <w:rPr>
        <w:rFonts w:hint="default"/>
        <w:lang w:val="ru-RU" w:eastAsia="en-US" w:bidi="ar-SA"/>
      </w:rPr>
    </w:lvl>
    <w:lvl w:ilvl="8" w:tplc="B72E0DD2">
      <w:numFmt w:val="bullet"/>
      <w:lvlText w:val="•"/>
      <w:lvlJc w:val="left"/>
      <w:pPr>
        <w:ind w:left="1625" w:hanging="731"/>
      </w:pPr>
      <w:rPr>
        <w:rFonts w:hint="default"/>
        <w:lang w:val="ru-RU" w:eastAsia="en-US" w:bidi="ar-SA"/>
      </w:rPr>
    </w:lvl>
  </w:abstractNum>
  <w:abstractNum w:abstractNumId="14" w15:restartNumberingAfterBreak="0">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15:restartNumberingAfterBreak="0">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8" w15:restartNumberingAfterBreak="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15:restartNumberingAfterBreak="0">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20" w15:restartNumberingAfterBreak="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15:restartNumberingAfterBreak="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15:restartNumberingAfterBreak="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15:restartNumberingAfterBreak="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61A24008"/>
    <w:multiLevelType w:val="hybridMultilevel"/>
    <w:tmpl w:val="8466DA6A"/>
    <w:lvl w:ilvl="0" w:tplc="003EC5A4">
      <w:start w:val="1"/>
      <w:numFmt w:val="decimal"/>
      <w:lvlText w:val="%1."/>
      <w:lvlJc w:val="left"/>
      <w:pPr>
        <w:tabs>
          <w:tab w:val="num" w:pos="720"/>
        </w:tabs>
        <w:ind w:left="720" w:hanging="360"/>
      </w:pPr>
      <w:rPr>
        <w:rFonts w:hint="default"/>
      </w:rPr>
    </w:lvl>
    <w:lvl w:ilvl="1" w:tplc="9C248024" w:tentative="1">
      <w:start w:val="1"/>
      <w:numFmt w:val="lowerLetter"/>
      <w:lvlText w:val="%2."/>
      <w:lvlJc w:val="left"/>
      <w:pPr>
        <w:tabs>
          <w:tab w:val="num" w:pos="1440"/>
        </w:tabs>
        <w:ind w:left="1440" w:hanging="360"/>
      </w:pPr>
    </w:lvl>
    <w:lvl w:ilvl="2" w:tplc="6DB09A6E" w:tentative="1">
      <w:start w:val="1"/>
      <w:numFmt w:val="lowerRoman"/>
      <w:lvlText w:val="%3."/>
      <w:lvlJc w:val="right"/>
      <w:pPr>
        <w:tabs>
          <w:tab w:val="num" w:pos="2160"/>
        </w:tabs>
        <w:ind w:left="2160" w:hanging="180"/>
      </w:pPr>
    </w:lvl>
    <w:lvl w:ilvl="3" w:tplc="EDBE1894" w:tentative="1">
      <w:start w:val="1"/>
      <w:numFmt w:val="decimal"/>
      <w:lvlText w:val="%4."/>
      <w:lvlJc w:val="left"/>
      <w:pPr>
        <w:tabs>
          <w:tab w:val="num" w:pos="2880"/>
        </w:tabs>
        <w:ind w:left="2880" w:hanging="360"/>
      </w:pPr>
    </w:lvl>
    <w:lvl w:ilvl="4" w:tplc="50E496EC" w:tentative="1">
      <w:start w:val="1"/>
      <w:numFmt w:val="lowerLetter"/>
      <w:lvlText w:val="%5."/>
      <w:lvlJc w:val="left"/>
      <w:pPr>
        <w:tabs>
          <w:tab w:val="num" w:pos="3600"/>
        </w:tabs>
        <w:ind w:left="3600" w:hanging="360"/>
      </w:pPr>
    </w:lvl>
    <w:lvl w:ilvl="5" w:tplc="5906A0EE" w:tentative="1">
      <w:start w:val="1"/>
      <w:numFmt w:val="lowerRoman"/>
      <w:lvlText w:val="%6."/>
      <w:lvlJc w:val="right"/>
      <w:pPr>
        <w:tabs>
          <w:tab w:val="num" w:pos="4320"/>
        </w:tabs>
        <w:ind w:left="4320" w:hanging="180"/>
      </w:pPr>
    </w:lvl>
    <w:lvl w:ilvl="6" w:tplc="754A1BF8" w:tentative="1">
      <w:start w:val="1"/>
      <w:numFmt w:val="decimal"/>
      <w:lvlText w:val="%7."/>
      <w:lvlJc w:val="left"/>
      <w:pPr>
        <w:tabs>
          <w:tab w:val="num" w:pos="5040"/>
        </w:tabs>
        <w:ind w:left="5040" w:hanging="360"/>
      </w:pPr>
    </w:lvl>
    <w:lvl w:ilvl="7" w:tplc="69B00A94" w:tentative="1">
      <w:start w:val="1"/>
      <w:numFmt w:val="lowerLetter"/>
      <w:lvlText w:val="%8."/>
      <w:lvlJc w:val="left"/>
      <w:pPr>
        <w:tabs>
          <w:tab w:val="num" w:pos="5760"/>
        </w:tabs>
        <w:ind w:left="5760" w:hanging="360"/>
      </w:pPr>
    </w:lvl>
    <w:lvl w:ilvl="8" w:tplc="0972BAA0" w:tentative="1">
      <w:start w:val="1"/>
      <w:numFmt w:val="lowerRoman"/>
      <w:lvlText w:val="%9."/>
      <w:lvlJc w:val="right"/>
      <w:pPr>
        <w:tabs>
          <w:tab w:val="num" w:pos="6480"/>
        </w:tabs>
        <w:ind w:left="6480" w:hanging="180"/>
      </w:pPr>
    </w:lvl>
  </w:abstractNum>
  <w:abstractNum w:abstractNumId="29" w15:restartNumberingAfterBreak="0">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15:restartNumberingAfterBreak="0">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15:restartNumberingAfterBreak="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15:restartNumberingAfterBreak="0">
    <w:nsid w:val="7CCB44EA"/>
    <w:multiLevelType w:val="hybridMultilevel"/>
    <w:tmpl w:val="5570255A"/>
    <w:lvl w:ilvl="0" w:tplc="C1CAD9B4">
      <w:start w:val="1"/>
      <w:numFmt w:val="decimal"/>
      <w:lvlText w:val="%1)"/>
      <w:lvlJc w:val="left"/>
      <w:pPr>
        <w:tabs>
          <w:tab w:val="num" w:pos="989"/>
        </w:tabs>
        <w:ind w:left="989" w:hanging="360"/>
      </w:pPr>
      <w:rPr>
        <w:rFonts w:hint="default"/>
      </w:rPr>
    </w:lvl>
    <w:lvl w:ilvl="1" w:tplc="82382EA2" w:tentative="1">
      <w:start w:val="1"/>
      <w:numFmt w:val="lowerLetter"/>
      <w:lvlText w:val="%2."/>
      <w:lvlJc w:val="left"/>
      <w:pPr>
        <w:tabs>
          <w:tab w:val="num" w:pos="1709"/>
        </w:tabs>
        <w:ind w:left="1709" w:hanging="360"/>
      </w:pPr>
    </w:lvl>
    <w:lvl w:ilvl="2" w:tplc="6DCA597A" w:tentative="1">
      <w:start w:val="1"/>
      <w:numFmt w:val="lowerRoman"/>
      <w:lvlText w:val="%3."/>
      <w:lvlJc w:val="right"/>
      <w:pPr>
        <w:tabs>
          <w:tab w:val="num" w:pos="2429"/>
        </w:tabs>
        <w:ind w:left="2429" w:hanging="180"/>
      </w:pPr>
    </w:lvl>
    <w:lvl w:ilvl="3" w:tplc="0A48BE30" w:tentative="1">
      <w:start w:val="1"/>
      <w:numFmt w:val="decimal"/>
      <w:lvlText w:val="%4."/>
      <w:lvlJc w:val="left"/>
      <w:pPr>
        <w:tabs>
          <w:tab w:val="num" w:pos="3149"/>
        </w:tabs>
        <w:ind w:left="3149" w:hanging="360"/>
      </w:pPr>
    </w:lvl>
    <w:lvl w:ilvl="4" w:tplc="B4247942" w:tentative="1">
      <w:start w:val="1"/>
      <w:numFmt w:val="lowerLetter"/>
      <w:lvlText w:val="%5."/>
      <w:lvlJc w:val="left"/>
      <w:pPr>
        <w:tabs>
          <w:tab w:val="num" w:pos="3869"/>
        </w:tabs>
        <w:ind w:left="3869" w:hanging="360"/>
      </w:pPr>
    </w:lvl>
    <w:lvl w:ilvl="5" w:tplc="42A067A2" w:tentative="1">
      <w:start w:val="1"/>
      <w:numFmt w:val="lowerRoman"/>
      <w:lvlText w:val="%6."/>
      <w:lvlJc w:val="right"/>
      <w:pPr>
        <w:tabs>
          <w:tab w:val="num" w:pos="4589"/>
        </w:tabs>
        <w:ind w:left="4589" w:hanging="180"/>
      </w:pPr>
    </w:lvl>
    <w:lvl w:ilvl="6" w:tplc="0D7E1962" w:tentative="1">
      <w:start w:val="1"/>
      <w:numFmt w:val="decimal"/>
      <w:lvlText w:val="%7."/>
      <w:lvlJc w:val="left"/>
      <w:pPr>
        <w:tabs>
          <w:tab w:val="num" w:pos="5309"/>
        </w:tabs>
        <w:ind w:left="5309" w:hanging="360"/>
      </w:pPr>
    </w:lvl>
    <w:lvl w:ilvl="7" w:tplc="30580B48" w:tentative="1">
      <w:start w:val="1"/>
      <w:numFmt w:val="lowerLetter"/>
      <w:lvlText w:val="%8."/>
      <w:lvlJc w:val="left"/>
      <w:pPr>
        <w:tabs>
          <w:tab w:val="num" w:pos="6029"/>
        </w:tabs>
        <w:ind w:left="6029" w:hanging="360"/>
      </w:pPr>
    </w:lvl>
    <w:lvl w:ilvl="8" w:tplc="2DD245A0" w:tentative="1">
      <w:start w:val="1"/>
      <w:numFmt w:val="lowerRoman"/>
      <w:lvlText w:val="%9."/>
      <w:lvlJc w:val="right"/>
      <w:pPr>
        <w:tabs>
          <w:tab w:val="num" w:pos="6749"/>
        </w:tabs>
        <w:ind w:left="6749" w:hanging="180"/>
      </w:pPr>
    </w:lvl>
  </w:abstractNum>
  <w:num w:numId="1">
    <w:abstractNumId w:val="15"/>
  </w:num>
  <w:num w:numId="2">
    <w:abstractNumId w:val="21"/>
  </w:num>
  <w:num w:numId="3">
    <w:abstractNumId w:val="10"/>
  </w:num>
  <w:num w:numId="4">
    <w:abstractNumId w:val="24"/>
  </w:num>
  <w:num w:numId="5">
    <w:abstractNumId w:val="8"/>
  </w:num>
  <w:num w:numId="6">
    <w:abstractNumId w:val="22"/>
  </w:num>
  <w:num w:numId="7">
    <w:abstractNumId w:val="12"/>
  </w:num>
  <w:num w:numId="8">
    <w:abstractNumId w:val="14"/>
  </w:num>
  <w:num w:numId="9">
    <w:abstractNumId w:val="32"/>
  </w:num>
  <w:num w:numId="10">
    <w:abstractNumId w:val="17"/>
  </w:num>
  <w:num w:numId="11">
    <w:abstractNumId w:val="19"/>
  </w:num>
  <w:num w:numId="12">
    <w:abstractNumId w:val="3"/>
  </w:num>
  <w:num w:numId="13">
    <w:abstractNumId w:val="28"/>
  </w:num>
  <w:num w:numId="14">
    <w:abstractNumId w:val="3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9"/>
  </w:num>
  <w:num w:numId="20">
    <w:abstractNumId w:val="26"/>
  </w:num>
  <w:num w:numId="21">
    <w:abstractNumId w:val="23"/>
  </w:num>
  <w:num w:numId="22">
    <w:abstractNumId w:val="1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0"/>
  </w:num>
  <w:num w:numId="30">
    <w:abstractNumId w:val="16"/>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 w:numId="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4E9"/>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4C76"/>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37D0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49A"/>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11A3"/>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3492"/>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8EC"/>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852B0BC"/>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Заголовок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3452-A42C-43CD-B127-87CCFF39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8764</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46</cp:revision>
  <cp:lastPrinted>2021-12-06T06:06:00Z</cp:lastPrinted>
  <dcterms:created xsi:type="dcterms:W3CDTF">2021-04-29T07:05:00Z</dcterms:created>
  <dcterms:modified xsi:type="dcterms:W3CDTF">2022-09-22T10:22:00Z</dcterms:modified>
</cp:coreProperties>
</file>