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BD683E" w:rsidP="001B0C3B">
      <w:pPr>
        <w:rPr>
          <w:b/>
        </w:rPr>
      </w:pPr>
      <w:r>
        <w:rPr>
          <w:b/>
        </w:rPr>
        <w:t xml:space="preserve"> № 23</w:t>
      </w:r>
      <w:r w:rsidR="001B0C3B">
        <w:rPr>
          <w:b/>
        </w:rPr>
        <w:t xml:space="preserve"> от  </w:t>
      </w:r>
      <w:r>
        <w:rPr>
          <w:b/>
        </w:rPr>
        <w:t>26.07</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8011E3"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2D288A" w:rsidRPr="001604A1" w:rsidRDefault="002D288A" w:rsidP="002D288A">
      <w:pPr>
        <w:jc w:val="both"/>
        <w:rPr>
          <w:rFonts w:eastAsia="Calibri"/>
          <w:lang w:eastAsia="en-US"/>
        </w:rPr>
      </w:pPr>
    </w:p>
    <w:p w:rsidR="00BD683E" w:rsidRPr="00BD683E" w:rsidRDefault="00BD683E" w:rsidP="00BD683E">
      <w:pPr>
        <w:jc w:val="both"/>
        <w:rPr>
          <w:rFonts w:eastAsia="Calibri"/>
          <w:b/>
          <w:lang w:eastAsia="en-US"/>
        </w:rPr>
      </w:pPr>
      <w:r w:rsidRPr="00BD683E">
        <w:rPr>
          <w:rFonts w:eastAsia="Calibri"/>
          <w:lang w:eastAsia="en-US"/>
        </w:rPr>
        <w:t xml:space="preserve">                                                                 </w:t>
      </w:r>
      <w:r>
        <w:rPr>
          <w:rFonts w:eastAsia="Calibri"/>
          <w:lang w:eastAsia="en-US"/>
        </w:rPr>
        <w:t xml:space="preserve">                     </w:t>
      </w:r>
      <w:r w:rsidRPr="00BD683E">
        <w:rPr>
          <w:rFonts w:eastAsia="Calibri"/>
          <w:lang w:eastAsia="en-US"/>
        </w:rPr>
        <w:t xml:space="preserve">    </w:t>
      </w:r>
      <w:r w:rsidRPr="00BD683E">
        <w:rPr>
          <w:rFonts w:eastAsia="Calibri"/>
          <w:lang w:eastAsia="en-US"/>
        </w:rPr>
        <w:drawing>
          <wp:inline distT="0" distB="0" distL="0" distR="0">
            <wp:extent cx="723900" cy="952500"/>
            <wp:effectExtent l="0" t="0" r="0" b="0"/>
            <wp:docPr id="3" name="Рисунок 3"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sidRPr="00BD683E">
        <w:rPr>
          <w:rFonts w:eastAsia="Calibri"/>
          <w:lang w:eastAsia="en-US"/>
        </w:rPr>
        <w:t xml:space="preserve">                                    </w:t>
      </w:r>
    </w:p>
    <w:p w:rsidR="00BD683E" w:rsidRPr="00BD683E" w:rsidRDefault="00BD683E" w:rsidP="00BD683E">
      <w:pPr>
        <w:jc w:val="both"/>
        <w:rPr>
          <w:rFonts w:eastAsia="Calibri"/>
          <w:b/>
          <w:bCs/>
          <w:sz w:val="28"/>
          <w:szCs w:val="28"/>
          <w:lang w:eastAsia="en-US"/>
        </w:rPr>
      </w:pPr>
    </w:p>
    <w:p w:rsidR="00BD683E" w:rsidRPr="00BD683E" w:rsidRDefault="00BD683E" w:rsidP="00BD683E">
      <w:pPr>
        <w:jc w:val="center"/>
        <w:rPr>
          <w:rFonts w:eastAsia="Calibri"/>
          <w:b/>
          <w:bCs/>
          <w:sz w:val="28"/>
          <w:szCs w:val="28"/>
          <w:lang w:eastAsia="en-US"/>
        </w:rPr>
      </w:pPr>
      <w:r w:rsidRPr="00BD683E">
        <w:rPr>
          <w:rFonts w:eastAsia="Calibri"/>
          <w:b/>
          <w:bCs/>
          <w:sz w:val="28"/>
          <w:szCs w:val="28"/>
          <w:lang w:eastAsia="en-US"/>
        </w:rPr>
        <w:t>АДМИНИСТРАЦИЯ</w:t>
      </w:r>
    </w:p>
    <w:p w:rsidR="00BD683E" w:rsidRPr="00BD683E" w:rsidRDefault="00BD683E" w:rsidP="00BD683E">
      <w:pPr>
        <w:jc w:val="center"/>
        <w:rPr>
          <w:rFonts w:eastAsia="Calibri"/>
          <w:b/>
          <w:bCs/>
          <w:sz w:val="28"/>
          <w:szCs w:val="28"/>
          <w:lang w:eastAsia="en-US"/>
        </w:rPr>
      </w:pPr>
      <w:r w:rsidRPr="00BD683E">
        <w:rPr>
          <w:rFonts w:eastAsia="Calibri"/>
          <w:b/>
          <w:bCs/>
          <w:sz w:val="28"/>
          <w:szCs w:val="28"/>
          <w:lang w:eastAsia="en-US"/>
        </w:rPr>
        <w:t>БОЛЬШЕУМЫССКОГО СЕЛЬСОВЕТА</w:t>
      </w:r>
    </w:p>
    <w:p w:rsidR="00BD683E" w:rsidRPr="00BD683E" w:rsidRDefault="00BD683E" w:rsidP="00BD683E">
      <w:pPr>
        <w:jc w:val="center"/>
        <w:rPr>
          <w:rFonts w:eastAsia="Calibri"/>
          <w:b/>
          <w:bCs/>
          <w:sz w:val="28"/>
          <w:szCs w:val="28"/>
          <w:lang w:eastAsia="en-US"/>
        </w:rPr>
      </w:pPr>
      <w:r w:rsidRPr="00BD683E">
        <w:rPr>
          <w:rFonts w:eastAsia="Calibri"/>
          <w:b/>
          <w:bCs/>
          <w:sz w:val="28"/>
          <w:szCs w:val="28"/>
          <w:lang w:eastAsia="en-US"/>
        </w:rPr>
        <w:t>КАМЕШКИРСКОГО РАЙОНА</w:t>
      </w:r>
    </w:p>
    <w:p w:rsidR="00BD683E" w:rsidRPr="00BD683E" w:rsidRDefault="00BD683E" w:rsidP="00BD683E">
      <w:pPr>
        <w:jc w:val="center"/>
        <w:rPr>
          <w:rFonts w:eastAsia="Calibri"/>
          <w:b/>
          <w:bCs/>
          <w:sz w:val="28"/>
          <w:szCs w:val="28"/>
          <w:lang w:eastAsia="en-US"/>
        </w:rPr>
      </w:pPr>
      <w:r w:rsidRPr="00BD683E">
        <w:rPr>
          <w:rFonts w:eastAsia="Calibri"/>
          <w:b/>
          <w:bCs/>
          <w:sz w:val="28"/>
          <w:szCs w:val="28"/>
          <w:lang w:eastAsia="en-US"/>
        </w:rPr>
        <w:t>ПЕНЗЕНСКОЙ ОБЛАСТИ</w:t>
      </w:r>
    </w:p>
    <w:p w:rsidR="00BD683E" w:rsidRPr="00BD683E" w:rsidRDefault="00BD683E" w:rsidP="00BD683E">
      <w:pPr>
        <w:jc w:val="center"/>
        <w:rPr>
          <w:rFonts w:eastAsia="Calibri"/>
          <w:b/>
          <w:bCs/>
          <w:sz w:val="28"/>
          <w:szCs w:val="28"/>
          <w:lang w:eastAsia="en-US"/>
        </w:rPr>
      </w:pPr>
    </w:p>
    <w:p w:rsidR="00BD683E" w:rsidRPr="00BD683E" w:rsidRDefault="00BD683E" w:rsidP="00BD683E">
      <w:pPr>
        <w:jc w:val="center"/>
        <w:rPr>
          <w:rFonts w:eastAsia="Calibri"/>
          <w:b/>
          <w:bCs/>
          <w:sz w:val="28"/>
          <w:szCs w:val="28"/>
          <w:lang w:eastAsia="en-US"/>
        </w:rPr>
      </w:pPr>
      <w:r w:rsidRPr="00BD683E">
        <w:rPr>
          <w:rFonts w:eastAsia="Calibri"/>
          <w:b/>
          <w:bCs/>
          <w:sz w:val="28"/>
          <w:szCs w:val="28"/>
          <w:lang w:eastAsia="en-US"/>
        </w:rPr>
        <w:t>ПОСТАНОВЛЕНИЕ</w:t>
      </w:r>
    </w:p>
    <w:p w:rsidR="00BD683E" w:rsidRPr="00BD683E" w:rsidRDefault="00BD683E" w:rsidP="00BD683E">
      <w:pPr>
        <w:jc w:val="center"/>
        <w:rPr>
          <w:rFonts w:eastAsia="Calibri"/>
          <w:b/>
          <w:bCs/>
          <w:sz w:val="28"/>
          <w:szCs w:val="28"/>
          <w:lang w:eastAsia="en-US"/>
        </w:rPr>
      </w:pPr>
    </w:p>
    <w:p w:rsidR="00BD683E" w:rsidRPr="00BD683E" w:rsidRDefault="00BD683E" w:rsidP="00BD683E">
      <w:pPr>
        <w:jc w:val="center"/>
        <w:rPr>
          <w:rFonts w:eastAsia="Calibri"/>
          <w:b/>
          <w:bCs/>
          <w:sz w:val="24"/>
          <w:szCs w:val="24"/>
          <w:u w:val="single"/>
          <w:lang w:eastAsia="en-US"/>
        </w:rPr>
      </w:pPr>
      <w:r w:rsidRPr="00BD683E">
        <w:rPr>
          <w:rFonts w:eastAsia="Calibri"/>
          <w:b/>
          <w:bCs/>
          <w:sz w:val="24"/>
          <w:szCs w:val="24"/>
          <w:u w:val="single"/>
          <w:lang w:eastAsia="en-US"/>
        </w:rPr>
        <w:t>от 26.07.2022 г. № 45</w:t>
      </w:r>
    </w:p>
    <w:p w:rsidR="00BD683E" w:rsidRPr="00BD683E" w:rsidRDefault="00BD683E" w:rsidP="00BD683E">
      <w:pPr>
        <w:jc w:val="center"/>
        <w:rPr>
          <w:rFonts w:eastAsia="Calibri"/>
          <w:bCs/>
          <w:lang w:eastAsia="en-US"/>
        </w:rPr>
      </w:pPr>
      <w:r w:rsidRPr="00BD683E">
        <w:rPr>
          <w:rFonts w:eastAsia="Calibri"/>
          <w:bCs/>
          <w:lang w:eastAsia="en-US"/>
        </w:rPr>
        <w:t>с.Б.Умыс</w:t>
      </w:r>
    </w:p>
    <w:p w:rsidR="00BD683E" w:rsidRPr="00BD683E" w:rsidRDefault="00BD683E" w:rsidP="00BD683E">
      <w:pPr>
        <w:jc w:val="both"/>
        <w:rPr>
          <w:rFonts w:eastAsia="Calibri"/>
          <w:b/>
          <w:bCs/>
          <w:lang w:eastAsia="en-US"/>
        </w:rPr>
      </w:pP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Об утверждении Порядка проведения индивидуальных</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профилактических бесед с муниципальными служащими</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администрации Большеумысского сельсовета Камешкирского района Пензенской области</w:t>
      </w:r>
      <w:r w:rsidRPr="00BD683E">
        <w:rPr>
          <w:rFonts w:eastAsia="Calibri"/>
          <w:bCs/>
          <w:i/>
          <w:sz w:val="24"/>
          <w:szCs w:val="24"/>
          <w:lang w:eastAsia="en-US"/>
        </w:rPr>
        <w:t xml:space="preserve"> </w:t>
      </w:r>
      <w:r w:rsidRPr="00BD683E">
        <w:rPr>
          <w:rFonts w:eastAsia="Calibri"/>
          <w:b/>
          <w:bCs/>
          <w:sz w:val="24"/>
          <w:szCs w:val="24"/>
          <w:lang w:eastAsia="en-US"/>
        </w:rPr>
        <w:t>Пензенской области о необходимости соблюдения требований к служебному поведению, ограничений и запретов, предусмотренных</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законодательством о муниципальной службе, существующих</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механизмах антикоррупционного контроля</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и ответственности за коррупционные правонарушения</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Руководствуясь Федеральными законами от 25.12.2008 № 273-ФЗ «О противодействии коррупции», от 02.03.2007 № 25-ФЗ «О муниципальной службе в Российской Федерации», Уставом </w:t>
      </w:r>
      <w:r w:rsidRPr="00BD683E">
        <w:rPr>
          <w:rFonts w:eastAsia="Calibri"/>
          <w:bCs/>
          <w:sz w:val="24"/>
          <w:szCs w:val="24"/>
          <w:lang w:eastAsia="en-US"/>
        </w:rPr>
        <w:t>Большеумысского сельсовета Камешкирского района Пензенской области</w:t>
      </w:r>
      <w:r w:rsidRPr="00BD683E">
        <w:rPr>
          <w:rFonts w:eastAsia="Calibri"/>
          <w:sz w:val="24"/>
          <w:szCs w:val="24"/>
          <w:lang w:eastAsia="en-US"/>
        </w:rPr>
        <w:t xml:space="preserve">, администрация </w:t>
      </w:r>
      <w:r w:rsidRPr="00BD683E">
        <w:rPr>
          <w:rFonts w:eastAsia="Calibri"/>
          <w:bCs/>
          <w:sz w:val="24"/>
          <w:szCs w:val="24"/>
          <w:lang w:eastAsia="en-US"/>
        </w:rPr>
        <w:t>Большеумысского сельсовета Камешкирского района Пензенской области</w:t>
      </w:r>
      <w:r w:rsidRPr="00BD683E">
        <w:rPr>
          <w:rFonts w:eastAsia="Calibri"/>
          <w:sz w:val="24"/>
          <w:szCs w:val="24"/>
          <w:lang w:eastAsia="en-US"/>
        </w:rPr>
        <w:t xml:space="preserve"> Пензенской области постановляет: </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1. Утвердить </w:t>
      </w:r>
      <w:hyperlink w:anchor="Par50" w:tooltip="ПОРЯДОК" w:history="1">
        <w:r w:rsidRPr="00BD683E">
          <w:rPr>
            <w:rStyle w:val="a8"/>
            <w:rFonts w:eastAsia="Calibri"/>
            <w:sz w:val="24"/>
            <w:szCs w:val="24"/>
            <w:lang w:eastAsia="en-US"/>
          </w:rPr>
          <w:t>Порядок</w:t>
        </w:r>
      </w:hyperlink>
      <w:r w:rsidRPr="00BD683E">
        <w:rPr>
          <w:rFonts w:eastAsia="Calibri"/>
          <w:sz w:val="24"/>
          <w:szCs w:val="24"/>
          <w:lang w:eastAsia="en-US"/>
        </w:rPr>
        <w:t xml:space="preserve"> проведения индивидуальных профилактических бесед с муниципальными служащими администрации </w:t>
      </w:r>
      <w:r w:rsidRPr="00BD683E">
        <w:rPr>
          <w:rFonts w:eastAsia="Calibri"/>
          <w:bCs/>
          <w:sz w:val="24"/>
          <w:szCs w:val="24"/>
          <w:lang w:eastAsia="en-US"/>
        </w:rPr>
        <w:t>Большеумысского сельсовета Камешкирского района Пензенской области</w:t>
      </w:r>
      <w:r w:rsidRPr="00BD683E">
        <w:rPr>
          <w:rFonts w:eastAsia="Calibri"/>
          <w:b/>
          <w:bCs/>
          <w:sz w:val="24"/>
          <w:szCs w:val="24"/>
          <w:lang w:eastAsia="en-US"/>
        </w:rPr>
        <w:t xml:space="preserve"> </w:t>
      </w:r>
      <w:r w:rsidRPr="00BD683E">
        <w:rPr>
          <w:rFonts w:eastAsia="Calibri"/>
          <w:bCs/>
          <w:i/>
          <w:sz w:val="24"/>
          <w:szCs w:val="24"/>
          <w:lang w:eastAsia="en-US"/>
        </w:rPr>
        <w:t xml:space="preserve"> </w:t>
      </w:r>
      <w:r w:rsidRPr="00BD683E">
        <w:rPr>
          <w:rFonts w:eastAsia="Calibri"/>
          <w:sz w:val="24"/>
          <w:szCs w:val="24"/>
          <w:lang w:eastAsia="en-US"/>
        </w:rPr>
        <w:t>Пензенской области о необходимости соблюдения требований к</w:t>
      </w:r>
      <w:r w:rsidRPr="00BD683E">
        <w:rPr>
          <w:rFonts w:eastAsia="Calibri"/>
          <w:sz w:val="24"/>
          <w:szCs w:val="24"/>
          <w:lang w:val="en-US" w:eastAsia="en-US"/>
        </w:rPr>
        <w:t> </w:t>
      </w:r>
      <w:r w:rsidRPr="00BD683E">
        <w:rPr>
          <w:rFonts w:eastAsia="Calibri"/>
          <w:sz w:val="24"/>
          <w:szCs w:val="24"/>
          <w:lang w:eastAsia="en-US"/>
        </w:rPr>
        <w:t xml:space="preserve">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согласно приложению № 1 к настоящему постановлению.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2. Утвердить </w:t>
      </w:r>
      <w:hyperlink w:anchor="Par204" w:tooltip="Памятка" w:history="1">
        <w:r w:rsidRPr="00BD683E">
          <w:rPr>
            <w:rStyle w:val="a8"/>
            <w:rFonts w:eastAsia="Calibri"/>
            <w:sz w:val="24"/>
            <w:szCs w:val="24"/>
            <w:lang w:eastAsia="en-US"/>
          </w:rPr>
          <w:t>Памятку</w:t>
        </w:r>
      </w:hyperlink>
      <w:r w:rsidRPr="00BD683E">
        <w:rPr>
          <w:rFonts w:eastAsia="Calibri"/>
          <w:sz w:val="24"/>
          <w:szCs w:val="24"/>
          <w:lang w:eastAsia="en-US"/>
        </w:rPr>
        <w:t xml:space="preserve">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Памятка) согласно приложению № 2 к настоящему постановлению.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3. Настоящее постановление опубликовать в информационном бюллетене «Сельские ведомости».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4. Настоящее постановление вступает в силу на следующий день после дня его официального опубликования.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5.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И.о.Главы администрации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Большеумысского сельсовета</w:t>
      </w:r>
    </w:p>
    <w:p w:rsidR="00BD683E" w:rsidRPr="00BD683E" w:rsidRDefault="00BD683E" w:rsidP="00BD683E">
      <w:pPr>
        <w:jc w:val="both"/>
        <w:rPr>
          <w:rFonts w:eastAsia="Calibri"/>
          <w:i/>
          <w:sz w:val="24"/>
          <w:szCs w:val="24"/>
          <w:lang w:eastAsia="en-US"/>
        </w:rPr>
      </w:pPr>
      <w:r w:rsidRPr="00BD683E">
        <w:rPr>
          <w:rFonts w:eastAsia="Calibri"/>
          <w:sz w:val="24"/>
          <w:szCs w:val="24"/>
          <w:lang w:eastAsia="en-US"/>
        </w:rPr>
        <w:lastRenderedPageBreak/>
        <w:t xml:space="preserve">Камешкирского района </w:t>
      </w:r>
      <w:r w:rsidRPr="00BD683E">
        <w:rPr>
          <w:rFonts w:eastAsia="Calibri"/>
          <w:i/>
          <w:sz w:val="24"/>
          <w:szCs w:val="24"/>
          <w:lang w:eastAsia="en-US"/>
        </w:rPr>
        <w:t xml:space="preserve">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Пензенской области                                                                      Гужова А.А.                                                                                       </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Приложение № 1</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к постановлению администрации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Большеумысского сельсовета Камешкирского района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Пензенской области                                                                                               </w:t>
      </w:r>
    </w:p>
    <w:p w:rsidR="00BD683E" w:rsidRPr="00BD683E" w:rsidRDefault="00BD683E" w:rsidP="00BD683E">
      <w:pPr>
        <w:jc w:val="both"/>
        <w:rPr>
          <w:rFonts w:eastAsia="Calibri"/>
          <w:bCs/>
          <w:sz w:val="24"/>
          <w:szCs w:val="24"/>
          <w:lang w:eastAsia="en-US"/>
        </w:rPr>
      </w:pPr>
      <w:r w:rsidRPr="00BD683E">
        <w:rPr>
          <w:rFonts w:eastAsia="Calibri"/>
          <w:bCs/>
          <w:sz w:val="24"/>
          <w:szCs w:val="24"/>
          <w:lang w:eastAsia="en-US"/>
        </w:rPr>
        <w:t>от 26.07.2022 г. № 45</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b/>
          <w:bCs/>
          <w:sz w:val="24"/>
          <w:szCs w:val="24"/>
          <w:lang w:eastAsia="en-US"/>
        </w:rPr>
      </w:pPr>
      <w:bookmarkStart w:id="0" w:name="Par36"/>
      <w:bookmarkEnd w:id="0"/>
      <w:r w:rsidRPr="00BD683E">
        <w:rPr>
          <w:rFonts w:eastAsia="Calibri"/>
          <w:b/>
          <w:bCs/>
          <w:sz w:val="24"/>
          <w:szCs w:val="24"/>
          <w:lang w:eastAsia="en-US"/>
        </w:rPr>
        <w:t>Порядок проведения индивидуальных</w:t>
      </w: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профилактических бесед с муниципальными служащими</w:t>
      </w: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 xml:space="preserve">администрации </w:t>
      </w:r>
      <w:r w:rsidRPr="00BD683E">
        <w:rPr>
          <w:rFonts w:eastAsia="Calibri"/>
          <w:b/>
          <w:sz w:val="24"/>
          <w:szCs w:val="24"/>
          <w:lang w:eastAsia="en-US"/>
        </w:rPr>
        <w:t>Большеумысского сельсовета Камешкирского района Пензенской области</w:t>
      </w:r>
      <w:r w:rsidRPr="00BD683E">
        <w:rPr>
          <w:rFonts w:eastAsia="Calibri"/>
          <w:b/>
          <w:bCs/>
          <w:sz w:val="24"/>
          <w:szCs w:val="24"/>
          <w:lang w:eastAsia="en-US"/>
        </w:rPr>
        <w:t xml:space="preserve"> о необходимости соблюдения требований к служебному</w:t>
      </w: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поведению, ограничений и запретов, предусмотренных</w:t>
      </w: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законодательством о муниципальной службе, существующих</w:t>
      </w: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механизмах антикоррупционного контроля</w:t>
      </w: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и ответственности за коррупционные правонарушения</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b/>
          <w:bCs/>
          <w:i/>
          <w:sz w:val="24"/>
          <w:szCs w:val="24"/>
          <w:lang w:eastAsia="en-US"/>
        </w:rPr>
      </w:pPr>
      <w:r w:rsidRPr="00BD683E">
        <w:rPr>
          <w:rFonts w:eastAsia="Calibri"/>
          <w:sz w:val="24"/>
          <w:szCs w:val="24"/>
          <w:lang w:eastAsia="en-US"/>
        </w:rPr>
        <w:t>1. Настоящий Порядок разработан в целях формирования антикоррупционного поведения муниципальных служащих администрации Большеумысского сельсовета Камешкирского района Пензенской области</w:t>
      </w:r>
      <w:r w:rsidRPr="00BD683E">
        <w:rPr>
          <w:rFonts w:eastAsia="Calibri"/>
          <w:bCs/>
          <w:sz w:val="24"/>
          <w:szCs w:val="24"/>
          <w:lang w:eastAsia="en-US"/>
        </w:rPr>
        <w:t xml:space="preserve"> </w:t>
      </w:r>
      <w:r w:rsidRPr="00BD683E">
        <w:rPr>
          <w:rFonts w:eastAsia="Calibri"/>
          <w:sz w:val="24"/>
          <w:szCs w:val="24"/>
          <w:lang w:eastAsia="en-US"/>
        </w:rPr>
        <w:t>Пензенской области</w:t>
      </w:r>
      <w:r w:rsidRPr="00BD683E">
        <w:rPr>
          <w:rFonts w:eastAsia="Calibri"/>
          <w:i/>
          <w:sz w:val="24"/>
          <w:szCs w:val="24"/>
          <w:lang w:eastAsia="en-US"/>
        </w:rPr>
        <w:t xml:space="preserve"> </w:t>
      </w:r>
      <w:r w:rsidRPr="00BD683E">
        <w:rPr>
          <w:rFonts w:eastAsia="Calibri"/>
          <w:sz w:val="24"/>
          <w:szCs w:val="24"/>
          <w:lang w:eastAsia="en-US"/>
        </w:rPr>
        <w:t>(далее - муниципальные служащие, администрация) посредством организации проведения индивидуальных профилактических бесед (далее - беседа) и доведения до муниципальных служащих положений законодательства Российской Федерации и Пензенской области о противодействии коррупции.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2. Беседа проводится с гражданами, впервые поступившими на муниципальную службу в администрацию. </w:t>
      </w:r>
    </w:p>
    <w:p w:rsidR="00BD683E" w:rsidRPr="00BD683E" w:rsidRDefault="00BD683E" w:rsidP="00BD683E">
      <w:pPr>
        <w:jc w:val="both"/>
        <w:rPr>
          <w:rFonts w:eastAsia="Calibri"/>
          <w:i/>
          <w:sz w:val="24"/>
          <w:szCs w:val="24"/>
          <w:lang w:eastAsia="en-US"/>
        </w:rPr>
      </w:pPr>
      <w:r w:rsidRPr="00BD683E">
        <w:rPr>
          <w:rFonts w:eastAsia="Calibri"/>
          <w:sz w:val="24"/>
          <w:szCs w:val="24"/>
          <w:lang w:eastAsia="en-US"/>
        </w:rPr>
        <w:t>3. Беседа проводится специалистом Большеумысского сельсовета Камешкирского района Пензенской области (далее – должностное лицо, ответственное за проведение беседы).</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4. Срок проведения беседы - в течение 4 рабочих дней с момента назначения гражданина на должность муниципальной службы администрации.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5. Должностное лицо, ответственное за проведение беседы, информирует муниципального служащего о дате и месте ее проведения.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6. Целью беседы является формирование у лица, принятого на должность муниципальной службы в администрацию, устойчивого убеждения о недопустимости совершения в процессе служебной деятельности действий (бездействия) коррупционного характера.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7. Данное убеждение должно быть сформировано под воздействием совокупности следующих аргументов:</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законом установлены четкие требования к служебному поведению, запреты и ограничения, обязательные к исполнению всеми муниципальными служащими;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любые коррупционные проявления будут выявлены;</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8. План беседы с муниципальным служащим включает в себя следующие положения:</w:t>
      </w:r>
    </w:p>
    <w:p w:rsidR="00BD683E" w:rsidRPr="00BD683E" w:rsidRDefault="00BD683E" w:rsidP="00BD683E">
      <w:pPr>
        <w:jc w:val="both"/>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1"/>
        <w:gridCol w:w="6283"/>
        <w:gridCol w:w="2985"/>
      </w:tblGrid>
      <w:tr w:rsidR="00BD683E" w:rsidRPr="00BD683E" w:rsidTr="00ED3327">
        <w:trPr>
          <w:trHeight w:val="1022"/>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 п/п</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Содержание раздела</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Ориентировочная продолжительность, мин.</w:t>
            </w:r>
          </w:p>
        </w:tc>
      </w:tr>
      <w:tr w:rsidR="00BD683E" w:rsidRPr="00BD683E" w:rsidTr="00ED3327">
        <w:trPr>
          <w:trHeight w:val="314"/>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1.</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Обязанности муниципальных служащих</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5</w:t>
            </w:r>
          </w:p>
        </w:tc>
      </w:tr>
      <w:tr w:rsidR="00BD683E" w:rsidRPr="00BD683E" w:rsidTr="00ED3327">
        <w:trPr>
          <w:trHeight w:val="329"/>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lastRenderedPageBreak/>
              <w:t>2.</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Ограничения</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3</w:t>
            </w:r>
          </w:p>
        </w:tc>
      </w:tr>
      <w:tr w:rsidR="00BD683E" w:rsidRPr="00BD683E" w:rsidTr="00ED3327">
        <w:trPr>
          <w:trHeight w:val="329"/>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3.</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Запреты</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3</w:t>
            </w:r>
          </w:p>
        </w:tc>
      </w:tr>
      <w:tr w:rsidR="00BD683E" w:rsidRPr="00BD683E" w:rsidTr="00ED3327">
        <w:trPr>
          <w:trHeight w:val="329"/>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4.</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Требования к служебному поведению</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3</w:t>
            </w:r>
          </w:p>
        </w:tc>
      </w:tr>
      <w:tr w:rsidR="00BD683E" w:rsidRPr="00BD683E" w:rsidTr="00ED3327">
        <w:trPr>
          <w:trHeight w:val="643"/>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5.</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Урегулирование конфликта интересов </w:t>
            </w:r>
            <w:r w:rsidRPr="00BD683E">
              <w:rPr>
                <w:rFonts w:eastAsia="Calibri"/>
                <w:sz w:val="24"/>
                <w:szCs w:val="24"/>
                <w:lang w:eastAsia="en-US"/>
              </w:rPr>
              <w:br/>
              <w:t>на муниципальной службе</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3</w:t>
            </w:r>
          </w:p>
        </w:tc>
      </w:tr>
      <w:tr w:rsidR="00BD683E" w:rsidRPr="00BD683E" w:rsidTr="00ED3327">
        <w:trPr>
          <w:trHeight w:val="329"/>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6.</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Система контроля</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2</w:t>
            </w:r>
          </w:p>
        </w:tc>
      </w:tr>
      <w:tr w:rsidR="00BD683E" w:rsidRPr="00BD683E" w:rsidTr="00ED3327">
        <w:trPr>
          <w:trHeight w:val="314"/>
        </w:trPr>
        <w:tc>
          <w:tcPr>
            <w:tcW w:w="711"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7.</w:t>
            </w:r>
          </w:p>
        </w:tc>
        <w:tc>
          <w:tcPr>
            <w:tcW w:w="6283"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Ответственность</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5</w:t>
            </w:r>
          </w:p>
        </w:tc>
      </w:tr>
      <w:tr w:rsidR="00BD683E" w:rsidRPr="00BD683E" w:rsidTr="00ED3327">
        <w:trPr>
          <w:trHeight w:val="344"/>
        </w:trPr>
        <w:tc>
          <w:tcPr>
            <w:tcW w:w="6994" w:type="dxa"/>
            <w:gridSpan w:val="2"/>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Всего</w:t>
            </w:r>
          </w:p>
        </w:tc>
        <w:tc>
          <w:tcPr>
            <w:tcW w:w="2985"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24</w:t>
            </w:r>
          </w:p>
        </w:tc>
      </w:tr>
    </w:tbl>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До муниципального служащего в ходе беседы доводятся основные обязанности, запреты, ограничения, требования к служебному поведению, необходимые к соблюдению в целях противодействия коррупции, иные положения, предусмотренные планом беседы. По ее окончании муниципальному служащему предоставляется </w:t>
      </w:r>
      <w:hyperlink w:anchor="Par204" w:tooltip="Памятка" w:history="1">
        <w:r w:rsidRPr="00BD683E">
          <w:rPr>
            <w:rStyle w:val="a8"/>
            <w:rFonts w:eastAsia="Calibri"/>
            <w:sz w:val="24"/>
            <w:szCs w:val="24"/>
            <w:lang w:eastAsia="en-US"/>
          </w:rPr>
          <w:t>Памятка</w:t>
        </w:r>
      </w:hyperlink>
      <w:r w:rsidRPr="00BD683E">
        <w:rPr>
          <w:rFonts w:eastAsia="Calibri"/>
          <w:sz w:val="24"/>
          <w:szCs w:val="24"/>
          <w:lang w:eastAsia="en-US"/>
        </w:rPr>
        <w:t xml:space="preserve">, предусмотренная приложением № 2 к постановлению.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9. В ходе беседы муниципальный служащий знакомится под роспись с содержанием нормативных правовых актов антикоррупционной направленности и </w:t>
      </w:r>
      <w:hyperlink w:anchor="Par204" w:tooltip="Памятка" w:history="1">
        <w:r w:rsidRPr="00BD683E">
          <w:rPr>
            <w:rStyle w:val="a8"/>
            <w:rFonts w:eastAsia="Calibri"/>
            <w:sz w:val="24"/>
            <w:szCs w:val="24"/>
            <w:lang w:eastAsia="en-US"/>
          </w:rPr>
          <w:t>Памятки</w:t>
        </w:r>
      </w:hyperlink>
      <w:r w:rsidRPr="00BD683E">
        <w:rPr>
          <w:rFonts w:eastAsia="Calibri"/>
          <w:sz w:val="24"/>
          <w:szCs w:val="24"/>
          <w:lang w:eastAsia="en-US"/>
        </w:rPr>
        <w:t>.</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10. После завершения беседы должностное лицо, ответственное за проведение беседы, заполняет </w:t>
      </w:r>
      <w:hyperlink w:anchor="Par171" w:tooltip="ЖУРНАЛ" w:history="1">
        <w:r w:rsidRPr="00BD683E">
          <w:rPr>
            <w:rStyle w:val="a8"/>
            <w:rFonts w:eastAsia="Calibri"/>
            <w:sz w:val="24"/>
            <w:szCs w:val="24"/>
            <w:lang w:eastAsia="en-US"/>
          </w:rPr>
          <w:t>журнал</w:t>
        </w:r>
      </w:hyperlink>
      <w:r w:rsidRPr="00BD683E">
        <w:rPr>
          <w:rFonts w:eastAsia="Calibri"/>
          <w:sz w:val="24"/>
          <w:szCs w:val="24"/>
          <w:lang w:eastAsia="en-US"/>
        </w:rPr>
        <w:t xml:space="preserve"> согласно приложению № 1 к настоящему Порядку, в котором указываются дата проведения беседы, фамилия, имя, отчество муниципального служащего, с которым он проводилась, замещаемая им должность, краткий перечень рассмотренных вопросов, фамилия, инициалы должностного лица, проводившего беседу. </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Приложение № 1</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к Порядку </w:t>
      </w:r>
      <w:r w:rsidRPr="00BD683E">
        <w:rPr>
          <w:rFonts w:eastAsia="Calibri"/>
          <w:bCs/>
          <w:sz w:val="24"/>
          <w:szCs w:val="24"/>
          <w:lang w:eastAsia="en-US"/>
        </w:rPr>
        <w:t>проведения индивидуальных</w:t>
      </w:r>
    </w:p>
    <w:p w:rsidR="00BD683E" w:rsidRPr="00BD683E" w:rsidRDefault="00BD683E" w:rsidP="00BD683E">
      <w:pPr>
        <w:jc w:val="both"/>
        <w:rPr>
          <w:rFonts w:eastAsia="Calibri"/>
          <w:bCs/>
          <w:sz w:val="24"/>
          <w:szCs w:val="24"/>
          <w:lang w:eastAsia="en-US"/>
        </w:rPr>
      </w:pPr>
      <w:r w:rsidRPr="00BD683E">
        <w:rPr>
          <w:rFonts w:eastAsia="Calibri"/>
          <w:bCs/>
          <w:sz w:val="24"/>
          <w:szCs w:val="24"/>
          <w:lang w:eastAsia="en-US"/>
        </w:rPr>
        <w:t>профилактических бесед с муниципальными служащими</w:t>
      </w:r>
    </w:p>
    <w:p w:rsidR="00BD683E" w:rsidRPr="00BD683E" w:rsidRDefault="00BD683E" w:rsidP="00BD683E">
      <w:pPr>
        <w:jc w:val="both"/>
        <w:rPr>
          <w:rFonts w:eastAsia="Calibri"/>
          <w:sz w:val="24"/>
          <w:szCs w:val="24"/>
          <w:lang w:eastAsia="en-US"/>
        </w:rPr>
      </w:pPr>
      <w:r w:rsidRPr="00BD683E">
        <w:rPr>
          <w:rFonts w:eastAsia="Calibri"/>
          <w:bCs/>
          <w:sz w:val="24"/>
          <w:szCs w:val="24"/>
          <w:lang w:eastAsia="en-US"/>
        </w:rPr>
        <w:t xml:space="preserve">администрации </w:t>
      </w:r>
      <w:r w:rsidRPr="00BD683E">
        <w:rPr>
          <w:rFonts w:eastAsia="Calibri"/>
          <w:sz w:val="24"/>
          <w:szCs w:val="24"/>
          <w:lang w:eastAsia="en-US"/>
        </w:rPr>
        <w:t xml:space="preserve">Большеумысского сельсовета </w:t>
      </w:r>
    </w:p>
    <w:p w:rsidR="00BD683E" w:rsidRPr="00BD683E" w:rsidRDefault="00BD683E" w:rsidP="00BD683E">
      <w:pPr>
        <w:jc w:val="both"/>
        <w:rPr>
          <w:rFonts w:eastAsia="Calibri"/>
          <w:bCs/>
          <w:sz w:val="24"/>
          <w:szCs w:val="24"/>
          <w:lang w:eastAsia="en-US"/>
        </w:rPr>
      </w:pPr>
      <w:r w:rsidRPr="00BD683E">
        <w:rPr>
          <w:rFonts w:eastAsia="Calibri"/>
          <w:sz w:val="24"/>
          <w:szCs w:val="24"/>
          <w:lang w:eastAsia="en-US"/>
        </w:rPr>
        <w:t>Камешкирского района Пензенской области</w:t>
      </w:r>
      <w:r w:rsidRPr="00BD683E">
        <w:rPr>
          <w:rFonts w:eastAsia="Calibri"/>
          <w:bCs/>
          <w:sz w:val="24"/>
          <w:szCs w:val="24"/>
          <w:lang w:eastAsia="en-US"/>
        </w:rPr>
        <w:t xml:space="preserve">  </w:t>
      </w:r>
    </w:p>
    <w:p w:rsidR="00BD683E" w:rsidRPr="00BD683E" w:rsidRDefault="00BD683E" w:rsidP="00BD683E">
      <w:pPr>
        <w:jc w:val="both"/>
        <w:rPr>
          <w:rFonts w:eastAsia="Calibri"/>
          <w:bCs/>
          <w:sz w:val="24"/>
          <w:szCs w:val="24"/>
          <w:lang w:eastAsia="en-US"/>
        </w:rPr>
      </w:pPr>
      <w:r w:rsidRPr="00BD683E">
        <w:rPr>
          <w:rFonts w:eastAsia="Calibri"/>
          <w:bCs/>
          <w:sz w:val="24"/>
          <w:szCs w:val="24"/>
          <w:lang w:eastAsia="en-US"/>
        </w:rPr>
        <w:t xml:space="preserve">Пензенской области о необходимости соблюдения </w:t>
      </w:r>
    </w:p>
    <w:p w:rsidR="00BD683E" w:rsidRPr="00BD683E" w:rsidRDefault="00BD683E" w:rsidP="00BD683E">
      <w:pPr>
        <w:jc w:val="both"/>
        <w:rPr>
          <w:rFonts w:eastAsia="Calibri"/>
          <w:bCs/>
          <w:sz w:val="24"/>
          <w:szCs w:val="24"/>
          <w:lang w:eastAsia="en-US"/>
        </w:rPr>
      </w:pPr>
      <w:r w:rsidRPr="00BD683E">
        <w:rPr>
          <w:rFonts w:eastAsia="Calibri"/>
          <w:bCs/>
          <w:sz w:val="24"/>
          <w:szCs w:val="24"/>
          <w:lang w:eastAsia="en-US"/>
        </w:rPr>
        <w:t xml:space="preserve">требований к служебному поведению, ограничений и запретов, </w:t>
      </w:r>
    </w:p>
    <w:p w:rsidR="00BD683E" w:rsidRPr="00BD683E" w:rsidRDefault="00BD683E" w:rsidP="00BD683E">
      <w:pPr>
        <w:jc w:val="both"/>
        <w:rPr>
          <w:rFonts w:eastAsia="Calibri"/>
          <w:bCs/>
          <w:sz w:val="24"/>
          <w:szCs w:val="24"/>
          <w:lang w:eastAsia="en-US"/>
        </w:rPr>
      </w:pPr>
      <w:r w:rsidRPr="00BD683E">
        <w:rPr>
          <w:rFonts w:eastAsia="Calibri"/>
          <w:bCs/>
          <w:sz w:val="24"/>
          <w:szCs w:val="24"/>
          <w:lang w:eastAsia="en-US"/>
        </w:rPr>
        <w:t xml:space="preserve">предусмотренных законодательством о муниципальной службе, </w:t>
      </w:r>
    </w:p>
    <w:p w:rsidR="00BD683E" w:rsidRPr="00BD683E" w:rsidRDefault="00BD683E" w:rsidP="00BD683E">
      <w:pPr>
        <w:jc w:val="both"/>
        <w:rPr>
          <w:rFonts w:eastAsia="Calibri"/>
          <w:bCs/>
          <w:sz w:val="24"/>
          <w:szCs w:val="24"/>
          <w:lang w:eastAsia="en-US"/>
        </w:rPr>
      </w:pPr>
      <w:r w:rsidRPr="00BD683E">
        <w:rPr>
          <w:rFonts w:eastAsia="Calibri"/>
          <w:bCs/>
          <w:sz w:val="24"/>
          <w:szCs w:val="24"/>
          <w:lang w:eastAsia="en-US"/>
        </w:rPr>
        <w:t>существующих механизмах антикоррупционного контроля</w:t>
      </w:r>
    </w:p>
    <w:p w:rsidR="00BD683E" w:rsidRPr="00BD683E" w:rsidRDefault="00BD683E" w:rsidP="00BD683E">
      <w:pPr>
        <w:jc w:val="both"/>
        <w:rPr>
          <w:rFonts w:eastAsia="Calibri"/>
          <w:sz w:val="24"/>
          <w:szCs w:val="24"/>
          <w:lang w:eastAsia="en-US"/>
        </w:rPr>
      </w:pPr>
      <w:r w:rsidRPr="00BD683E">
        <w:rPr>
          <w:rFonts w:eastAsia="Calibri"/>
          <w:bCs/>
          <w:sz w:val="24"/>
          <w:szCs w:val="24"/>
          <w:lang w:eastAsia="en-US"/>
        </w:rPr>
        <w:t>и ответственности за коррупционные правонарушения</w:t>
      </w:r>
    </w:p>
    <w:p w:rsidR="00BD683E" w:rsidRPr="00BD683E" w:rsidRDefault="00BD683E" w:rsidP="00BD683E">
      <w:pPr>
        <w:jc w:val="both"/>
        <w:rPr>
          <w:rFonts w:eastAsia="Calibri"/>
          <w:sz w:val="24"/>
          <w:szCs w:val="24"/>
          <w:lang w:eastAsia="en-US"/>
        </w:rPr>
      </w:pPr>
      <w:bookmarkStart w:id="1" w:name="Par171"/>
      <w:bookmarkEnd w:id="1"/>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ЖУРНАЛ</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регистрации проведенных индивидуальных профилактических</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бесед с муниципальными служащими администрации Большеумысского сельсовета Камешкирского района Пензенской области</w:t>
      </w:r>
    </w:p>
    <w:p w:rsidR="00BD683E" w:rsidRPr="00BD683E" w:rsidRDefault="00BD683E" w:rsidP="00BD683E">
      <w:pPr>
        <w:jc w:val="both"/>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
        <w:gridCol w:w="2436"/>
        <w:gridCol w:w="2380"/>
        <w:gridCol w:w="2312"/>
        <w:gridCol w:w="2189"/>
      </w:tblGrid>
      <w:tr w:rsidR="00BD683E" w:rsidRPr="00BD683E" w:rsidTr="00ED3327">
        <w:trPr>
          <w:trHeight w:val="3260"/>
        </w:trPr>
        <w:tc>
          <w:tcPr>
            <w:tcW w:w="714"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lastRenderedPageBreak/>
              <w:t>№ п/п</w:t>
            </w:r>
          </w:p>
        </w:tc>
        <w:tc>
          <w:tcPr>
            <w:tcW w:w="2436"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Фамилия, имя, отчество, должность муниципального служащего, </w:t>
            </w:r>
            <w:r w:rsidRPr="00BD683E">
              <w:rPr>
                <w:rFonts w:eastAsia="Calibri"/>
                <w:sz w:val="24"/>
                <w:szCs w:val="24"/>
                <w:lang w:eastAsia="en-US"/>
              </w:rPr>
              <w:br/>
              <w:t>с которым проводилась беседа</w:t>
            </w:r>
          </w:p>
        </w:tc>
        <w:tc>
          <w:tcPr>
            <w:tcW w:w="2380"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Дата проведения беседы</w:t>
            </w:r>
          </w:p>
        </w:tc>
        <w:tc>
          <w:tcPr>
            <w:tcW w:w="2312"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Краткий перечень вопросов, рассмотренных </w:t>
            </w:r>
            <w:r w:rsidRPr="00BD683E">
              <w:rPr>
                <w:rFonts w:eastAsia="Calibri"/>
                <w:sz w:val="24"/>
                <w:szCs w:val="24"/>
                <w:lang w:eastAsia="en-US"/>
              </w:rPr>
              <w:br/>
              <w:t>в ходе беседы, фамилия, инициалы должностного лица, проводившего беседу</w:t>
            </w:r>
          </w:p>
        </w:tc>
        <w:tc>
          <w:tcPr>
            <w:tcW w:w="2189"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Подпись муниципального служащего,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 которым проводилась беседа</w:t>
            </w:r>
          </w:p>
        </w:tc>
      </w:tr>
      <w:tr w:rsidR="00BD683E" w:rsidRPr="00BD683E" w:rsidTr="00ED3327">
        <w:trPr>
          <w:trHeight w:val="340"/>
        </w:trPr>
        <w:tc>
          <w:tcPr>
            <w:tcW w:w="714"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1</w:t>
            </w:r>
          </w:p>
        </w:tc>
        <w:tc>
          <w:tcPr>
            <w:tcW w:w="2436"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2</w:t>
            </w:r>
          </w:p>
        </w:tc>
        <w:tc>
          <w:tcPr>
            <w:tcW w:w="2380"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3</w:t>
            </w:r>
          </w:p>
        </w:tc>
        <w:tc>
          <w:tcPr>
            <w:tcW w:w="2312"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4</w:t>
            </w:r>
          </w:p>
        </w:tc>
        <w:tc>
          <w:tcPr>
            <w:tcW w:w="2189"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r w:rsidRPr="00BD683E">
              <w:rPr>
                <w:rFonts w:eastAsia="Calibri"/>
                <w:sz w:val="24"/>
                <w:szCs w:val="24"/>
                <w:lang w:eastAsia="en-US"/>
              </w:rPr>
              <w:t>5</w:t>
            </w:r>
          </w:p>
        </w:tc>
      </w:tr>
      <w:tr w:rsidR="00BD683E" w:rsidRPr="00BD683E" w:rsidTr="00ED3327">
        <w:trPr>
          <w:trHeight w:val="355"/>
        </w:trPr>
        <w:tc>
          <w:tcPr>
            <w:tcW w:w="714"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p>
        </w:tc>
        <w:tc>
          <w:tcPr>
            <w:tcW w:w="2436"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p>
        </w:tc>
        <w:tc>
          <w:tcPr>
            <w:tcW w:w="2380"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p>
        </w:tc>
        <w:tc>
          <w:tcPr>
            <w:tcW w:w="2312"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p>
        </w:tc>
        <w:tc>
          <w:tcPr>
            <w:tcW w:w="2189" w:type="dxa"/>
            <w:tcBorders>
              <w:top w:val="single" w:sz="4" w:space="0" w:color="auto"/>
              <w:left w:val="single" w:sz="4" w:space="0" w:color="auto"/>
              <w:bottom w:val="single" w:sz="4" w:space="0" w:color="auto"/>
              <w:right w:val="single" w:sz="4" w:space="0" w:color="auto"/>
            </w:tcBorders>
          </w:tcPr>
          <w:p w:rsidR="00BD683E" w:rsidRPr="00BD683E" w:rsidRDefault="00BD683E" w:rsidP="00BD683E">
            <w:pPr>
              <w:jc w:val="both"/>
              <w:rPr>
                <w:rFonts w:eastAsia="Calibri"/>
                <w:sz w:val="24"/>
                <w:szCs w:val="24"/>
                <w:lang w:eastAsia="en-US"/>
              </w:rPr>
            </w:pPr>
          </w:p>
        </w:tc>
      </w:tr>
    </w:tbl>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Приложение № 2</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к постановлению администрации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Большеумысского сельсовета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Камешкирского района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Пензенской области</w:t>
      </w:r>
    </w:p>
    <w:p w:rsidR="00BD683E" w:rsidRPr="00BD683E" w:rsidRDefault="00BD683E" w:rsidP="00BD683E">
      <w:pPr>
        <w:jc w:val="both"/>
        <w:rPr>
          <w:rFonts w:eastAsia="Calibri"/>
          <w:bCs/>
          <w:sz w:val="24"/>
          <w:szCs w:val="24"/>
          <w:lang w:eastAsia="en-US"/>
        </w:rPr>
      </w:pPr>
      <w:r w:rsidRPr="00BD683E">
        <w:rPr>
          <w:rFonts w:eastAsia="Calibri"/>
          <w:bCs/>
          <w:sz w:val="24"/>
          <w:szCs w:val="24"/>
          <w:lang w:eastAsia="en-US"/>
        </w:rPr>
        <w:t>от 26.07.2022 г. № 45</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b/>
          <w:bCs/>
          <w:sz w:val="24"/>
          <w:szCs w:val="24"/>
          <w:lang w:eastAsia="en-US"/>
        </w:rPr>
      </w:pPr>
      <w:bookmarkStart w:id="2" w:name="Par204"/>
      <w:bookmarkEnd w:id="2"/>
      <w:r w:rsidRPr="00BD683E">
        <w:rPr>
          <w:rFonts w:eastAsia="Calibri"/>
          <w:b/>
          <w:bCs/>
          <w:sz w:val="24"/>
          <w:szCs w:val="24"/>
          <w:lang w:eastAsia="en-US"/>
        </w:rPr>
        <w:t>Памятка</w:t>
      </w: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 Обязанности муниципальных служащих</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Муниципальная служба - профессиональная деятельность граждан, которая осуществляется на постоянной основе на должностях муниципальной службы Пензенской области, замещаемых путем заключения трудового договора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Муниципальный служащий обязан:</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нормативные правовые акты Пензенской области, Устав Большеумысского сельсовета Камешкирского района Пензенской области Пензенской области и иные муниципальные правовые акты и обеспечивать их исполнение;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2) исполнять должностные обязанности в соответствии с должностной инструкцией;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5) поддерживать уровень квалификации, необходимый для надлежащего исполнения должностных обязанностей;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6)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w:t>
      </w:r>
      <w:r w:rsidRPr="00BD683E">
        <w:rPr>
          <w:rFonts w:eastAsia="Calibri"/>
          <w:sz w:val="24"/>
          <w:szCs w:val="24"/>
          <w:lang w:eastAsia="en-US"/>
        </w:rPr>
        <w:lastRenderedPageBreak/>
        <w:t>затрагивающие их честь и достоинство;</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7) беречь муниципальное имущество, в том числе предоставленное ему для исполнения должностных обязанностей;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8)представлять в установленном порядке предусмотренные законодательством Российской Федерации сведения о себе и членах своей семьи;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9) сообщать в письменной форме представителю нанимателя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9.1) сообщать в письменной форме представителю нанимателя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10) соблюдать ограничения, выполнять обязательства, не нарушать запреты, которые установлены федеральными законами;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11) уведомлять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Пензенской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Муниципальный служащий обладает правами и социальными гарантиями, предоставляемыми ему в связи с прохождением службы. В то же время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 Ограничения представляют собой совокупность политических, экономических и организационно-управленческих запретов, призванных не допустить конфликт частных интересов муниципального служащего и публичных интересов общества и государства, а также позволяющих создать условия, способствующие предотвращению коррупционных проявлений.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Поступающий на муниципальную службу гражданин добровольно принимает на себя обязательства соблюдать ограничения, выполнять требования к служебному поведению, не нарушать запреты, которые установлены законами.</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2. Ограничения, связанные с муниципальной службой</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Ограничения, связанные с муниципальной службой, установлены в целях:</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защиты конституционного строя;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защиты нравственности, здоровья, прав, свобод и законных интересов граждан от некачественной реализации государственного властного воздействия, а, следовательно, нарушения гражданских прав, свобод и законных интересов;</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обеспечения эффективной реализации возложенных функций;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высокой управляемости системой муниципальной службы;</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обеспечения обороны и безопасности государства.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Установленные законодательством ограничения представляют собой перечень условий, в случае наступления, которых гражданин не может быть принят на муниципальную службу, а </w:t>
      </w:r>
      <w:r w:rsidRPr="00BD683E">
        <w:rPr>
          <w:rFonts w:eastAsia="Calibri"/>
          <w:sz w:val="24"/>
          <w:szCs w:val="24"/>
          <w:lang w:eastAsia="en-US"/>
        </w:rPr>
        <w:lastRenderedPageBreak/>
        <w:t>муниципальный служащий не может находиться на муниципальной службе.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Ограничения можно условно разделить на две группы:</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 Ограничения объективного характера, наступление которых не зависит от воли гражданина: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признание его недееспособным или ограниченно дееспособным решением суда, вступившим в законную силу;</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наличие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2. Ограничения субъективного характера, наступление которых обусловлено действиями самого гражданина. Ограничения субъективного характера введены в целях противодействия коррупции. Так, гражданин подлежит увольнению с муниципальной службы в случаях:</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представления подложных документов или заведомо ложных сведений при поступлении на муниципальную службу;</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муниципальную службу, а также непредставление иных предусмотренных федеральными законами сведений;</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3. Запреты, связанные с муниципальной службой</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Целевое назначение запретов - установление препятствий возможному злоупотреблению муниципальных служащих. В случае возникновения ситуаций, вызванных совершением муниципальным служащим запрещенных действий, к нему могут быть применены меры ответственности, вплоть до расторжения трудового договора (контракта) и увольнения с муниципальной службы. Большая часть запретов имеет четко выраженную антикоррупционную направленность. В целях недопущения коррупционных проявлений муниципальному служащему запрещено:</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участвовать в управлении коммерческой или некоммерческой организацией, за исключением случаев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некоммерческой организацией (кроме вышеперечисленных случаев) с разрешения представителя нанимателя; представления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 иных предусмотренных федеральными законами случаев;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заниматься предпринимательской деятельностью лично или через доверенных лиц;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быть поверенным или представителем по делам третьих лиц в органе местного самоуправления, в котором он замещает должность муниципальной службы, если иное не предусмотрено федеральными законами;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с органами государственной власти и органами местного самоуправления иностранных государств, </w:t>
      </w:r>
      <w:r w:rsidRPr="00BD683E">
        <w:rPr>
          <w:rFonts w:eastAsia="Calibri"/>
          <w:sz w:val="24"/>
          <w:szCs w:val="24"/>
          <w:lang w:eastAsia="en-US"/>
        </w:rPr>
        <w:lastRenderedPageBreak/>
        <w:t>международными и иностранными некоммерческими организациями;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использовать в целях, не связанных с исполнением должностных обязанностей, муниципальное имущество;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использовать преимущества должностного положения для предвыборной агитации, а также для агитации по вопросам референдума;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использовать свое должностное положение в интересах политических партий, религиозных и других общественных объединений;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4. Требования к служебному поведению</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Мораль муниципального служащего не может основываться только на собственном представлении о нравственности, она определяется и общественными потребностями.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 поведения при выполнении возложенных на них функций.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Требования к служебному поведению муниципального служащего связаны с его обязанностями, правами, установленными ограничениями, и запретами.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Муниципальный служащий обязан:</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1) исполнять должностные обязанности добросовестно, на высоком профессиональном уровне;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5) проявлять корректность в обращении с гражданами;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6) проявлять уважение к нравственным обычаям и традициям народов Российской Федерации;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7) учитывать культурные и иные особенности различных этнических и социальных групп, а также конфессий;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8) способствовать межнациональному и межконфессиональному согласию;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9) не допускать конфликтных ситуаций, способных нанести ущерб его репутации или авторитету муниципального органа.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5. Урегулирование конфликта интересов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lastRenderedPageBreak/>
        <w:t>на муниципальной службе</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государства.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Представитель нанимателя,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6. Система контроля</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Контроль за соблюдением муниципальными служащими установленных запретов, ограничений и требований к служебному поведению осуществляется: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Главой администрации</w:t>
      </w:r>
      <w:r w:rsidRPr="00BD683E">
        <w:rPr>
          <w:rFonts w:eastAsia="Calibri"/>
          <w:i/>
          <w:sz w:val="24"/>
          <w:szCs w:val="24"/>
          <w:lang w:eastAsia="en-US"/>
        </w:rPr>
        <w:t xml:space="preserve"> </w:t>
      </w:r>
      <w:r w:rsidRPr="00BD683E">
        <w:rPr>
          <w:rFonts w:eastAsia="Calibri"/>
          <w:sz w:val="24"/>
          <w:szCs w:val="24"/>
          <w:lang w:eastAsia="en-US"/>
        </w:rPr>
        <w:t xml:space="preserve">Большеумысского сельсовета Камешкирского района Пензенской области;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органами прокуратуры Российской Федерации;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правоохранительными и налоговыми органами.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Дополнительным инструментом контроля является работа комиссии по соблюдению требований к служебному поведению и урегулированию конфликта интересов, созданной в администрации Большеумысского сельсовета Камешкирского района Пензенской области.</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7. Ответственность</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К преступлениям коррупционной направленности условно можно отнести: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1.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w:t>
      </w:r>
      <w:r w:rsidRPr="00BD683E">
        <w:rPr>
          <w:rFonts w:eastAsia="Calibri"/>
          <w:sz w:val="24"/>
          <w:szCs w:val="24"/>
          <w:lang w:eastAsia="en-US"/>
        </w:rPr>
        <w:lastRenderedPageBreak/>
        <w:t>своего служебного положения.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2. 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3. 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4.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совершенные лицом с использованием своего служебного положения.</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5.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6. Нецелевое расходование бюджетных средств - расходование бюджетных средств должностным лицом -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7. Незаконное участие в предпринимательской деятельности -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8. 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9. 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10.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11. Мелкое взяточничество - получение взятки, дача взятки лично или через посредника в размере, не превышающем десяти тысяч рублей.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12. Служебный подлог - внесение должностным лицом, а также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13. Провокация взятки либо коммерческого подкупа - попытка передачи должностному лицу, иностранному должностному лицу, должностному лицу публичной международной организации </w:t>
      </w:r>
      <w:r w:rsidRPr="00BD683E">
        <w:rPr>
          <w:rFonts w:eastAsia="Calibri"/>
          <w:sz w:val="24"/>
          <w:szCs w:val="24"/>
          <w:lang w:eastAsia="en-US"/>
        </w:rPr>
        <w:lastRenderedPageBreak/>
        <w:t>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муниципальной службы.</w:t>
      </w:r>
    </w:p>
    <w:p w:rsidR="00BD683E" w:rsidRPr="00BD683E" w:rsidRDefault="00BD683E" w:rsidP="00BD683E">
      <w:pPr>
        <w:jc w:val="both"/>
        <w:rPr>
          <w:rFonts w:eastAsia="Calibri"/>
          <w:sz w:val="24"/>
          <w:szCs w:val="24"/>
          <w:lang w:eastAsia="en-US"/>
        </w:rPr>
      </w:pPr>
    </w:p>
    <w:p w:rsidR="002D288A" w:rsidRPr="00BD683E" w:rsidRDefault="00BD683E" w:rsidP="002D288A">
      <w:pPr>
        <w:jc w:val="both"/>
        <w:rPr>
          <w:rFonts w:eastAsia="Calibri"/>
          <w:sz w:val="24"/>
          <w:szCs w:val="24"/>
          <w:lang w:eastAsia="en-US"/>
        </w:rPr>
      </w:pPr>
      <w:r w:rsidRPr="00BD683E">
        <w:rPr>
          <w:rFonts w:eastAsia="Calibri"/>
          <w:b/>
          <w:lang w:eastAsia="en-US"/>
        </w:rPr>
        <w:drawing>
          <wp:anchor distT="0" distB="0" distL="114300" distR="114300" simplePos="0" relativeHeight="251659264" behindDoc="0" locked="0" layoutInCell="1" allowOverlap="1" wp14:anchorId="01EB439E" wp14:editId="398DB660">
            <wp:simplePos x="0" y="0"/>
            <wp:positionH relativeFrom="column">
              <wp:posOffset>2867025</wp:posOffset>
            </wp:positionH>
            <wp:positionV relativeFrom="paragraph">
              <wp:posOffset>89535</wp:posOffset>
            </wp:positionV>
            <wp:extent cx="733425" cy="962025"/>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anchor>
        </w:drawing>
      </w:r>
    </w:p>
    <w:p w:rsidR="00BD683E" w:rsidRPr="00BD683E" w:rsidRDefault="00BD683E" w:rsidP="00BD683E">
      <w:pPr>
        <w:jc w:val="both"/>
        <w:rPr>
          <w:rFonts w:eastAsia="Calibri"/>
          <w:b/>
          <w:lang w:eastAsia="en-US"/>
        </w:rPr>
      </w:pPr>
      <w:r>
        <w:rPr>
          <w:rFonts w:eastAsia="Calibri"/>
          <w:b/>
          <w:lang w:eastAsia="en-US"/>
        </w:rPr>
        <w:br w:type="textWrapping" w:clear="all"/>
      </w:r>
    </w:p>
    <w:p w:rsidR="00BD683E" w:rsidRPr="00BD683E" w:rsidRDefault="00BD683E" w:rsidP="00BD683E">
      <w:pPr>
        <w:jc w:val="both"/>
        <w:rPr>
          <w:rFonts w:eastAsia="Calibri"/>
          <w:b/>
          <w:lang w:eastAsia="en-US"/>
        </w:rPr>
      </w:pPr>
    </w:p>
    <w:p w:rsidR="00BD683E" w:rsidRPr="00BD683E" w:rsidRDefault="00BD683E" w:rsidP="00BD683E">
      <w:pPr>
        <w:jc w:val="center"/>
        <w:rPr>
          <w:rFonts w:eastAsia="Calibri"/>
          <w:b/>
          <w:sz w:val="28"/>
          <w:szCs w:val="28"/>
          <w:lang w:eastAsia="en-US"/>
        </w:rPr>
      </w:pPr>
      <w:r w:rsidRPr="00BD683E">
        <w:rPr>
          <w:rFonts w:eastAsia="Calibri"/>
          <w:b/>
          <w:sz w:val="28"/>
          <w:szCs w:val="28"/>
          <w:lang w:eastAsia="en-US"/>
        </w:rPr>
        <w:t>АДМИНИСТРАЦИЯ</w:t>
      </w:r>
    </w:p>
    <w:p w:rsidR="00BD683E" w:rsidRPr="00BD683E" w:rsidRDefault="00BD683E" w:rsidP="00BD683E">
      <w:pPr>
        <w:jc w:val="center"/>
        <w:rPr>
          <w:rFonts w:eastAsia="Calibri"/>
          <w:b/>
          <w:sz w:val="28"/>
          <w:szCs w:val="28"/>
          <w:lang w:eastAsia="en-US"/>
        </w:rPr>
      </w:pPr>
      <w:r w:rsidRPr="00BD683E">
        <w:rPr>
          <w:rFonts w:eastAsia="Calibri"/>
          <w:b/>
          <w:sz w:val="28"/>
          <w:szCs w:val="28"/>
          <w:lang w:eastAsia="en-US"/>
        </w:rPr>
        <w:t>БОЛЬШЕУМЫССКОГО СЕЛЬСОВЕТА</w:t>
      </w:r>
    </w:p>
    <w:p w:rsidR="00BD683E" w:rsidRPr="00BD683E" w:rsidRDefault="00BD683E" w:rsidP="00BD683E">
      <w:pPr>
        <w:jc w:val="center"/>
        <w:rPr>
          <w:rFonts w:eastAsia="Calibri"/>
          <w:b/>
          <w:sz w:val="28"/>
          <w:szCs w:val="28"/>
          <w:lang w:eastAsia="en-US"/>
        </w:rPr>
      </w:pPr>
      <w:r w:rsidRPr="00BD683E">
        <w:rPr>
          <w:rFonts w:eastAsia="Calibri"/>
          <w:b/>
          <w:sz w:val="28"/>
          <w:szCs w:val="28"/>
          <w:lang w:eastAsia="en-US"/>
        </w:rPr>
        <w:t>КАМЕШКИРСКОГО РАЙОНА</w:t>
      </w:r>
    </w:p>
    <w:p w:rsidR="00BD683E" w:rsidRPr="00BD683E" w:rsidRDefault="00BD683E" w:rsidP="00BD683E">
      <w:pPr>
        <w:jc w:val="center"/>
        <w:rPr>
          <w:rFonts w:eastAsia="Calibri"/>
          <w:b/>
          <w:sz w:val="28"/>
          <w:szCs w:val="28"/>
          <w:lang w:eastAsia="en-US"/>
        </w:rPr>
      </w:pPr>
      <w:r w:rsidRPr="00BD683E">
        <w:rPr>
          <w:rFonts w:eastAsia="Calibri"/>
          <w:b/>
          <w:sz w:val="28"/>
          <w:szCs w:val="28"/>
          <w:lang w:eastAsia="en-US"/>
        </w:rPr>
        <w:t>ПЕНЗЕНСКОЙ ОБЛАСТИ</w:t>
      </w:r>
    </w:p>
    <w:p w:rsidR="00BD683E" w:rsidRPr="00BD683E" w:rsidRDefault="00BD683E" w:rsidP="00BD683E">
      <w:pPr>
        <w:jc w:val="center"/>
        <w:rPr>
          <w:rFonts w:eastAsia="Calibri"/>
          <w:sz w:val="28"/>
          <w:szCs w:val="28"/>
          <w:lang w:eastAsia="en-US"/>
        </w:rPr>
      </w:pPr>
    </w:p>
    <w:p w:rsidR="00BD683E" w:rsidRPr="00BD683E" w:rsidRDefault="00BD683E" w:rsidP="00BD683E">
      <w:pPr>
        <w:jc w:val="center"/>
        <w:rPr>
          <w:rFonts w:eastAsia="Calibri"/>
          <w:b/>
          <w:sz w:val="28"/>
          <w:szCs w:val="28"/>
          <w:lang w:eastAsia="en-US"/>
        </w:rPr>
      </w:pPr>
      <w:r w:rsidRPr="00BD683E">
        <w:rPr>
          <w:rFonts w:eastAsia="Calibri"/>
          <w:b/>
          <w:sz w:val="28"/>
          <w:szCs w:val="28"/>
          <w:lang w:eastAsia="en-US"/>
        </w:rPr>
        <w:t>ПОСТАНОВЛЕНИЕ</w:t>
      </w:r>
    </w:p>
    <w:p w:rsidR="00BD683E" w:rsidRPr="00BD683E" w:rsidRDefault="00BD683E" w:rsidP="00BD683E">
      <w:pPr>
        <w:jc w:val="center"/>
        <w:rPr>
          <w:rFonts w:eastAsia="Calibri"/>
          <w:b/>
          <w:lang w:eastAsia="en-US"/>
        </w:rPr>
      </w:pPr>
    </w:p>
    <w:p w:rsidR="00BD683E" w:rsidRPr="00BD683E" w:rsidRDefault="00BD683E" w:rsidP="00BD683E">
      <w:pPr>
        <w:jc w:val="center"/>
        <w:rPr>
          <w:rFonts w:eastAsia="Calibri"/>
          <w:lang w:eastAsia="en-US"/>
        </w:rPr>
      </w:pPr>
    </w:p>
    <w:p w:rsidR="00BD683E" w:rsidRPr="00BD683E" w:rsidRDefault="00BD683E" w:rsidP="00BD683E">
      <w:pPr>
        <w:jc w:val="center"/>
        <w:rPr>
          <w:rFonts w:eastAsia="Calibri"/>
          <w:lang w:eastAsia="en-US"/>
        </w:rPr>
      </w:pPr>
    </w:p>
    <w:tbl>
      <w:tblPr>
        <w:tblpPr w:leftFromText="180" w:rightFromText="180" w:bottomFromText="200" w:vertAnchor="text" w:horzAnchor="margin" w:tblpXSpec="center" w:tblpY="-98"/>
        <w:tblW w:w="0" w:type="auto"/>
        <w:tblLayout w:type="fixed"/>
        <w:tblCellMar>
          <w:left w:w="0" w:type="dxa"/>
          <w:right w:w="0" w:type="dxa"/>
        </w:tblCellMar>
        <w:tblLook w:val="04A0" w:firstRow="1" w:lastRow="0" w:firstColumn="1" w:lastColumn="0" w:noHBand="0" w:noVBand="1"/>
      </w:tblPr>
      <w:tblGrid>
        <w:gridCol w:w="426"/>
        <w:gridCol w:w="2835"/>
        <w:gridCol w:w="397"/>
        <w:gridCol w:w="1134"/>
      </w:tblGrid>
      <w:tr w:rsidR="00BD683E" w:rsidRPr="00BD683E" w:rsidTr="00ED3327">
        <w:trPr>
          <w:trHeight w:val="189"/>
        </w:trPr>
        <w:tc>
          <w:tcPr>
            <w:tcW w:w="426" w:type="dxa"/>
            <w:vAlign w:val="bottom"/>
            <w:hideMark/>
          </w:tcPr>
          <w:p w:rsidR="00BD683E" w:rsidRPr="00BD683E" w:rsidRDefault="00BD683E" w:rsidP="00BD683E">
            <w:pPr>
              <w:jc w:val="center"/>
              <w:rPr>
                <w:rFonts w:eastAsia="Calibri"/>
                <w:lang w:eastAsia="en-US"/>
              </w:rPr>
            </w:pPr>
            <w:r w:rsidRPr="00BD683E">
              <w:rPr>
                <w:rFonts w:eastAsia="Calibri"/>
                <w:lang w:eastAsia="en-US"/>
              </w:rPr>
              <w:t>от</w:t>
            </w:r>
          </w:p>
        </w:tc>
        <w:tc>
          <w:tcPr>
            <w:tcW w:w="2835" w:type="dxa"/>
            <w:tcBorders>
              <w:top w:val="nil"/>
              <w:left w:val="nil"/>
              <w:bottom w:val="single" w:sz="6" w:space="0" w:color="auto"/>
              <w:right w:val="nil"/>
            </w:tcBorders>
            <w:hideMark/>
          </w:tcPr>
          <w:p w:rsidR="00BD683E" w:rsidRPr="00BD683E" w:rsidRDefault="00BD683E" w:rsidP="00BD683E">
            <w:pPr>
              <w:jc w:val="center"/>
              <w:rPr>
                <w:rFonts w:eastAsia="Calibri"/>
                <w:sz w:val="24"/>
                <w:szCs w:val="24"/>
                <w:lang w:eastAsia="en-US"/>
              </w:rPr>
            </w:pPr>
            <w:r w:rsidRPr="00BD683E">
              <w:rPr>
                <w:rFonts w:eastAsia="Calibri"/>
                <w:sz w:val="24"/>
                <w:szCs w:val="24"/>
                <w:lang w:eastAsia="en-US"/>
              </w:rPr>
              <w:t>26.07.2022 года</w:t>
            </w:r>
          </w:p>
        </w:tc>
        <w:tc>
          <w:tcPr>
            <w:tcW w:w="397" w:type="dxa"/>
            <w:vAlign w:val="bottom"/>
            <w:hideMark/>
          </w:tcPr>
          <w:p w:rsidR="00BD683E" w:rsidRPr="00BD683E" w:rsidRDefault="00BD683E" w:rsidP="00BD683E">
            <w:pPr>
              <w:jc w:val="center"/>
              <w:rPr>
                <w:rFonts w:eastAsia="Calibri"/>
                <w:sz w:val="24"/>
                <w:szCs w:val="24"/>
                <w:lang w:eastAsia="en-US"/>
              </w:rPr>
            </w:pPr>
            <w:r w:rsidRPr="00BD683E">
              <w:rPr>
                <w:rFonts w:eastAsia="Calibri"/>
                <w:sz w:val="24"/>
                <w:szCs w:val="24"/>
                <w:lang w:eastAsia="en-US"/>
              </w:rPr>
              <w:t>№</w:t>
            </w:r>
          </w:p>
        </w:tc>
        <w:tc>
          <w:tcPr>
            <w:tcW w:w="1134" w:type="dxa"/>
            <w:tcBorders>
              <w:top w:val="nil"/>
              <w:left w:val="nil"/>
              <w:bottom w:val="single" w:sz="6" w:space="0" w:color="auto"/>
              <w:right w:val="nil"/>
            </w:tcBorders>
          </w:tcPr>
          <w:p w:rsidR="00BD683E" w:rsidRPr="00BD683E" w:rsidRDefault="00BD683E" w:rsidP="00BD683E">
            <w:pPr>
              <w:jc w:val="center"/>
              <w:rPr>
                <w:rFonts w:eastAsia="Calibri"/>
                <w:sz w:val="24"/>
                <w:szCs w:val="24"/>
                <w:lang w:eastAsia="en-US"/>
              </w:rPr>
            </w:pPr>
            <w:r w:rsidRPr="00BD683E">
              <w:rPr>
                <w:rFonts w:eastAsia="Calibri"/>
                <w:sz w:val="24"/>
                <w:szCs w:val="24"/>
                <w:lang w:eastAsia="en-US"/>
              </w:rPr>
              <w:t>46</w:t>
            </w:r>
          </w:p>
        </w:tc>
      </w:tr>
      <w:tr w:rsidR="00BD683E" w:rsidRPr="00BD683E" w:rsidTr="00ED3327">
        <w:tc>
          <w:tcPr>
            <w:tcW w:w="4792" w:type="dxa"/>
            <w:gridSpan w:val="4"/>
          </w:tcPr>
          <w:p w:rsidR="00BD683E" w:rsidRPr="00BD683E" w:rsidRDefault="00BD683E" w:rsidP="00BD683E">
            <w:pPr>
              <w:jc w:val="center"/>
              <w:rPr>
                <w:rFonts w:eastAsia="Calibri"/>
                <w:lang w:eastAsia="en-US"/>
              </w:rPr>
            </w:pPr>
          </w:p>
          <w:p w:rsidR="00BD683E" w:rsidRPr="00BD683E" w:rsidRDefault="00BD683E" w:rsidP="00BD683E">
            <w:pPr>
              <w:jc w:val="center"/>
              <w:rPr>
                <w:rFonts w:eastAsia="Calibri"/>
                <w:lang w:eastAsia="en-US"/>
              </w:rPr>
            </w:pPr>
            <w:r w:rsidRPr="00BD683E">
              <w:rPr>
                <w:rFonts w:eastAsia="Calibri"/>
                <w:lang w:eastAsia="en-US"/>
              </w:rPr>
              <w:t>с.Б.Умыс</w:t>
            </w:r>
          </w:p>
        </w:tc>
      </w:tr>
    </w:tbl>
    <w:p w:rsidR="00BD683E" w:rsidRPr="00BD683E" w:rsidRDefault="00BD683E" w:rsidP="00BD683E">
      <w:pPr>
        <w:jc w:val="both"/>
        <w:rPr>
          <w:rFonts w:eastAsia="Calibri"/>
          <w:b/>
          <w:lang w:eastAsia="en-US"/>
        </w:rPr>
      </w:pPr>
    </w:p>
    <w:p w:rsidR="00BD683E" w:rsidRPr="00BD683E" w:rsidRDefault="00BD683E" w:rsidP="00BD683E">
      <w:pPr>
        <w:jc w:val="both"/>
        <w:rPr>
          <w:rFonts w:eastAsia="Calibri"/>
          <w:b/>
          <w:lang w:eastAsia="en-US"/>
        </w:rPr>
      </w:pPr>
    </w:p>
    <w:p w:rsidR="00BD683E" w:rsidRPr="00BD683E" w:rsidRDefault="00BD683E" w:rsidP="00BD683E">
      <w:pPr>
        <w:jc w:val="both"/>
        <w:rPr>
          <w:rFonts w:eastAsia="Calibri"/>
          <w:b/>
          <w:lang w:eastAsia="en-US"/>
        </w:rPr>
      </w:pPr>
    </w:p>
    <w:p w:rsidR="00BD683E" w:rsidRPr="00BD683E" w:rsidRDefault="00BD683E" w:rsidP="00BD683E">
      <w:pPr>
        <w:jc w:val="both"/>
        <w:rPr>
          <w:rFonts w:eastAsia="Calibri"/>
          <w:b/>
          <w:lang w:eastAsia="en-US"/>
        </w:rPr>
      </w:pPr>
    </w:p>
    <w:p w:rsidR="00BD683E" w:rsidRPr="00BD683E" w:rsidRDefault="00BD683E" w:rsidP="00BD683E">
      <w:pPr>
        <w:jc w:val="center"/>
        <w:rPr>
          <w:rFonts w:eastAsia="Calibri"/>
          <w:b/>
          <w:bCs/>
          <w:sz w:val="24"/>
          <w:szCs w:val="24"/>
          <w:lang w:eastAsia="en-US"/>
        </w:rPr>
      </w:pPr>
      <w:r w:rsidRPr="00BD683E">
        <w:rPr>
          <w:rFonts w:eastAsia="Calibri"/>
          <w:b/>
          <w:sz w:val="24"/>
          <w:szCs w:val="24"/>
          <w:lang w:eastAsia="en-US"/>
        </w:rPr>
        <w:t>Об изменении существенных условий муниципальных контрактов,    предметом которых являются ремонт и (или) содержание автомобильных дорог общего пользования местного значения</w:t>
      </w:r>
    </w:p>
    <w:p w:rsidR="00BD683E" w:rsidRPr="00BD683E" w:rsidRDefault="00BD683E" w:rsidP="00BD683E">
      <w:pPr>
        <w:jc w:val="center"/>
        <w:rPr>
          <w:rFonts w:eastAsia="Calibri"/>
          <w:b/>
          <w:sz w:val="24"/>
          <w:szCs w:val="24"/>
          <w:lang w:eastAsia="en-US"/>
        </w:rPr>
      </w:pP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bCs/>
          <w:sz w:val="24"/>
          <w:szCs w:val="24"/>
          <w:lang w:eastAsia="en-US"/>
        </w:rPr>
        <w:t>В связи с существенным увеличением в 2021 и 2022 годах цен на строительные ресурсы, с учетом положений постановлений Правительства Российской Федерации от 28.06.2022 № 1148 «Об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постановление Правительства Российской Федерации от 9 августа 2021 г. № 1315»,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p>
    <w:p w:rsidR="00BD683E" w:rsidRPr="00BD683E" w:rsidRDefault="00BD683E" w:rsidP="00BD683E">
      <w:pPr>
        <w:jc w:val="both"/>
        <w:rPr>
          <w:rFonts w:eastAsia="Calibri"/>
          <w:b/>
          <w:bCs/>
          <w:sz w:val="24"/>
          <w:szCs w:val="24"/>
          <w:lang w:eastAsia="en-US"/>
        </w:rPr>
      </w:pPr>
    </w:p>
    <w:p w:rsidR="00BD683E" w:rsidRPr="00BD683E" w:rsidRDefault="00BD683E" w:rsidP="00BD683E">
      <w:pPr>
        <w:jc w:val="both"/>
        <w:rPr>
          <w:rFonts w:eastAsia="Calibri"/>
          <w:b/>
          <w:bCs/>
          <w:sz w:val="24"/>
          <w:szCs w:val="24"/>
          <w:lang w:eastAsia="en-US"/>
        </w:rPr>
      </w:pPr>
      <w:r w:rsidRPr="00BD683E">
        <w:rPr>
          <w:rFonts w:eastAsia="Calibri"/>
          <w:b/>
          <w:bCs/>
          <w:sz w:val="24"/>
          <w:szCs w:val="24"/>
          <w:lang w:eastAsia="en-US"/>
        </w:rPr>
        <w:t xml:space="preserve"> постановляет:</w:t>
      </w:r>
    </w:p>
    <w:p w:rsidR="00BD683E" w:rsidRPr="00BD683E" w:rsidRDefault="00BD683E" w:rsidP="00BD683E">
      <w:pPr>
        <w:jc w:val="both"/>
        <w:rPr>
          <w:rFonts w:eastAsia="Calibri"/>
          <w:b/>
          <w:bCs/>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1.Установить, что в соответствии с частью 65</w:t>
      </w:r>
      <w:r w:rsidRPr="00BD683E">
        <w:rPr>
          <w:rFonts w:eastAsia="Calibri"/>
          <w:sz w:val="24"/>
          <w:szCs w:val="24"/>
          <w:vertAlign w:val="superscript"/>
          <w:lang w:eastAsia="en-US"/>
        </w:rPr>
        <w:t>1</w:t>
      </w:r>
      <w:r w:rsidRPr="00BD683E">
        <w:rPr>
          <w:rFonts w:eastAsia="Calibri"/>
          <w:sz w:val="24"/>
          <w:szCs w:val="24"/>
          <w:lang w:eastAsia="en-US"/>
        </w:rPr>
        <w:t xml:space="preserve"> статьи 112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в 2022 году допускается изменение существенных условий муниципальных контрактов, заключенных до 1 июля 2022 г., предметом которых являются ремонт и (или) содержание автомобильных дорог общего пользования местного значения (далее - контракт), сторонами которых являются органы местного самоуправления Большеумысского сельсовета Камешкирского района Пензенской области, если при исполнении таких контрактов возникли независящие от сторон контрактов обстоятельства, влекущие </w:t>
      </w:r>
      <w:r w:rsidRPr="00BD683E">
        <w:rPr>
          <w:rFonts w:eastAsia="Calibri"/>
          <w:sz w:val="24"/>
          <w:szCs w:val="24"/>
          <w:lang w:eastAsia="en-US"/>
        </w:rPr>
        <w:lastRenderedPageBreak/>
        <w:t>невозможность их исполнения, при соблюдении следующих условий: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а) муниципальным заказчиком как получателем бюджетных средств могут быть изменены существенные условия контракта, в том числе увеличена цена контракта более чем на 30 процентов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б) размер изменения (увеличения) цены контракта, финансируемого с привлечением средств бюджетов бюджетной системы Большеумысского сельсовета Камешкирского района Пензенской области, подлежит проверке на предмет достоверности определения указанного размера организацией, осуществляющей государственную экспертизу проектной документации, в случае изменения существенных условий контракта в связи с увеличением цен на строительные ресурсы;</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 срок проведения проверки, указанной в подпункте «б» настоящего пункта, с выдачей соответствующего заключения не может превышать 14 рабочих дней;</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 размер изменения (увеличения) цены контракта определяется в порядке, установленном методикой изменения (увеличения) цены контракта согласно приложению;</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д) с целью изменения в соответствии с настоящим постановлением существенных условий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подписанный проект соглашения об изменении условий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информации об изменении существенных условий контракта в реестр контрактов либо отказ в письменной форме от изменения существенных условий контракта с его обоснованием.</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2</w:t>
      </w:r>
      <w:r w:rsidRPr="00BD683E">
        <w:rPr>
          <w:rFonts w:eastAsia="Calibri"/>
          <w:iCs/>
          <w:sz w:val="24"/>
          <w:szCs w:val="24"/>
          <w:lang w:eastAsia="en-US"/>
        </w:rPr>
        <w:t>.</w:t>
      </w:r>
      <w:r w:rsidRPr="00BD683E">
        <w:rPr>
          <w:rFonts w:eastAsia="Calibri"/>
          <w:sz w:val="24"/>
          <w:szCs w:val="24"/>
          <w:lang w:eastAsia="en-US"/>
        </w:rPr>
        <w:t xml:space="preserve">Настоящее постановление опубликовать в информационном бюллетене «Сельские ведомости». </w:t>
      </w:r>
    </w:p>
    <w:p w:rsidR="00BD683E" w:rsidRPr="00BD683E" w:rsidRDefault="00BD683E" w:rsidP="00BD683E">
      <w:pPr>
        <w:jc w:val="both"/>
        <w:rPr>
          <w:rFonts w:eastAsia="Calibri"/>
          <w:iCs/>
          <w:sz w:val="24"/>
          <w:szCs w:val="24"/>
          <w:lang w:eastAsia="en-US"/>
        </w:rPr>
      </w:pPr>
      <w:r w:rsidRPr="00BD683E">
        <w:rPr>
          <w:rFonts w:eastAsia="Calibri"/>
          <w:iCs/>
          <w:sz w:val="24"/>
          <w:szCs w:val="24"/>
          <w:lang w:eastAsia="en-US"/>
        </w:rPr>
        <w:t>3.Настоящее постановление вступает в силу на следующий день после дня его официального опубликования.</w:t>
      </w:r>
    </w:p>
    <w:p w:rsidR="00BD683E" w:rsidRPr="00BD683E" w:rsidRDefault="00BD683E" w:rsidP="00BD683E">
      <w:pPr>
        <w:jc w:val="both"/>
        <w:rPr>
          <w:rFonts w:eastAsia="Calibri"/>
          <w:iCs/>
          <w:sz w:val="24"/>
          <w:szCs w:val="24"/>
          <w:lang w:eastAsia="en-US"/>
        </w:rPr>
      </w:pPr>
      <w:r w:rsidRPr="00BD683E">
        <w:rPr>
          <w:rFonts w:eastAsia="Calibri"/>
          <w:sz w:val="24"/>
          <w:szCs w:val="24"/>
          <w:lang w:eastAsia="en-US"/>
        </w:rPr>
        <w:t>4.Контроль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Глава администрации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Большеумысского сельсовета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Камешкирского района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Пензенской области                                                                  Куряев Ю.Д.                                      </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 </w:t>
      </w:r>
    </w:p>
    <w:p w:rsidR="00BD683E" w:rsidRPr="00BD683E" w:rsidRDefault="00BD683E" w:rsidP="00BD683E">
      <w:pPr>
        <w:jc w:val="both"/>
        <w:rPr>
          <w:rFonts w:eastAsia="Calibri"/>
          <w:sz w:val="24"/>
          <w:szCs w:val="24"/>
          <w:lang w:eastAsia="en-US"/>
        </w:rPr>
      </w:pPr>
    </w:p>
    <w:p w:rsidR="00BD683E" w:rsidRPr="00BD683E" w:rsidRDefault="00BD683E" w:rsidP="00BD683E">
      <w:pPr>
        <w:jc w:val="right"/>
        <w:rPr>
          <w:rFonts w:eastAsia="Calibri"/>
          <w:sz w:val="24"/>
          <w:szCs w:val="24"/>
          <w:lang w:eastAsia="en-US"/>
        </w:rPr>
      </w:pPr>
      <w:r w:rsidRPr="00BD683E">
        <w:rPr>
          <w:rFonts w:eastAsia="Calibri"/>
          <w:sz w:val="24"/>
          <w:szCs w:val="24"/>
          <w:lang w:eastAsia="en-US"/>
        </w:rPr>
        <w:t>Приложение</w:t>
      </w:r>
    </w:p>
    <w:p w:rsidR="00BD683E" w:rsidRPr="00BD683E" w:rsidRDefault="00BD683E" w:rsidP="00BD683E">
      <w:pPr>
        <w:jc w:val="right"/>
        <w:rPr>
          <w:rFonts w:eastAsia="Calibri"/>
          <w:sz w:val="24"/>
          <w:szCs w:val="24"/>
          <w:lang w:eastAsia="en-US"/>
        </w:rPr>
      </w:pPr>
      <w:r w:rsidRPr="00BD683E">
        <w:rPr>
          <w:rFonts w:eastAsia="Calibri"/>
          <w:sz w:val="24"/>
          <w:szCs w:val="24"/>
          <w:lang w:eastAsia="en-US"/>
        </w:rPr>
        <w:t>к постановлению администрации</w:t>
      </w:r>
    </w:p>
    <w:p w:rsidR="00BD683E" w:rsidRPr="00BD683E" w:rsidRDefault="00BD683E" w:rsidP="00BD683E">
      <w:pPr>
        <w:jc w:val="right"/>
        <w:rPr>
          <w:rFonts w:eastAsia="Calibri"/>
          <w:sz w:val="24"/>
          <w:szCs w:val="24"/>
          <w:lang w:eastAsia="en-US"/>
        </w:rPr>
      </w:pPr>
      <w:r w:rsidRPr="00BD683E">
        <w:rPr>
          <w:rFonts w:eastAsia="Calibri"/>
          <w:sz w:val="24"/>
          <w:szCs w:val="24"/>
          <w:lang w:eastAsia="en-US"/>
        </w:rPr>
        <w:t>Большеумысского сельсовета</w:t>
      </w:r>
    </w:p>
    <w:p w:rsidR="00BD683E" w:rsidRPr="00BD683E" w:rsidRDefault="00BD683E" w:rsidP="00BD683E">
      <w:pPr>
        <w:jc w:val="right"/>
        <w:rPr>
          <w:rFonts w:eastAsia="Calibri"/>
          <w:sz w:val="24"/>
          <w:szCs w:val="24"/>
          <w:lang w:eastAsia="en-US"/>
        </w:rPr>
      </w:pPr>
      <w:r w:rsidRPr="00BD683E">
        <w:rPr>
          <w:rFonts w:eastAsia="Calibri"/>
          <w:sz w:val="24"/>
          <w:szCs w:val="24"/>
          <w:lang w:eastAsia="en-US"/>
        </w:rPr>
        <w:t>Камешкирского района</w:t>
      </w:r>
    </w:p>
    <w:p w:rsidR="00BD683E" w:rsidRPr="00BD683E" w:rsidRDefault="00BD683E" w:rsidP="00BD683E">
      <w:pPr>
        <w:jc w:val="right"/>
        <w:rPr>
          <w:rFonts w:eastAsia="Calibri"/>
          <w:sz w:val="24"/>
          <w:szCs w:val="24"/>
          <w:lang w:eastAsia="en-US"/>
        </w:rPr>
      </w:pPr>
      <w:r w:rsidRPr="00BD683E">
        <w:rPr>
          <w:rFonts w:eastAsia="Calibri"/>
          <w:sz w:val="24"/>
          <w:szCs w:val="24"/>
          <w:lang w:eastAsia="en-US"/>
        </w:rPr>
        <w:t>Пензенской области</w:t>
      </w:r>
    </w:p>
    <w:p w:rsidR="00BD683E" w:rsidRPr="00BD683E" w:rsidRDefault="00BD683E" w:rsidP="00BD683E">
      <w:pPr>
        <w:jc w:val="right"/>
        <w:rPr>
          <w:rFonts w:eastAsia="Calibri"/>
          <w:sz w:val="24"/>
          <w:szCs w:val="24"/>
          <w:lang w:eastAsia="en-US"/>
        </w:rPr>
      </w:pPr>
      <w:r w:rsidRPr="00BD683E">
        <w:rPr>
          <w:rFonts w:eastAsia="Calibri"/>
          <w:sz w:val="24"/>
          <w:szCs w:val="24"/>
          <w:lang w:eastAsia="en-US"/>
        </w:rPr>
        <w:t>от  26.07.2022 года № 46</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Методика</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изменения (увеличения) цены муниципального контракта,</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предметом которого являются ремонт и (или) содержание</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автомобильных дорог общего пользования</w:t>
      </w:r>
    </w:p>
    <w:p w:rsidR="00BD683E" w:rsidRPr="00BD683E" w:rsidRDefault="00BD683E" w:rsidP="00BD683E">
      <w:pPr>
        <w:jc w:val="center"/>
        <w:rPr>
          <w:rFonts w:eastAsia="Calibri"/>
          <w:b/>
          <w:bCs/>
          <w:sz w:val="24"/>
          <w:szCs w:val="24"/>
          <w:lang w:eastAsia="en-US"/>
        </w:rPr>
      </w:pPr>
      <w:r w:rsidRPr="00BD683E">
        <w:rPr>
          <w:rFonts w:eastAsia="Calibri"/>
          <w:b/>
          <w:bCs/>
          <w:sz w:val="24"/>
          <w:szCs w:val="24"/>
          <w:lang w:eastAsia="en-US"/>
        </w:rPr>
        <w:t>местного значения</w:t>
      </w:r>
    </w:p>
    <w:p w:rsidR="00BD683E" w:rsidRPr="00BD683E" w:rsidRDefault="00BD683E" w:rsidP="00BD683E">
      <w:pPr>
        <w:jc w:val="center"/>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lastRenderedPageBreak/>
        <w:t>1. Настоящая методика устанавливает общие правила и порядок определения муниципальным заказчиком размера изменения (увеличения) цены муниципального контракта, предметом которого являются ремонт и (или) содержание автомобильных дорог общего пользования федерального значения (далее - контракт).</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3. Настоящая методика применяется к контракту, начальная (максимальная) цена которого сформирована в соответствии с пунктом 1 статьи 22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5. Если цена контракта определена проектно-сметным методом, то расчет формируется на основании имеющихся смет следующим образом:</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пунктами 6 - </w:t>
      </w:r>
      <w:hyperlink w:anchor="Par44" w:history="1">
        <w:r w:rsidRPr="00BD683E">
          <w:rPr>
            <w:rStyle w:val="a8"/>
            <w:rFonts w:eastAsia="Calibri"/>
            <w:sz w:val="24"/>
            <w:szCs w:val="24"/>
            <w:lang w:eastAsia="en-US"/>
          </w:rPr>
          <w:t>8</w:t>
        </w:r>
      </w:hyperlink>
      <w:r w:rsidRPr="00BD683E">
        <w:rPr>
          <w:rFonts w:eastAsia="Calibri"/>
          <w:sz w:val="24"/>
          <w:szCs w:val="24"/>
          <w:lang w:eastAsia="en-US"/>
        </w:rPr>
        <w:t xml:space="preserve"> настоящей методики;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б) осуществляется расчет коэффициента корректировки цены контракта (далее - коэффициент) в порядке, предусмотренном пунктами 9 - </w:t>
      </w:r>
      <w:hyperlink w:anchor="Par64" w:history="1">
        <w:r w:rsidRPr="00BD683E">
          <w:rPr>
            <w:rStyle w:val="a8"/>
            <w:rFonts w:eastAsia="Calibri"/>
            <w:sz w:val="24"/>
            <w:szCs w:val="24"/>
            <w:lang w:eastAsia="en-US"/>
          </w:rPr>
          <w:t>12</w:t>
        </w:r>
      </w:hyperlink>
      <w:r w:rsidRPr="00BD683E">
        <w:rPr>
          <w:rFonts w:eastAsia="Calibri"/>
          <w:sz w:val="24"/>
          <w:szCs w:val="24"/>
          <w:lang w:eastAsia="en-US"/>
        </w:rPr>
        <w:t xml:space="preserve"> настоящей методики;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sidRPr="00BD683E">
        <w:rPr>
          <w:rFonts w:eastAsia="Calibri"/>
          <w:sz w:val="24"/>
          <w:szCs w:val="24"/>
          <w:vertAlign w:val="subscript"/>
          <w:lang w:eastAsia="en-US"/>
        </w:rPr>
        <w:t>НОВ</w:t>
      </w:r>
      <w:r w:rsidRPr="00BD683E">
        <w:rPr>
          <w:rFonts w:eastAsia="Calibri"/>
          <w:sz w:val="24"/>
          <w:szCs w:val="24"/>
          <w:lang w:eastAsia="en-US"/>
        </w:rPr>
        <w:t>) по формуле 1:</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w:t>
      </w:r>
      <w:r w:rsidRPr="00BD683E">
        <w:rPr>
          <w:rFonts w:eastAsia="Calibri"/>
          <w:sz w:val="24"/>
          <w:szCs w:val="24"/>
          <w:vertAlign w:val="subscript"/>
          <w:lang w:eastAsia="en-US"/>
        </w:rPr>
        <w:t>НОВ</w:t>
      </w:r>
      <w:r w:rsidRPr="00BD683E">
        <w:rPr>
          <w:rFonts w:eastAsia="Calibri"/>
          <w:sz w:val="24"/>
          <w:szCs w:val="24"/>
          <w:lang w:eastAsia="en-US"/>
        </w:rPr>
        <w:t xml:space="preserve"> = С</w:t>
      </w:r>
      <w:r w:rsidRPr="00BD683E">
        <w:rPr>
          <w:rFonts w:eastAsia="Calibri"/>
          <w:sz w:val="24"/>
          <w:szCs w:val="24"/>
          <w:vertAlign w:val="subscript"/>
          <w:lang w:eastAsia="en-US"/>
        </w:rPr>
        <w:t>ВЫП</w:t>
      </w:r>
      <w:r w:rsidRPr="00BD683E">
        <w:rPr>
          <w:rFonts w:eastAsia="Calibri"/>
          <w:sz w:val="24"/>
          <w:szCs w:val="24"/>
          <w:lang w:eastAsia="en-US"/>
        </w:rPr>
        <w:t xml:space="preserve"> + (С</w:t>
      </w:r>
      <w:r w:rsidRPr="00BD683E">
        <w:rPr>
          <w:rFonts w:eastAsia="Calibri"/>
          <w:sz w:val="24"/>
          <w:szCs w:val="24"/>
          <w:vertAlign w:val="subscript"/>
          <w:lang w:eastAsia="en-US"/>
        </w:rPr>
        <w:t>СУЩ</w:t>
      </w:r>
      <w:r w:rsidRPr="00BD683E">
        <w:rPr>
          <w:rFonts w:eastAsia="Calibri"/>
          <w:sz w:val="24"/>
          <w:szCs w:val="24"/>
          <w:lang w:eastAsia="en-US"/>
        </w:rPr>
        <w:t xml:space="preserve"> - С</w:t>
      </w:r>
      <w:r w:rsidRPr="00BD683E">
        <w:rPr>
          <w:rFonts w:eastAsia="Calibri"/>
          <w:sz w:val="24"/>
          <w:szCs w:val="24"/>
          <w:vertAlign w:val="subscript"/>
          <w:lang w:eastAsia="en-US"/>
        </w:rPr>
        <w:t>ВЫП</w:t>
      </w:r>
      <w:r w:rsidRPr="00BD683E">
        <w:rPr>
          <w:rFonts w:eastAsia="Calibri"/>
          <w:sz w:val="24"/>
          <w:szCs w:val="24"/>
          <w:lang w:eastAsia="en-US"/>
        </w:rPr>
        <w:t xml:space="preserve"> - С</w:t>
      </w:r>
      <w:r w:rsidRPr="00BD683E">
        <w:rPr>
          <w:rFonts w:eastAsia="Calibri"/>
          <w:sz w:val="24"/>
          <w:szCs w:val="24"/>
          <w:vertAlign w:val="subscript"/>
          <w:lang w:eastAsia="en-US"/>
        </w:rPr>
        <w:t>ПРН</w:t>
      </w:r>
      <w:r w:rsidRPr="00BD683E">
        <w:rPr>
          <w:rFonts w:eastAsia="Calibri"/>
          <w:sz w:val="24"/>
          <w:szCs w:val="24"/>
          <w:lang w:eastAsia="en-US"/>
        </w:rPr>
        <w:t>) x К</w:t>
      </w:r>
      <w:r w:rsidRPr="00BD683E">
        <w:rPr>
          <w:rFonts w:eastAsia="Calibri"/>
          <w:sz w:val="24"/>
          <w:szCs w:val="24"/>
          <w:vertAlign w:val="subscript"/>
          <w:lang w:eastAsia="en-US"/>
        </w:rPr>
        <w:t>КР</w:t>
      </w:r>
      <w:r w:rsidRPr="00BD683E">
        <w:rPr>
          <w:rFonts w:eastAsia="Calibri"/>
          <w:sz w:val="24"/>
          <w:szCs w:val="24"/>
          <w:lang w:eastAsia="en-US"/>
        </w:rPr>
        <w:t xml:space="preserve"> + С</w:t>
      </w:r>
      <w:r w:rsidRPr="00BD683E">
        <w:rPr>
          <w:rFonts w:eastAsia="Calibri"/>
          <w:sz w:val="24"/>
          <w:szCs w:val="24"/>
          <w:vertAlign w:val="subscript"/>
          <w:lang w:eastAsia="en-US"/>
        </w:rPr>
        <w:t>КОР</w:t>
      </w:r>
      <w:r w:rsidRPr="00BD683E">
        <w:rPr>
          <w:rFonts w:eastAsia="Calibri"/>
          <w:sz w:val="24"/>
          <w:szCs w:val="24"/>
          <w:lang w:eastAsia="en-US"/>
        </w:rPr>
        <w:t>, (1)</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где: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w:t>
      </w:r>
      <w:r w:rsidRPr="00BD683E">
        <w:rPr>
          <w:rFonts w:eastAsia="Calibri"/>
          <w:sz w:val="24"/>
          <w:szCs w:val="24"/>
          <w:vertAlign w:val="subscript"/>
          <w:lang w:eastAsia="en-US"/>
        </w:rPr>
        <w:t>ВЫП</w:t>
      </w:r>
      <w:r w:rsidRPr="00BD683E">
        <w:rPr>
          <w:rFonts w:eastAsia="Calibri"/>
          <w:sz w:val="24"/>
          <w:szCs w:val="24"/>
          <w:lang w:eastAsia="en-US"/>
        </w:rPr>
        <w:t xml:space="preserve"> - стоимость выполненных работ, оплаченных заказчиком в период со дня начала действия контракта до дня выполнения расчета;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w:t>
      </w:r>
      <w:r w:rsidRPr="00BD683E">
        <w:rPr>
          <w:rFonts w:eastAsia="Calibri"/>
          <w:sz w:val="24"/>
          <w:szCs w:val="24"/>
          <w:vertAlign w:val="subscript"/>
          <w:lang w:eastAsia="en-US"/>
        </w:rPr>
        <w:t>СУЩ</w:t>
      </w:r>
      <w:r w:rsidRPr="00BD683E">
        <w:rPr>
          <w:rFonts w:eastAsia="Calibri"/>
          <w:sz w:val="24"/>
          <w:szCs w:val="24"/>
          <w:lang w:eastAsia="en-US"/>
        </w:rPr>
        <w:t xml:space="preserve"> - стоимость работ по действующей смете контракта;</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w:t>
      </w:r>
      <w:r w:rsidRPr="00BD683E">
        <w:rPr>
          <w:rFonts w:eastAsia="Calibri"/>
          <w:sz w:val="24"/>
          <w:szCs w:val="24"/>
          <w:vertAlign w:val="subscript"/>
          <w:lang w:eastAsia="en-US"/>
        </w:rPr>
        <w:t>ПРН</w:t>
      </w:r>
      <w:r w:rsidRPr="00BD683E">
        <w:rPr>
          <w:rFonts w:eastAsia="Calibri"/>
          <w:sz w:val="24"/>
          <w:szCs w:val="24"/>
          <w:lang w:eastAsia="en-US"/>
        </w:rP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К</w:t>
      </w:r>
      <w:r w:rsidRPr="00BD683E">
        <w:rPr>
          <w:rFonts w:eastAsia="Calibri"/>
          <w:sz w:val="24"/>
          <w:szCs w:val="24"/>
          <w:vertAlign w:val="subscript"/>
          <w:lang w:eastAsia="en-US"/>
        </w:rPr>
        <w:t>КР</w:t>
      </w:r>
      <w:r w:rsidRPr="00BD683E">
        <w:rPr>
          <w:rFonts w:eastAsia="Calibri"/>
          <w:sz w:val="24"/>
          <w:szCs w:val="24"/>
          <w:lang w:eastAsia="en-US"/>
        </w:rPr>
        <w:t xml:space="preserve"> - коэффициент К</w:t>
      </w:r>
      <w:r w:rsidRPr="00BD683E">
        <w:rPr>
          <w:rFonts w:eastAsia="Calibri"/>
          <w:sz w:val="24"/>
          <w:szCs w:val="24"/>
          <w:vertAlign w:val="subscript"/>
          <w:lang w:eastAsia="en-US"/>
        </w:rPr>
        <w:t>КР(1)</w:t>
      </w:r>
      <w:r w:rsidRPr="00BD683E">
        <w:rPr>
          <w:rFonts w:eastAsia="Calibri"/>
          <w:sz w:val="24"/>
          <w:szCs w:val="24"/>
          <w:lang w:eastAsia="en-US"/>
        </w:rPr>
        <w:t xml:space="preserve"> или К</w:t>
      </w:r>
      <w:r w:rsidRPr="00BD683E">
        <w:rPr>
          <w:rFonts w:eastAsia="Calibri"/>
          <w:sz w:val="24"/>
          <w:szCs w:val="24"/>
          <w:vertAlign w:val="subscript"/>
          <w:lang w:eastAsia="en-US"/>
        </w:rPr>
        <w:t>КР(2)</w:t>
      </w:r>
      <w:r w:rsidRPr="00BD683E">
        <w:rPr>
          <w:rFonts w:eastAsia="Calibri"/>
          <w:sz w:val="24"/>
          <w:szCs w:val="24"/>
          <w:lang w:eastAsia="en-US"/>
        </w:rPr>
        <w:t>, рассчитанный по формуле 3 или 4 настоящей методики;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w:t>
      </w:r>
      <w:r w:rsidRPr="00BD683E">
        <w:rPr>
          <w:rFonts w:eastAsia="Calibri"/>
          <w:sz w:val="24"/>
          <w:szCs w:val="24"/>
          <w:vertAlign w:val="subscript"/>
          <w:lang w:eastAsia="en-US"/>
        </w:rPr>
        <w:t>КОР</w:t>
      </w:r>
      <w:r w:rsidRPr="00BD683E">
        <w:rPr>
          <w:rFonts w:eastAsia="Calibri"/>
          <w:sz w:val="24"/>
          <w:szCs w:val="24"/>
          <w:lang w:eastAsia="en-US"/>
        </w:rP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w:t>
      </w:r>
      <w:r w:rsidRPr="00BD683E">
        <w:rPr>
          <w:rFonts w:eastAsia="Calibri"/>
          <w:sz w:val="24"/>
          <w:szCs w:val="24"/>
          <w:vertAlign w:val="subscript"/>
          <w:lang w:eastAsia="en-US"/>
        </w:rPr>
        <w:t>КОР</w:t>
      </w:r>
      <w:r w:rsidRPr="00BD683E">
        <w:rPr>
          <w:rFonts w:eastAsia="Calibri"/>
          <w:sz w:val="24"/>
          <w:szCs w:val="24"/>
          <w:lang w:eastAsia="en-US"/>
        </w:rPr>
        <w:t xml:space="preserve"> = Ц</w:t>
      </w:r>
      <w:r w:rsidRPr="00BD683E">
        <w:rPr>
          <w:rFonts w:eastAsia="Calibri"/>
          <w:sz w:val="24"/>
          <w:szCs w:val="24"/>
          <w:vertAlign w:val="subscript"/>
          <w:lang w:eastAsia="en-US"/>
        </w:rPr>
        <w:t>ЕД</w:t>
      </w:r>
      <w:r w:rsidRPr="00BD683E">
        <w:rPr>
          <w:rFonts w:eastAsia="Calibri"/>
          <w:sz w:val="24"/>
          <w:szCs w:val="24"/>
          <w:lang w:eastAsia="en-US"/>
        </w:rPr>
        <w:t xml:space="preserve"> x К</w:t>
      </w:r>
      <w:r w:rsidRPr="00BD683E">
        <w:rPr>
          <w:rFonts w:eastAsia="Calibri"/>
          <w:sz w:val="24"/>
          <w:szCs w:val="24"/>
          <w:vertAlign w:val="subscript"/>
          <w:lang w:eastAsia="en-US"/>
        </w:rPr>
        <w:t>КР</w:t>
      </w:r>
      <w:r w:rsidRPr="00BD683E">
        <w:rPr>
          <w:rFonts w:eastAsia="Calibri"/>
          <w:sz w:val="24"/>
          <w:szCs w:val="24"/>
          <w:lang w:eastAsia="en-US"/>
        </w:rPr>
        <w:t xml:space="preserve"> x V</w:t>
      </w:r>
      <w:r w:rsidRPr="00BD683E">
        <w:rPr>
          <w:rFonts w:eastAsia="Calibri"/>
          <w:sz w:val="24"/>
          <w:szCs w:val="24"/>
          <w:vertAlign w:val="subscript"/>
          <w:lang w:eastAsia="en-US"/>
        </w:rPr>
        <w:t>ВЫП</w:t>
      </w:r>
      <w:r w:rsidRPr="00BD683E">
        <w:rPr>
          <w:rFonts w:eastAsia="Calibri"/>
          <w:sz w:val="24"/>
          <w:szCs w:val="24"/>
          <w:lang w:eastAsia="en-US"/>
        </w:rPr>
        <w:t>, (2)</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где: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Ц</w:t>
      </w:r>
      <w:r w:rsidRPr="00BD683E">
        <w:rPr>
          <w:rFonts w:eastAsia="Calibri"/>
          <w:sz w:val="24"/>
          <w:szCs w:val="24"/>
          <w:vertAlign w:val="subscript"/>
          <w:lang w:eastAsia="en-US"/>
        </w:rPr>
        <w:t>ЕД</w:t>
      </w:r>
      <w:r w:rsidRPr="00BD683E">
        <w:rPr>
          <w:rFonts w:eastAsia="Calibri"/>
          <w:sz w:val="24"/>
          <w:szCs w:val="24"/>
          <w:lang w:eastAsia="en-US"/>
        </w:rPr>
        <w:t xml:space="preserve"> - цена единицы i-го конструктивного решения (элемента) и (или) комплекса (вида) работ, принятая в корректируемом акте сдачи-приемки принятых работ;</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V</w:t>
      </w:r>
      <w:r w:rsidRPr="00BD683E">
        <w:rPr>
          <w:rFonts w:eastAsia="Calibri"/>
          <w:sz w:val="24"/>
          <w:szCs w:val="24"/>
          <w:vertAlign w:val="subscript"/>
          <w:lang w:eastAsia="en-US"/>
        </w:rPr>
        <w:t>ВЫП</w:t>
      </w:r>
      <w:r w:rsidRPr="00BD683E">
        <w:rPr>
          <w:rFonts w:eastAsia="Calibri"/>
          <w:sz w:val="24"/>
          <w:szCs w:val="24"/>
          <w:lang w:eastAsia="en-US"/>
        </w:rPr>
        <w:t xml:space="preserve"> - объем выполненных работ, принятых заказчиком и подлежащих оплате по i-му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w:t>
      </w:r>
      <w:r w:rsidRPr="00BD683E">
        <w:rPr>
          <w:rFonts w:eastAsia="Calibri"/>
          <w:sz w:val="24"/>
          <w:szCs w:val="24"/>
          <w:lang w:eastAsia="en-US"/>
        </w:rPr>
        <w:lastRenderedPageBreak/>
        <w:t>соответствовать объему работ, приведенному в корректируемом акте);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BD683E" w:rsidRPr="00BD683E" w:rsidRDefault="00BD683E" w:rsidP="00BD683E">
      <w:pPr>
        <w:jc w:val="both"/>
        <w:rPr>
          <w:rFonts w:eastAsia="Calibri"/>
          <w:sz w:val="24"/>
          <w:szCs w:val="24"/>
          <w:lang w:eastAsia="en-US"/>
        </w:rPr>
      </w:pPr>
      <w:bookmarkStart w:id="3" w:name="Par31"/>
      <w:bookmarkEnd w:id="3"/>
      <w:r w:rsidRPr="00BD683E">
        <w:rPr>
          <w:rFonts w:eastAsia="Calibri"/>
          <w:sz w:val="24"/>
          <w:szCs w:val="24"/>
          <w:lang w:eastAsia="en-US"/>
        </w:rPr>
        <w:t>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сметной стоимости, опубликованных Министерством строительства и жилищно-коммунального хозяйства Российской Федерации, действующих на день выполнения такого расчета и размещенных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BD683E" w:rsidRPr="00BD683E" w:rsidRDefault="00BD683E" w:rsidP="00BD683E">
      <w:pPr>
        <w:jc w:val="both"/>
        <w:rPr>
          <w:rFonts w:eastAsia="Calibri"/>
          <w:sz w:val="24"/>
          <w:szCs w:val="24"/>
          <w:lang w:eastAsia="en-US"/>
        </w:rPr>
      </w:pPr>
      <w:bookmarkStart w:id="4" w:name="Par32"/>
      <w:bookmarkEnd w:id="4"/>
      <w:r w:rsidRPr="00BD683E">
        <w:rPr>
          <w:rFonts w:eastAsia="Calibri"/>
          <w:sz w:val="24"/>
          <w:szCs w:val="24"/>
          <w:lang w:eastAsia="en-US"/>
        </w:rPr>
        <w:t>в случае опубликования выпуска новых индексов изменения сметной стоимости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для первой ценовой зоны;</w:t>
      </w:r>
    </w:p>
    <w:p w:rsidR="00BD683E" w:rsidRPr="00BD683E" w:rsidRDefault="00BD683E" w:rsidP="00BD683E">
      <w:pPr>
        <w:jc w:val="both"/>
        <w:rPr>
          <w:rFonts w:eastAsia="Calibri"/>
          <w:sz w:val="24"/>
          <w:szCs w:val="24"/>
          <w:lang w:eastAsia="en-US"/>
        </w:rPr>
      </w:pPr>
      <w:bookmarkStart w:id="5" w:name="Par34"/>
      <w:bookmarkEnd w:id="5"/>
      <w:r w:rsidRPr="00BD683E">
        <w:rPr>
          <w:rFonts w:eastAsia="Calibri"/>
          <w:sz w:val="24"/>
          <w:szCs w:val="24"/>
          <w:lang w:eastAsia="en-US"/>
        </w:rP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 </w:t>
      </w:r>
      <w:hyperlink w:anchor="Par32" w:history="1">
        <w:r w:rsidRPr="00BD683E">
          <w:rPr>
            <w:rStyle w:val="a8"/>
            <w:rFonts w:eastAsia="Calibri"/>
            <w:sz w:val="24"/>
            <w:szCs w:val="24"/>
            <w:lang w:eastAsia="en-US"/>
          </w:rPr>
          <w:t>абзацах втором</w:t>
        </w:r>
      </w:hyperlink>
      <w:r w:rsidRPr="00BD683E">
        <w:rPr>
          <w:rFonts w:eastAsia="Calibri"/>
          <w:sz w:val="24"/>
          <w:szCs w:val="24"/>
          <w:lang w:eastAsia="en-US"/>
        </w:rPr>
        <w:t xml:space="preserve"> - </w:t>
      </w:r>
      <w:hyperlink w:anchor="Par34" w:history="1">
        <w:r w:rsidRPr="00BD683E">
          <w:rPr>
            <w:rStyle w:val="a8"/>
            <w:rFonts w:eastAsia="Calibri"/>
            <w:sz w:val="24"/>
            <w:szCs w:val="24"/>
            <w:lang w:eastAsia="en-US"/>
          </w:rPr>
          <w:t>четвертом</w:t>
        </w:r>
      </w:hyperlink>
      <w:r w:rsidRPr="00BD683E">
        <w:rPr>
          <w:rFonts w:eastAsia="Calibri"/>
          <w:sz w:val="24"/>
          <w:szCs w:val="24"/>
          <w:lang w:eastAsia="en-US"/>
        </w:rPr>
        <w:t xml:space="preserve"> настоящего пункта. Для пересчета сметной стоимости работ в текущий уровень цен на день 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 На основании полученных значений индекса фактической инфляции выполняется расчет.</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 xml:space="preserve">7. Если смета контракта сформирована с использованием отраслевых сметных нормативов, </w:t>
      </w:r>
      <w:r w:rsidRPr="00BD683E">
        <w:rPr>
          <w:rFonts w:eastAsia="Calibri"/>
          <w:sz w:val="24"/>
          <w:szCs w:val="24"/>
          <w:lang w:eastAsia="en-US"/>
        </w:rPr>
        <w:lastRenderedPageBreak/>
        <w:t>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На основании полученного значения индекса фактической инфляции выполняется расчет.</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вариант 1, предусматривающий, что цены на ресурсы, принятые в сметах на основании фактических текущих цен поставщиков, изменение стоимости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использование которых необходимо для последующего выполнения работ, предусмотренных контрактом, и ценовые показатели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BD683E" w:rsidRPr="00BD683E" w:rsidRDefault="00BD683E" w:rsidP="00BD683E">
      <w:pPr>
        <w:jc w:val="both"/>
        <w:rPr>
          <w:rFonts w:eastAsia="Calibri"/>
          <w:sz w:val="24"/>
          <w:szCs w:val="24"/>
          <w:lang w:eastAsia="en-US"/>
        </w:rPr>
      </w:pPr>
      <w:bookmarkStart w:id="6" w:name="Par44"/>
      <w:bookmarkEnd w:id="6"/>
      <w:r w:rsidRPr="00BD683E">
        <w:rPr>
          <w:rFonts w:eastAsia="Calibri"/>
          <w:sz w:val="24"/>
          <w:szCs w:val="24"/>
          <w:lang w:eastAsia="en-US"/>
        </w:rPr>
        <w:t>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w:t>
      </w:r>
      <w:r w:rsidRPr="00BD683E">
        <w:rPr>
          <w:rFonts w:eastAsia="Calibri"/>
          <w:sz w:val="24"/>
          <w:szCs w:val="24"/>
          <w:lang w:eastAsia="en-US"/>
        </w:rPr>
        <w:lastRenderedPageBreak/>
        <w:t>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BD683E" w:rsidRPr="00BD683E" w:rsidRDefault="00BD683E" w:rsidP="00BD683E">
      <w:pPr>
        <w:jc w:val="both"/>
        <w:rPr>
          <w:rFonts w:eastAsia="Calibri"/>
          <w:sz w:val="24"/>
          <w:szCs w:val="24"/>
          <w:lang w:eastAsia="en-US"/>
        </w:rPr>
      </w:pPr>
      <w:bookmarkStart w:id="7" w:name="Par45"/>
      <w:bookmarkEnd w:id="7"/>
      <w:r w:rsidRPr="00BD683E">
        <w:rPr>
          <w:rFonts w:eastAsia="Calibri"/>
          <w:sz w:val="24"/>
          <w:szCs w:val="24"/>
          <w:lang w:eastAsia="en-US"/>
        </w:rPr>
        <w:t>9. 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 контракта), то коэффициент (К</w:t>
      </w:r>
      <w:r w:rsidRPr="00BD683E">
        <w:rPr>
          <w:rFonts w:eastAsia="Calibri"/>
          <w:sz w:val="24"/>
          <w:szCs w:val="24"/>
          <w:vertAlign w:val="subscript"/>
          <w:lang w:eastAsia="en-US"/>
        </w:rPr>
        <w:t>КР(1)</w:t>
      </w:r>
      <w:r w:rsidRPr="00BD683E">
        <w:rPr>
          <w:rFonts w:eastAsia="Calibri"/>
          <w:sz w:val="24"/>
          <w:szCs w:val="24"/>
          <w:lang w:eastAsia="en-US"/>
        </w:rPr>
        <w:t>) рассчитывается по формуле 3:</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drawing>
          <wp:inline distT="0" distB="0" distL="0" distR="0">
            <wp:extent cx="2876550" cy="6000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600075"/>
                    </a:xfrm>
                    <a:prstGeom prst="rect">
                      <a:avLst/>
                    </a:prstGeom>
                    <a:noFill/>
                    <a:ln>
                      <a:noFill/>
                    </a:ln>
                  </pic:spPr>
                </pic:pic>
              </a:graphicData>
            </a:graphic>
          </wp:inline>
        </w:drawing>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где: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Ц</w:t>
      </w:r>
      <w:r w:rsidRPr="00BD683E">
        <w:rPr>
          <w:rFonts w:eastAsia="Calibri"/>
          <w:sz w:val="24"/>
          <w:szCs w:val="24"/>
          <w:vertAlign w:val="subscript"/>
          <w:lang w:eastAsia="en-US"/>
        </w:rPr>
        <w:t>НОВ1</w:t>
      </w:r>
      <w:r w:rsidRPr="00BD683E">
        <w:rPr>
          <w:rFonts w:eastAsia="Calibri"/>
          <w:sz w:val="24"/>
          <w:szCs w:val="24"/>
          <w:lang w:eastAsia="en-US"/>
        </w:rPr>
        <w:t xml:space="preserve"> - новая сметная стоимость работ, определенная в соответствии с пунктом 6 настоящей методики;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С</w:t>
      </w:r>
      <w:r w:rsidRPr="00BD683E">
        <w:rPr>
          <w:rFonts w:eastAsia="Calibri"/>
          <w:sz w:val="24"/>
          <w:szCs w:val="24"/>
          <w:vertAlign w:val="subscript"/>
          <w:lang w:eastAsia="en-US"/>
        </w:rPr>
        <w:t>БАЗ</w:t>
      </w:r>
      <w:r w:rsidRPr="00BD683E">
        <w:rPr>
          <w:rFonts w:eastAsia="Calibri"/>
          <w:sz w:val="24"/>
          <w:szCs w:val="24"/>
          <w:lang w:eastAsia="en-US"/>
        </w:rPr>
        <w:t xml:space="preserve"> - сметная стоимость работ, под 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И - ранее использованный при определении цены контракта индекс изменения сметной стоимости для соответствующего периода;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И</w:t>
      </w:r>
      <w:r w:rsidRPr="00BD683E">
        <w:rPr>
          <w:rFonts w:eastAsia="Calibri"/>
          <w:sz w:val="24"/>
          <w:szCs w:val="24"/>
          <w:vertAlign w:val="subscript"/>
          <w:lang w:eastAsia="en-US"/>
        </w:rPr>
        <w:t>ПРОГ</w:t>
      </w:r>
      <w:r w:rsidRPr="00BD683E">
        <w:rPr>
          <w:rFonts w:eastAsia="Calibri"/>
          <w:sz w:val="24"/>
          <w:szCs w:val="24"/>
          <w:lang w:eastAsia="en-US"/>
        </w:rPr>
        <w:t xml:space="preserve"> - ранее использованный при определении цены контракта индекс прогнозной инфляции.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10. Если смета контракта была сформирована с использованием отраслевых сметных нормативов, то коэффициент (К</w:t>
      </w:r>
      <w:r w:rsidRPr="00BD683E">
        <w:rPr>
          <w:rFonts w:eastAsia="Calibri"/>
          <w:sz w:val="24"/>
          <w:szCs w:val="24"/>
          <w:vertAlign w:val="subscript"/>
          <w:lang w:eastAsia="en-US"/>
        </w:rPr>
        <w:t>КР(2)</w:t>
      </w:r>
      <w:r w:rsidRPr="00BD683E">
        <w:rPr>
          <w:rFonts w:eastAsia="Calibri"/>
          <w:sz w:val="24"/>
          <w:szCs w:val="24"/>
          <w:lang w:eastAsia="en-US"/>
        </w:rPr>
        <w:t>) определяется по формуле 4:</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drawing>
          <wp:inline distT="0" distB="0" distL="0" distR="0">
            <wp:extent cx="3048000" cy="6000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0" cy="600075"/>
                    </a:xfrm>
                    <a:prstGeom prst="rect">
                      <a:avLst/>
                    </a:prstGeom>
                    <a:noFill/>
                    <a:ln>
                      <a:noFill/>
                    </a:ln>
                  </pic:spPr>
                </pic:pic>
              </a:graphicData>
            </a:graphic>
          </wp:inline>
        </w:drawing>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где: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Ц</w:t>
      </w:r>
      <w:r w:rsidRPr="00BD683E">
        <w:rPr>
          <w:rFonts w:eastAsia="Calibri"/>
          <w:sz w:val="24"/>
          <w:szCs w:val="24"/>
          <w:vertAlign w:val="subscript"/>
          <w:lang w:eastAsia="en-US"/>
        </w:rPr>
        <w:t>НОВ2</w:t>
      </w:r>
      <w:r w:rsidRPr="00BD683E">
        <w:rPr>
          <w:rFonts w:eastAsia="Calibri"/>
          <w:sz w:val="24"/>
          <w:szCs w:val="24"/>
          <w:lang w:eastAsia="en-US"/>
        </w:rPr>
        <w:t xml:space="preserve"> - новая сметная стоимость работ, определенная в соответствии с пунктом 7 настоящей методики;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Ц - сметная стоимость работ, подлежащих выполнению подрядчиком в рамках контракта, ранее использованная при определении цены контракта с применением отраслевых сметных нормативов;</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И</w:t>
      </w:r>
      <w:r w:rsidRPr="00BD683E">
        <w:rPr>
          <w:rFonts w:eastAsia="Calibri"/>
          <w:sz w:val="24"/>
          <w:szCs w:val="24"/>
          <w:vertAlign w:val="subscript"/>
          <w:lang w:eastAsia="en-US"/>
        </w:rPr>
        <w:t>ФАКТ</w:t>
      </w:r>
      <w:r w:rsidRPr="00BD683E">
        <w:rPr>
          <w:rFonts w:eastAsia="Calibri"/>
          <w:sz w:val="24"/>
          <w:szCs w:val="24"/>
          <w:lang w:eastAsia="en-US"/>
        </w:rPr>
        <w:t xml:space="preserve"> - ранее использованный при определении цены контракта индекс фактической инфляции для соответствующего периода;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И</w:t>
      </w:r>
      <w:r w:rsidRPr="00BD683E">
        <w:rPr>
          <w:rFonts w:eastAsia="Calibri"/>
          <w:sz w:val="24"/>
          <w:szCs w:val="24"/>
          <w:vertAlign w:val="subscript"/>
          <w:lang w:eastAsia="en-US"/>
        </w:rPr>
        <w:t>ПРОГ</w:t>
      </w:r>
      <w:r w:rsidRPr="00BD683E">
        <w:rPr>
          <w:rFonts w:eastAsia="Calibri"/>
          <w:sz w:val="24"/>
          <w:szCs w:val="24"/>
          <w:lang w:eastAsia="en-US"/>
        </w:rPr>
        <w:t xml:space="preserve"> - ранее использованный при определении цены контракта индекс прогнозной инфляции.</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"Строительство", для периода со дня утверждения смет до дня определения цены контракта.</w:t>
      </w:r>
    </w:p>
    <w:p w:rsidR="00BD683E" w:rsidRPr="00BD683E" w:rsidRDefault="00BD683E" w:rsidP="00BD683E">
      <w:pPr>
        <w:jc w:val="both"/>
        <w:rPr>
          <w:rFonts w:eastAsia="Calibri"/>
          <w:sz w:val="24"/>
          <w:szCs w:val="24"/>
          <w:lang w:eastAsia="en-US"/>
        </w:rPr>
      </w:pPr>
      <w:bookmarkStart w:id="8" w:name="Par64"/>
      <w:bookmarkEnd w:id="8"/>
      <w:r w:rsidRPr="00BD683E">
        <w:rPr>
          <w:rFonts w:eastAsia="Calibri"/>
          <w:sz w:val="24"/>
          <w:szCs w:val="24"/>
          <w:lang w:eastAsia="en-US"/>
        </w:rPr>
        <w:t xml:space="preserve">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w:t>
      </w:r>
      <w:r w:rsidRPr="00BD683E">
        <w:rPr>
          <w:rFonts w:eastAsia="Calibri"/>
          <w:sz w:val="24"/>
          <w:szCs w:val="24"/>
          <w:lang w:eastAsia="en-US"/>
        </w:rPr>
        <w:lastRenderedPageBreak/>
        <w:t>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13. Для контрактов, цена которых определена методом сопоставимых рыночных цен, расчет формируется следующим образом:</w:t>
      </w:r>
    </w:p>
    <w:p w:rsidR="00BD683E" w:rsidRPr="00BD683E" w:rsidRDefault="00BD683E" w:rsidP="00BD683E">
      <w:pPr>
        <w:jc w:val="both"/>
        <w:rPr>
          <w:rFonts w:eastAsia="Calibri"/>
          <w:sz w:val="24"/>
          <w:szCs w:val="24"/>
          <w:lang w:eastAsia="en-US"/>
        </w:rPr>
      </w:pPr>
      <w:bookmarkStart w:id="9" w:name="Par66"/>
      <w:bookmarkEnd w:id="9"/>
      <w:r w:rsidRPr="00BD683E">
        <w:rPr>
          <w:rFonts w:eastAsia="Calibri"/>
          <w:sz w:val="24"/>
          <w:szCs w:val="24"/>
          <w:lang w:eastAsia="en-US"/>
        </w:rPr>
        <w:t>а) на остаток стоимости непринятых работ по контракту формируется смета в уровне цен на день выполнения расчета в следующем порядке:</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б) коэффициент рассчитывается как отношение стоимости сметы, сформированной в соответствии с подпунктом "а" настоящего пункта, к остатку стоимости непринятых работ по контракту;</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в) полученный коэффициент применяется к остатку стоимости непринятых работ по контракту;</w:t>
      </w:r>
    </w:p>
    <w:p w:rsidR="00BD683E" w:rsidRPr="00BD683E" w:rsidRDefault="00BD683E" w:rsidP="00BD683E">
      <w:pPr>
        <w:jc w:val="both"/>
        <w:rPr>
          <w:rFonts w:eastAsia="Calibri"/>
          <w:sz w:val="24"/>
          <w:szCs w:val="24"/>
          <w:lang w:eastAsia="en-US"/>
        </w:rPr>
      </w:pPr>
      <w:r w:rsidRPr="00BD683E">
        <w:rPr>
          <w:rFonts w:eastAsia="Calibri"/>
          <w:sz w:val="24"/>
          <w:szCs w:val="24"/>
          <w:lang w:eastAsia="en-US"/>
        </w:rPr>
        <w:t>г) смета, сформированная в соответствии с подпунктом "а" настоящего пункта, используется только для расчета коэффициента.</w:t>
      </w: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p>
    <w:p w:rsidR="00BD683E" w:rsidRPr="00BD683E" w:rsidRDefault="00BD683E" w:rsidP="00BD683E">
      <w:pPr>
        <w:jc w:val="both"/>
        <w:rPr>
          <w:rFonts w:eastAsia="Calibri"/>
          <w:sz w:val="24"/>
          <w:szCs w:val="24"/>
          <w:lang w:eastAsia="en-US"/>
        </w:rPr>
      </w:pPr>
      <w:bookmarkStart w:id="10" w:name="_GoBack"/>
      <w:bookmarkEnd w:id="10"/>
    </w:p>
    <w:p w:rsidR="00BD683E" w:rsidRPr="00BD683E" w:rsidRDefault="00BD683E" w:rsidP="00BD683E">
      <w:pPr>
        <w:jc w:val="both"/>
        <w:rPr>
          <w:rFonts w:eastAsia="Calibri"/>
          <w:lang w:eastAsia="en-US"/>
        </w:rPr>
      </w:pPr>
    </w:p>
    <w:p w:rsidR="00C071BA" w:rsidRDefault="00C071BA" w:rsidP="002D288A">
      <w:pPr>
        <w:jc w:val="both"/>
        <w:rPr>
          <w:rFonts w:eastAsia="Calibri"/>
          <w:lang w:eastAsia="en-US"/>
        </w:rPr>
      </w:pPr>
    </w:p>
    <w:p w:rsidR="00C071BA" w:rsidRDefault="00C071BA" w:rsidP="002D288A">
      <w:pPr>
        <w:jc w:val="both"/>
        <w:rPr>
          <w:rFonts w:eastAsia="Calibri"/>
          <w:lang w:eastAsia="en-US"/>
        </w:rPr>
      </w:pPr>
    </w:p>
    <w:p w:rsidR="00C071BA" w:rsidRPr="001604A1" w:rsidRDefault="00C071BA" w:rsidP="002D288A">
      <w:pPr>
        <w:jc w:val="both"/>
        <w:rPr>
          <w:rFonts w:eastAsia="Calibri"/>
          <w:lang w:eastAsia="en-US"/>
        </w:rPr>
      </w:pPr>
    </w:p>
    <w:p w:rsidR="0076303B" w:rsidRDefault="0076303B" w:rsidP="009A15EB">
      <w:bookmarkStart w:id="11" w:name="_Toc466280444"/>
      <w:bookmarkStart w:id="12" w:name="_Toc60147917"/>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11"/>
      <w:bookmarkEnd w:id="12"/>
    </w:p>
    <w:sectPr w:rsidR="009A15EB" w:rsidSect="00AF4AED">
      <w:footerReference w:type="default" r:id="rId14"/>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E3" w:rsidRDefault="008011E3">
      <w:r>
        <w:separator/>
      </w:r>
    </w:p>
  </w:endnote>
  <w:endnote w:type="continuationSeparator" w:id="0">
    <w:p w:rsidR="008011E3" w:rsidRDefault="0080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AD" w:rsidRDefault="003004AD">
    <w:pPr>
      <w:pStyle w:val="af9"/>
      <w:jc w:val="right"/>
    </w:pPr>
  </w:p>
  <w:p w:rsidR="003004AD" w:rsidRDefault="008011E3">
    <w:pPr>
      <w:pStyle w:val="af9"/>
      <w:jc w:val="right"/>
    </w:pPr>
    <w:r>
      <w:fldChar w:fldCharType="begin"/>
    </w:r>
    <w:r>
      <w:instrText xml:space="preserve"> PAGE   \* MERGEFORMAT </w:instrText>
    </w:r>
    <w:r>
      <w:fldChar w:fldCharType="separate"/>
    </w:r>
    <w:r w:rsidR="00BD683E">
      <w:rPr>
        <w:noProof/>
      </w:rPr>
      <w:t>17</w:t>
    </w:r>
    <w:r>
      <w:rPr>
        <w:noProof/>
      </w:rPr>
      <w:fldChar w:fldCharType="end"/>
    </w:r>
  </w:p>
  <w:p w:rsidR="003004AD" w:rsidRDefault="003004AD">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E3" w:rsidRDefault="008011E3">
      <w:r>
        <w:separator/>
      </w:r>
    </w:p>
  </w:footnote>
  <w:footnote w:type="continuationSeparator" w:id="0">
    <w:p w:rsidR="008011E3" w:rsidRDefault="008011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941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44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0E7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0E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15:restartNumberingAfterBreak="0">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15:restartNumberingAfterBreak="0">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7" w15:restartNumberingAfterBreak="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15:restartNumberingAfterBreak="0">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9" w15:restartNumberingAfterBreak="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15:restartNumberingAfterBreak="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15:restartNumberingAfterBreak="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1A24008"/>
    <w:multiLevelType w:val="hybridMultilevel"/>
    <w:tmpl w:val="8466DA6A"/>
    <w:lvl w:ilvl="0" w:tplc="003EC5A4">
      <w:start w:val="1"/>
      <w:numFmt w:val="decimal"/>
      <w:lvlText w:val="%1."/>
      <w:lvlJc w:val="left"/>
      <w:pPr>
        <w:tabs>
          <w:tab w:val="num" w:pos="720"/>
        </w:tabs>
        <w:ind w:left="720" w:hanging="360"/>
      </w:pPr>
      <w:rPr>
        <w:rFonts w:hint="default"/>
      </w:rPr>
    </w:lvl>
    <w:lvl w:ilvl="1" w:tplc="9C248024" w:tentative="1">
      <w:start w:val="1"/>
      <w:numFmt w:val="lowerLetter"/>
      <w:lvlText w:val="%2."/>
      <w:lvlJc w:val="left"/>
      <w:pPr>
        <w:tabs>
          <w:tab w:val="num" w:pos="1440"/>
        </w:tabs>
        <w:ind w:left="1440" w:hanging="360"/>
      </w:pPr>
    </w:lvl>
    <w:lvl w:ilvl="2" w:tplc="6DB09A6E" w:tentative="1">
      <w:start w:val="1"/>
      <w:numFmt w:val="lowerRoman"/>
      <w:lvlText w:val="%3."/>
      <w:lvlJc w:val="right"/>
      <w:pPr>
        <w:tabs>
          <w:tab w:val="num" w:pos="2160"/>
        </w:tabs>
        <w:ind w:left="2160" w:hanging="180"/>
      </w:pPr>
    </w:lvl>
    <w:lvl w:ilvl="3" w:tplc="EDBE1894" w:tentative="1">
      <w:start w:val="1"/>
      <w:numFmt w:val="decimal"/>
      <w:lvlText w:val="%4."/>
      <w:lvlJc w:val="left"/>
      <w:pPr>
        <w:tabs>
          <w:tab w:val="num" w:pos="2880"/>
        </w:tabs>
        <w:ind w:left="2880" w:hanging="360"/>
      </w:pPr>
    </w:lvl>
    <w:lvl w:ilvl="4" w:tplc="50E496EC" w:tentative="1">
      <w:start w:val="1"/>
      <w:numFmt w:val="lowerLetter"/>
      <w:lvlText w:val="%5."/>
      <w:lvlJc w:val="left"/>
      <w:pPr>
        <w:tabs>
          <w:tab w:val="num" w:pos="3600"/>
        </w:tabs>
        <w:ind w:left="3600" w:hanging="360"/>
      </w:pPr>
    </w:lvl>
    <w:lvl w:ilvl="5" w:tplc="5906A0EE" w:tentative="1">
      <w:start w:val="1"/>
      <w:numFmt w:val="lowerRoman"/>
      <w:lvlText w:val="%6."/>
      <w:lvlJc w:val="right"/>
      <w:pPr>
        <w:tabs>
          <w:tab w:val="num" w:pos="4320"/>
        </w:tabs>
        <w:ind w:left="4320" w:hanging="180"/>
      </w:pPr>
    </w:lvl>
    <w:lvl w:ilvl="6" w:tplc="754A1BF8" w:tentative="1">
      <w:start w:val="1"/>
      <w:numFmt w:val="decimal"/>
      <w:lvlText w:val="%7."/>
      <w:lvlJc w:val="left"/>
      <w:pPr>
        <w:tabs>
          <w:tab w:val="num" w:pos="5040"/>
        </w:tabs>
        <w:ind w:left="5040" w:hanging="360"/>
      </w:pPr>
    </w:lvl>
    <w:lvl w:ilvl="7" w:tplc="69B00A94" w:tentative="1">
      <w:start w:val="1"/>
      <w:numFmt w:val="lowerLetter"/>
      <w:lvlText w:val="%8."/>
      <w:lvlJc w:val="left"/>
      <w:pPr>
        <w:tabs>
          <w:tab w:val="num" w:pos="5760"/>
        </w:tabs>
        <w:ind w:left="5760" w:hanging="360"/>
      </w:pPr>
    </w:lvl>
    <w:lvl w:ilvl="8" w:tplc="0972BAA0" w:tentative="1">
      <w:start w:val="1"/>
      <w:numFmt w:val="lowerRoman"/>
      <w:lvlText w:val="%9."/>
      <w:lvlJc w:val="right"/>
      <w:pPr>
        <w:tabs>
          <w:tab w:val="num" w:pos="6480"/>
        </w:tabs>
        <w:ind w:left="6480" w:hanging="180"/>
      </w:pPr>
    </w:lvl>
  </w:abstractNum>
  <w:abstractNum w:abstractNumId="28" w15:restartNumberingAfterBreak="0">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15:restartNumberingAfterBreak="0">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15:restartNumberingAfterBreak="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7CCB44EA"/>
    <w:multiLevelType w:val="hybridMultilevel"/>
    <w:tmpl w:val="5570255A"/>
    <w:lvl w:ilvl="0" w:tplc="C1CAD9B4">
      <w:start w:val="1"/>
      <w:numFmt w:val="decimal"/>
      <w:lvlText w:val="%1)"/>
      <w:lvlJc w:val="left"/>
      <w:pPr>
        <w:tabs>
          <w:tab w:val="num" w:pos="989"/>
        </w:tabs>
        <w:ind w:left="989" w:hanging="360"/>
      </w:pPr>
      <w:rPr>
        <w:rFonts w:hint="default"/>
      </w:rPr>
    </w:lvl>
    <w:lvl w:ilvl="1" w:tplc="82382EA2" w:tentative="1">
      <w:start w:val="1"/>
      <w:numFmt w:val="lowerLetter"/>
      <w:lvlText w:val="%2."/>
      <w:lvlJc w:val="left"/>
      <w:pPr>
        <w:tabs>
          <w:tab w:val="num" w:pos="1709"/>
        </w:tabs>
        <w:ind w:left="1709" w:hanging="360"/>
      </w:pPr>
    </w:lvl>
    <w:lvl w:ilvl="2" w:tplc="6DCA597A" w:tentative="1">
      <w:start w:val="1"/>
      <w:numFmt w:val="lowerRoman"/>
      <w:lvlText w:val="%3."/>
      <w:lvlJc w:val="right"/>
      <w:pPr>
        <w:tabs>
          <w:tab w:val="num" w:pos="2429"/>
        </w:tabs>
        <w:ind w:left="2429" w:hanging="180"/>
      </w:pPr>
    </w:lvl>
    <w:lvl w:ilvl="3" w:tplc="0A48BE30" w:tentative="1">
      <w:start w:val="1"/>
      <w:numFmt w:val="decimal"/>
      <w:lvlText w:val="%4."/>
      <w:lvlJc w:val="left"/>
      <w:pPr>
        <w:tabs>
          <w:tab w:val="num" w:pos="3149"/>
        </w:tabs>
        <w:ind w:left="3149" w:hanging="360"/>
      </w:pPr>
    </w:lvl>
    <w:lvl w:ilvl="4" w:tplc="B4247942" w:tentative="1">
      <w:start w:val="1"/>
      <w:numFmt w:val="lowerLetter"/>
      <w:lvlText w:val="%5."/>
      <w:lvlJc w:val="left"/>
      <w:pPr>
        <w:tabs>
          <w:tab w:val="num" w:pos="3869"/>
        </w:tabs>
        <w:ind w:left="3869" w:hanging="360"/>
      </w:pPr>
    </w:lvl>
    <w:lvl w:ilvl="5" w:tplc="42A067A2" w:tentative="1">
      <w:start w:val="1"/>
      <w:numFmt w:val="lowerRoman"/>
      <w:lvlText w:val="%6."/>
      <w:lvlJc w:val="right"/>
      <w:pPr>
        <w:tabs>
          <w:tab w:val="num" w:pos="4589"/>
        </w:tabs>
        <w:ind w:left="4589" w:hanging="180"/>
      </w:pPr>
    </w:lvl>
    <w:lvl w:ilvl="6" w:tplc="0D7E1962" w:tentative="1">
      <w:start w:val="1"/>
      <w:numFmt w:val="decimal"/>
      <w:lvlText w:val="%7."/>
      <w:lvlJc w:val="left"/>
      <w:pPr>
        <w:tabs>
          <w:tab w:val="num" w:pos="5309"/>
        </w:tabs>
        <w:ind w:left="5309" w:hanging="360"/>
      </w:pPr>
    </w:lvl>
    <w:lvl w:ilvl="7" w:tplc="30580B48" w:tentative="1">
      <w:start w:val="1"/>
      <w:numFmt w:val="lowerLetter"/>
      <w:lvlText w:val="%8."/>
      <w:lvlJc w:val="left"/>
      <w:pPr>
        <w:tabs>
          <w:tab w:val="num" w:pos="6029"/>
        </w:tabs>
        <w:ind w:left="6029" w:hanging="360"/>
      </w:pPr>
    </w:lvl>
    <w:lvl w:ilvl="8" w:tplc="2DD245A0" w:tentative="1">
      <w:start w:val="1"/>
      <w:numFmt w:val="lowerRoman"/>
      <w:lvlText w:val="%9."/>
      <w:lvlJc w:val="right"/>
      <w:pPr>
        <w:tabs>
          <w:tab w:val="num" w:pos="6749"/>
        </w:tabs>
        <w:ind w:left="6749" w:hanging="180"/>
      </w:pPr>
    </w:lvl>
  </w:abstractNum>
  <w:num w:numId="1">
    <w:abstractNumId w:val="14"/>
  </w:num>
  <w:num w:numId="2">
    <w:abstractNumId w:val="20"/>
  </w:num>
  <w:num w:numId="3">
    <w:abstractNumId w:val="10"/>
  </w:num>
  <w:num w:numId="4">
    <w:abstractNumId w:val="23"/>
  </w:num>
  <w:num w:numId="5">
    <w:abstractNumId w:val="8"/>
  </w:num>
  <w:num w:numId="6">
    <w:abstractNumId w:val="21"/>
  </w:num>
  <w:num w:numId="7">
    <w:abstractNumId w:val="12"/>
  </w:num>
  <w:num w:numId="8">
    <w:abstractNumId w:val="13"/>
  </w:num>
  <w:num w:numId="9">
    <w:abstractNumId w:val="31"/>
  </w:num>
  <w:num w:numId="10">
    <w:abstractNumId w:val="16"/>
  </w:num>
  <w:num w:numId="11">
    <w:abstractNumId w:val="18"/>
  </w:num>
  <w:num w:numId="12">
    <w:abstractNumId w:val="3"/>
  </w:num>
  <w:num w:numId="13">
    <w:abstractNumId w:val="27"/>
  </w:num>
  <w:num w:numId="14">
    <w:abstractNumId w:val="3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5"/>
  </w:num>
  <w:num w:numId="21">
    <w:abstractNumId w:val="22"/>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18F3524"/>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Заголовок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F1245-70D4-40BB-BF77-425520BF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7291</Words>
  <Characters>41562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48756</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37</cp:revision>
  <cp:lastPrinted>2021-12-06T06:06:00Z</cp:lastPrinted>
  <dcterms:created xsi:type="dcterms:W3CDTF">2021-04-29T07:05:00Z</dcterms:created>
  <dcterms:modified xsi:type="dcterms:W3CDTF">2022-08-03T11:10:00Z</dcterms:modified>
</cp:coreProperties>
</file>