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8B7649" w:rsidP="001B0C3B">
      <w:pPr>
        <w:rPr>
          <w:b/>
        </w:rPr>
      </w:pPr>
      <w:r>
        <w:rPr>
          <w:b/>
        </w:rPr>
        <w:t xml:space="preserve"> № 17</w:t>
      </w:r>
      <w:r w:rsidR="001B0C3B">
        <w:rPr>
          <w:b/>
        </w:rPr>
        <w:t xml:space="preserve"> от  </w:t>
      </w:r>
      <w:r>
        <w:rPr>
          <w:b/>
        </w:rPr>
        <w:t>27</w:t>
      </w:r>
      <w:r w:rsidR="007F056D">
        <w:rPr>
          <w:b/>
        </w:rPr>
        <w:t>.05</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7753BE"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7F056D" w:rsidRDefault="007F056D" w:rsidP="00C8332E">
      <w:pPr>
        <w:rPr>
          <w:sz w:val="28"/>
          <w:szCs w:val="28"/>
        </w:rPr>
      </w:pPr>
      <w:bookmarkStart w:id="0" w:name="_Toc466280444"/>
      <w:bookmarkStart w:id="1" w:name="_Toc60147917"/>
    </w:p>
    <w:p w:rsidR="008B7649" w:rsidRDefault="008B7649" w:rsidP="008B7649">
      <w:pPr>
        <w:jc w:val="center"/>
        <w:rPr>
          <w:lang w:val="en-US"/>
        </w:rPr>
      </w:pPr>
      <w:r>
        <w:t xml:space="preserve">                             </w:t>
      </w:r>
      <w:r w:rsidRPr="008F707E">
        <w:rPr>
          <w:noProof/>
        </w:rPr>
        <w:drawing>
          <wp:inline distT="0" distB="0" distL="0" distR="0">
            <wp:extent cx="790575" cy="100965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09650"/>
                    </a:xfrm>
                    <a:prstGeom prst="rect">
                      <a:avLst/>
                    </a:prstGeom>
                    <a:noFill/>
                    <a:ln>
                      <a:noFill/>
                    </a:ln>
                  </pic:spPr>
                </pic:pic>
              </a:graphicData>
            </a:graphic>
          </wp:inline>
        </w:drawing>
      </w:r>
      <w:r>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B7649" w:rsidTr="0036213D">
        <w:trPr>
          <w:trHeight w:val="80"/>
        </w:trPr>
        <w:tc>
          <w:tcPr>
            <w:tcW w:w="9606" w:type="dxa"/>
          </w:tcPr>
          <w:p w:rsidR="008B7649" w:rsidRDefault="008B7649" w:rsidP="0036213D">
            <w:pPr>
              <w:jc w:val="center"/>
              <w:rPr>
                <w:b/>
                <w:sz w:val="28"/>
              </w:rPr>
            </w:pPr>
          </w:p>
        </w:tc>
      </w:tr>
      <w:tr w:rsidR="008B7649" w:rsidTr="0036213D">
        <w:tc>
          <w:tcPr>
            <w:tcW w:w="9606" w:type="dxa"/>
            <w:hideMark/>
          </w:tcPr>
          <w:p w:rsidR="008B7649" w:rsidRPr="00FF08DF" w:rsidRDefault="008B7649" w:rsidP="0036213D">
            <w:pPr>
              <w:jc w:val="center"/>
              <w:rPr>
                <w:b/>
                <w:sz w:val="28"/>
                <w:szCs w:val="28"/>
              </w:rPr>
            </w:pPr>
            <w:r w:rsidRPr="00FF08DF">
              <w:rPr>
                <w:b/>
                <w:sz w:val="28"/>
                <w:szCs w:val="28"/>
              </w:rPr>
              <w:t>АДМИНИСТРАЦИЯ</w:t>
            </w:r>
          </w:p>
        </w:tc>
      </w:tr>
      <w:tr w:rsidR="008B7649" w:rsidTr="0036213D">
        <w:trPr>
          <w:trHeight w:val="397"/>
        </w:trPr>
        <w:tc>
          <w:tcPr>
            <w:tcW w:w="9606" w:type="dxa"/>
            <w:hideMark/>
          </w:tcPr>
          <w:p w:rsidR="008B7649" w:rsidRPr="00FF08DF" w:rsidRDefault="008B7649" w:rsidP="0036213D">
            <w:pPr>
              <w:jc w:val="center"/>
              <w:rPr>
                <w:b/>
                <w:sz w:val="28"/>
                <w:szCs w:val="28"/>
              </w:rPr>
            </w:pPr>
            <w:r w:rsidRPr="00FF08DF">
              <w:rPr>
                <w:b/>
                <w:sz w:val="28"/>
                <w:szCs w:val="28"/>
              </w:rPr>
              <w:t>БОЛЬШЕУМЫССКОГО СЕЛЬСОВЕТА</w:t>
            </w:r>
          </w:p>
        </w:tc>
      </w:tr>
      <w:tr w:rsidR="008B7649" w:rsidTr="0036213D">
        <w:tc>
          <w:tcPr>
            <w:tcW w:w="9606" w:type="dxa"/>
            <w:hideMark/>
          </w:tcPr>
          <w:p w:rsidR="008B7649" w:rsidRPr="00FF08DF" w:rsidRDefault="008B7649" w:rsidP="0036213D">
            <w:pPr>
              <w:jc w:val="center"/>
              <w:rPr>
                <w:b/>
                <w:sz w:val="28"/>
                <w:szCs w:val="28"/>
              </w:rPr>
            </w:pPr>
            <w:r w:rsidRPr="00FF08DF">
              <w:rPr>
                <w:b/>
                <w:sz w:val="28"/>
                <w:szCs w:val="28"/>
              </w:rPr>
              <w:t>КАМЕШКИРСКОГО РАЙОНА</w:t>
            </w:r>
          </w:p>
        </w:tc>
      </w:tr>
      <w:tr w:rsidR="008B7649" w:rsidTr="0036213D">
        <w:trPr>
          <w:trHeight w:val="363"/>
        </w:trPr>
        <w:tc>
          <w:tcPr>
            <w:tcW w:w="9606" w:type="dxa"/>
            <w:vAlign w:val="center"/>
            <w:hideMark/>
          </w:tcPr>
          <w:p w:rsidR="008B7649" w:rsidRPr="00FF08DF" w:rsidRDefault="008B7649" w:rsidP="0036213D">
            <w:pPr>
              <w:jc w:val="center"/>
              <w:rPr>
                <w:b/>
                <w:sz w:val="28"/>
                <w:szCs w:val="28"/>
              </w:rPr>
            </w:pPr>
            <w:r w:rsidRPr="00FF08DF">
              <w:rPr>
                <w:b/>
                <w:sz w:val="28"/>
                <w:szCs w:val="28"/>
              </w:rPr>
              <w:t>ПЕНЗЕНСКОЙ ОБЛАСТИ</w:t>
            </w:r>
          </w:p>
        </w:tc>
      </w:tr>
      <w:tr w:rsidR="008B7649" w:rsidTr="0036213D">
        <w:trPr>
          <w:trHeight w:val="363"/>
        </w:trPr>
        <w:tc>
          <w:tcPr>
            <w:tcW w:w="9606" w:type="dxa"/>
            <w:vAlign w:val="center"/>
            <w:hideMark/>
          </w:tcPr>
          <w:p w:rsidR="008B7649" w:rsidRPr="00FF08DF" w:rsidRDefault="008B7649" w:rsidP="0036213D">
            <w:pPr>
              <w:rPr>
                <w:rFonts w:ascii="Calibri" w:hAnsi="Calibri"/>
                <w:sz w:val="28"/>
                <w:szCs w:val="28"/>
              </w:rPr>
            </w:pPr>
          </w:p>
        </w:tc>
      </w:tr>
      <w:tr w:rsidR="008B7649" w:rsidTr="0036213D">
        <w:trPr>
          <w:trHeight w:val="363"/>
        </w:trPr>
        <w:tc>
          <w:tcPr>
            <w:tcW w:w="9606" w:type="dxa"/>
            <w:vAlign w:val="center"/>
            <w:hideMark/>
          </w:tcPr>
          <w:p w:rsidR="008B7649" w:rsidRPr="00FF08DF" w:rsidRDefault="008B7649" w:rsidP="0036213D">
            <w:pPr>
              <w:jc w:val="center"/>
              <w:rPr>
                <w:b/>
                <w:sz w:val="28"/>
                <w:szCs w:val="28"/>
              </w:rPr>
            </w:pPr>
            <w:r w:rsidRPr="00FF08DF">
              <w:rPr>
                <w:b/>
                <w:sz w:val="28"/>
                <w:szCs w:val="28"/>
              </w:rPr>
              <w:t>ПОСТАНОВЛЕНИЕ</w:t>
            </w:r>
          </w:p>
        </w:tc>
      </w:tr>
    </w:tbl>
    <w:p w:rsidR="008B7649" w:rsidRDefault="008B7649" w:rsidP="008B7649">
      <w:pPr>
        <w:rPr>
          <w:b/>
          <w:lang w:val="en-US"/>
        </w:rPr>
      </w:pPr>
      <w:r>
        <w:rPr>
          <w:b/>
        </w:rPr>
        <w:t xml:space="preserve">                                                                                                                                                              </w:t>
      </w:r>
    </w:p>
    <w:p w:rsidR="008B7649" w:rsidRDefault="008B7649" w:rsidP="008B7649">
      <w:pPr>
        <w:rPr>
          <w:sz w:val="28"/>
        </w:rPr>
      </w:pPr>
    </w:p>
    <w:p w:rsidR="008B7649" w:rsidRDefault="008B7649" w:rsidP="008B7649"/>
    <w:p w:rsidR="008B7649" w:rsidRPr="00A27A2B" w:rsidRDefault="008B7649" w:rsidP="008B7649">
      <w:pPr>
        <w:jc w:val="center"/>
        <w:rPr>
          <w:sz w:val="28"/>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tbl>
      <w:tblPr>
        <w:tblpPr w:leftFromText="180" w:rightFromText="180" w:vertAnchor="text" w:horzAnchor="margin" w:tblpXSpec="center" w:tblpY="-33"/>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8B7649" w:rsidTr="008B7649">
        <w:tc>
          <w:tcPr>
            <w:tcW w:w="284" w:type="dxa"/>
            <w:vAlign w:val="bottom"/>
            <w:hideMark/>
          </w:tcPr>
          <w:p w:rsidR="008B7649" w:rsidRDefault="008B7649" w:rsidP="008B7649">
            <w:r>
              <w:t>от</w:t>
            </w:r>
          </w:p>
        </w:tc>
        <w:tc>
          <w:tcPr>
            <w:tcW w:w="2835" w:type="dxa"/>
            <w:tcBorders>
              <w:top w:val="nil"/>
              <w:left w:val="nil"/>
              <w:bottom w:val="single" w:sz="6" w:space="0" w:color="auto"/>
              <w:right w:val="nil"/>
            </w:tcBorders>
            <w:hideMark/>
          </w:tcPr>
          <w:p w:rsidR="008B7649" w:rsidRPr="00FF08DF" w:rsidRDefault="008B7649" w:rsidP="008B7649">
            <w:pPr>
              <w:jc w:val="center"/>
            </w:pPr>
            <w:r w:rsidRPr="00FF08DF">
              <w:t>27.05.2022г.</w:t>
            </w:r>
          </w:p>
        </w:tc>
        <w:tc>
          <w:tcPr>
            <w:tcW w:w="397" w:type="dxa"/>
            <w:hideMark/>
          </w:tcPr>
          <w:p w:rsidR="008B7649" w:rsidRPr="00FF08DF" w:rsidRDefault="008B7649" w:rsidP="008B7649">
            <w:pPr>
              <w:jc w:val="center"/>
            </w:pPr>
            <w:r w:rsidRPr="00FF08DF">
              <w:t xml:space="preserve">№  </w:t>
            </w:r>
          </w:p>
        </w:tc>
        <w:tc>
          <w:tcPr>
            <w:tcW w:w="1446" w:type="dxa"/>
            <w:tcBorders>
              <w:top w:val="nil"/>
              <w:left w:val="nil"/>
              <w:bottom w:val="single" w:sz="6" w:space="0" w:color="auto"/>
              <w:right w:val="nil"/>
            </w:tcBorders>
            <w:hideMark/>
          </w:tcPr>
          <w:p w:rsidR="008B7649" w:rsidRPr="00FF08DF" w:rsidRDefault="008B7649" w:rsidP="008B7649">
            <w:r w:rsidRPr="00FF08DF">
              <w:t xml:space="preserve">            36</w:t>
            </w:r>
          </w:p>
        </w:tc>
      </w:tr>
      <w:tr w:rsidR="008B7649" w:rsidTr="008B7649">
        <w:tc>
          <w:tcPr>
            <w:tcW w:w="4962" w:type="dxa"/>
            <w:gridSpan w:val="4"/>
            <w:hideMark/>
          </w:tcPr>
          <w:p w:rsidR="008B7649" w:rsidRDefault="008B7649" w:rsidP="008B7649">
            <w:pPr>
              <w:jc w:val="center"/>
              <w:rPr>
                <w:sz w:val="10"/>
              </w:rPr>
            </w:pPr>
            <w:r>
              <w:t xml:space="preserve"> </w:t>
            </w:r>
          </w:p>
          <w:p w:rsidR="008B7649" w:rsidRDefault="008B7649" w:rsidP="008B7649">
            <w:pPr>
              <w:jc w:val="center"/>
            </w:pPr>
            <w:r>
              <w:t xml:space="preserve">с.Б.Умыс  </w:t>
            </w:r>
          </w:p>
        </w:tc>
      </w:tr>
    </w:tbl>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Default="008B7649" w:rsidP="008B7649">
      <w:pPr>
        <w:ind w:firstLine="720"/>
        <w:jc w:val="center"/>
        <w:rPr>
          <w:b/>
        </w:rPr>
      </w:pPr>
    </w:p>
    <w:p w:rsidR="008B7649" w:rsidRPr="00FF08DF" w:rsidRDefault="008B7649" w:rsidP="008B7649">
      <w:pPr>
        <w:ind w:firstLine="720"/>
        <w:jc w:val="center"/>
        <w:rPr>
          <w:b/>
        </w:rPr>
      </w:pPr>
      <w:r w:rsidRPr="00FF08DF">
        <w:rPr>
          <w:b/>
        </w:rPr>
        <w:t xml:space="preserve">О признании утратившим  силу постановление администрации Большеумысского сельсовета Камешкирского района Пензенской области от 14.04.2017 №24 «Об утверждении перечня видов муниципального контроля и органов местного самоуправления </w:t>
      </w:r>
    </w:p>
    <w:p w:rsidR="008B7649" w:rsidRPr="00FF08DF" w:rsidRDefault="008B7649" w:rsidP="008B7649">
      <w:pPr>
        <w:ind w:firstLine="720"/>
        <w:jc w:val="center"/>
        <w:rPr>
          <w:b/>
        </w:rPr>
      </w:pPr>
      <w:r w:rsidRPr="00FF08DF">
        <w:rPr>
          <w:b/>
        </w:rPr>
        <w:t>Бол</w:t>
      </w:r>
      <w:r>
        <w:rPr>
          <w:b/>
        </w:rPr>
        <w:t>ь</w:t>
      </w:r>
      <w:r w:rsidRPr="00FF08DF">
        <w:rPr>
          <w:b/>
        </w:rPr>
        <w:t>шеумысского сельсовета Камешкирского района Пензенской области, уполномоченных на их осуществление»</w:t>
      </w:r>
    </w:p>
    <w:p w:rsidR="008B7649" w:rsidRPr="00FF08DF" w:rsidRDefault="008B7649" w:rsidP="008B7649">
      <w:pPr>
        <w:rPr>
          <w:lang w:eastAsia="en-US"/>
        </w:rPr>
      </w:pPr>
    </w:p>
    <w:p w:rsidR="008B7649" w:rsidRPr="00FF08DF" w:rsidRDefault="008B7649" w:rsidP="008B7649">
      <w:pPr>
        <w:autoSpaceDE w:val="0"/>
        <w:autoSpaceDN w:val="0"/>
        <w:adjustRightInd w:val="0"/>
        <w:ind w:firstLine="540"/>
        <w:jc w:val="both"/>
      </w:pPr>
      <w:r w:rsidRPr="00FF08DF">
        <w:t xml:space="preserve">В соответствии с Федеральным законом от 06.10.2003 № 131-ФЗ «Об общих принципах организации местного самоуправления в Российской Федерации»,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 </w:t>
      </w:r>
    </w:p>
    <w:p w:rsidR="008B7649" w:rsidRDefault="008B7649" w:rsidP="008B7649">
      <w:pPr>
        <w:autoSpaceDE w:val="0"/>
        <w:autoSpaceDN w:val="0"/>
        <w:adjustRightInd w:val="0"/>
        <w:ind w:firstLine="540"/>
        <w:jc w:val="center"/>
        <w:rPr>
          <w:b/>
        </w:rPr>
      </w:pPr>
    </w:p>
    <w:p w:rsidR="008B7649" w:rsidRPr="00FF08DF" w:rsidRDefault="008B7649" w:rsidP="008B7649">
      <w:pPr>
        <w:autoSpaceDE w:val="0"/>
        <w:autoSpaceDN w:val="0"/>
        <w:adjustRightInd w:val="0"/>
        <w:ind w:firstLine="540"/>
        <w:jc w:val="center"/>
        <w:rPr>
          <w:b/>
        </w:rPr>
      </w:pPr>
      <w:r w:rsidRPr="00FF08DF">
        <w:rPr>
          <w:b/>
        </w:rPr>
        <w:t>постановляет:</w:t>
      </w:r>
    </w:p>
    <w:p w:rsidR="008B7649" w:rsidRDefault="008B7649" w:rsidP="008B7649">
      <w:pPr>
        <w:ind w:firstLine="720"/>
        <w:jc w:val="both"/>
      </w:pPr>
    </w:p>
    <w:p w:rsidR="008B7649" w:rsidRPr="00FF08DF" w:rsidRDefault="008B7649" w:rsidP="008B7649">
      <w:pPr>
        <w:ind w:firstLine="720"/>
        <w:jc w:val="both"/>
      </w:pPr>
      <w:r w:rsidRPr="00FF08DF">
        <w:t>1.Признать утратившим силу постановление администрации  Большеумысского  сельсовета Камешкирского района Пензенской области от 14.04.2017 №24 «Об утверждении перечня видов муниципального контроля и органов местного самоуправления Большеумысского сельсовета Камешкирского района Пензенской области, уполномоченных на их осуществление»</w:t>
      </w:r>
    </w:p>
    <w:p w:rsidR="008B7649" w:rsidRPr="00FF08DF" w:rsidRDefault="008B7649" w:rsidP="008B7649">
      <w:pPr>
        <w:spacing w:line="240" w:lineRule="atLeast"/>
        <w:ind w:firstLine="360"/>
        <w:jc w:val="both"/>
      </w:pPr>
      <w:r w:rsidRPr="00FF08DF">
        <w:rPr>
          <w:bCs/>
        </w:rPr>
        <w:t xml:space="preserve">  </w:t>
      </w:r>
      <w:r w:rsidRPr="00FF08DF">
        <w:t>2.Настоящее постановление опубликовать в информационном бюллетене «Сельские ведомости».</w:t>
      </w:r>
    </w:p>
    <w:p w:rsidR="008B7649" w:rsidRPr="00FF08DF" w:rsidRDefault="008B7649" w:rsidP="008B7649">
      <w:pPr>
        <w:pStyle w:val="33"/>
        <w:spacing w:after="0"/>
        <w:jc w:val="both"/>
        <w:rPr>
          <w:sz w:val="24"/>
          <w:szCs w:val="24"/>
        </w:rPr>
      </w:pPr>
      <w:r w:rsidRPr="00FF08DF">
        <w:rPr>
          <w:sz w:val="24"/>
          <w:szCs w:val="24"/>
        </w:rPr>
        <w:t xml:space="preserve">       3.Настоящее постановление вступает в силу на следующий день после дня его официального опубликования.</w:t>
      </w:r>
    </w:p>
    <w:p w:rsidR="008B7649" w:rsidRPr="00FF08DF" w:rsidRDefault="008B7649" w:rsidP="008B7649">
      <w:pPr>
        <w:pStyle w:val="33"/>
        <w:spacing w:after="0"/>
        <w:jc w:val="both"/>
        <w:rPr>
          <w:sz w:val="24"/>
          <w:szCs w:val="24"/>
        </w:rPr>
      </w:pPr>
      <w:r w:rsidRPr="00FF08DF">
        <w:rPr>
          <w:sz w:val="24"/>
          <w:szCs w:val="24"/>
        </w:rPr>
        <w:t xml:space="preserve">      4.Контроль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8B7649" w:rsidRPr="00FF08DF" w:rsidRDefault="008B7649" w:rsidP="008B7649">
      <w:pPr>
        <w:autoSpaceDE w:val="0"/>
        <w:autoSpaceDN w:val="0"/>
        <w:adjustRightInd w:val="0"/>
        <w:jc w:val="both"/>
      </w:pPr>
    </w:p>
    <w:p w:rsidR="008B7649" w:rsidRPr="00FF08DF" w:rsidRDefault="008B7649" w:rsidP="008B7649">
      <w:pPr>
        <w:autoSpaceDE w:val="0"/>
        <w:autoSpaceDN w:val="0"/>
        <w:adjustRightInd w:val="0"/>
      </w:pPr>
      <w:r w:rsidRPr="00FF08DF">
        <w:t xml:space="preserve">Глава администрации </w:t>
      </w:r>
    </w:p>
    <w:p w:rsidR="008B7649" w:rsidRPr="00FF08DF" w:rsidRDefault="008B7649" w:rsidP="008B7649">
      <w:pPr>
        <w:autoSpaceDE w:val="0"/>
        <w:autoSpaceDN w:val="0"/>
        <w:adjustRightInd w:val="0"/>
      </w:pPr>
      <w:r w:rsidRPr="00FF08DF">
        <w:t>Большеумысского сельсовета</w:t>
      </w:r>
    </w:p>
    <w:p w:rsidR="008B7649" w:rsidRPr="00FF08DF" w:rsidRDefault="008B7649" w:rsidP="008B7649">
      <w:pPr>
        <w:autoSpaceDE w:val="0"/>
        <w:autoSpaceDN w:val="0"/>
        <w:adjustRightInd w:val="0"/>
      </w:pPr>
      <w:r w:rsidRPr="00FF08DF">
        <w:t xml:space="preserve">Камешкирского района   </w:t>
      </w:r>
    </w:p>
    <w:p w:rsidR="008B7649" w:rsidRPr="00FF08DF" w:rsidRDefault="008B7649" w:rsidP="008B7649">
      <w:pPr>
        <w:autoSpaceDE w:val="0"/>
        <w:autoSpaceDN w:val="0"/>
        <w:adjustRightInd w:val="0"/>
      </w:pPr>
      <w:r w:rsidRPr="00FF08DF">
        <w:t xml:space="preserve">Пензенской области                                   </w:t>
      </w:r>
      <w:r>
        <w:t xml:space="preserve">                                 Куряев Ю.Д.</w:t>
      </w:r>
    </w:p>
    <w:p w:rsidR="007F056D" w:rsidRDefault="007F056D" w:rsidP="00C8332E">
      <w:pPr>
        <w:rPr>
          <w:sz w:val="28"/>
          <w:szCs w:val="28"/>
        </w:rPr>
      </w:pPr>
    </w:p>
    <w:p w:rsidR="007F056D" w:rsidRDefault="007F056D" w:rsidP="00C8332E">
      <w:pPr>
        <w:rPr>
          <w:sz w:val="28"/>
          <w:szCs w:val="28"/>
        </w:rPr>
      </w:pPr>
    </w:p>
    <w:p w:rsidR="007F056D" w:rsidRPr="00620458" w:rsidRDefault="007F056D" w:rsidP="00C8332E">
      <w:pPr>
        <w:rPr>
          <w:sz w:val="28"/>
          <w:szCs w:val="28"/>
        </w:rPr>
      </w:pPr>
      <w:bookmarkStart w:id="2" w:name="_GoBack"/>
      <w:bookmarkEnd w:id="2"/>
    </w:p>
    <w:p w:rsidR="00E90EFB" w:rsidRDefault="00E90EFB" w:rsidP="009A15EB"/>
    <w:p w:rsidR="00E90EFB" w:rsidRDefault="00E90EFB" w:rsidP="009A15EB"/>
    <w:p w:rsidR="00E90EFB" w:rsidRDefault="00E90EF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lastRenderedPageBreak/>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1"/>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BE" w:rsidRDefault="007753BE">
      <w:r>
        <w:separator/>
      </w:r>
    </w:p>
  </w:endnote>
  <w:endnote w:type="continuationSeparator" w:id="0">
    <w:p w:rsidR="007753BE" w:rsidRDefault="0077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99" w:rsidRDefault="000A4D99">
    <w:pPr>
      <w:pStyle w:val="af8"/>
      <w:jc w:val="right"/>
    </w:pPr>
  </w:p>
  <w:p w:rsidR="000A4D99" w:rsidRDefault="007753BE">
    <w:pPr>
      <w:pStyle w:val="af8"/>
      <w:jc w:val="right"/>
    </w:pPr>
    <w:r>
      <w:fldChar w:fldCharType="begin"/>
    </w:r>
    <w:r>
      <w:instrText xml:space="preserve"> PAGE   \* MERGEFORMAT </w:instrText>
    </w:r>
    <w:r>
      <w:fldChar w:fldCharType="separate"/>
    </w:r>
    <w:r w:rsidR="008B7649">
      <w:rPr>
        <w:noProof/>
      </w:rPr>
      <w:t>2</w:t>
    </w:r>
    <w:r>
      <w:rPr>
        <w:noProof/>
      </w:rPr>
      <w:fldChar w:fldCharType="end"/>
    </w:r>
  </w:p>
  <w:p w:rsidR="000A4D99" w:rsidRDefault="000A4D99">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BE" w:rsidRDefault="007753BE">
      <w:r>
        <w:separator/>
      </w:r>
    </w:p>
  </w:footnote>
  <w:footnote w:type="continuationSeparator" w:id="0">
    <w:p w:rsidR="007753BE" w:rsidRDefault="007753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15:restartNumberingAfterBreak="0">
    <w:nsid w:val="18250624"/>
    <w:multiLevelType w:val="hybridMultilevel"/>
    <w:tmpl w:val="9A1A6A6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F2708B"/>
    <w:multiLevelType w:val="multilevel"/>
    <w:tmpl w:val="301626B8"/>
    <w:lvl w:ilvl="0">
      <w:start w:val="1"/>
      <w:numFmt w:val="decimal"/>
      <w:lvlText w:val="%1."/>
      <w:lvlJc w:val="left"/>
      <w:pPr>
        <w:ind w:left="1305" w:hanging="765"/>
      </w:pPr>
    </w:lvl>
    <w:lvl w:ilvl="1">
      <w:start w:val="1"/>
      <w:numFmt w:val="decimal"/>
      <w:isLgl/>
      <w:lvlText w:val="%1.%2."/>
      <w:lvlJc w:val="left"/>
      <w:pPr>
        <w:ind w:left="927" w:hanging="360"/>
      </w:pPr>
    </w:lvl>
    <w:lvl w:ilvl="2">
      <w:start w:val="1"/>
      <w:numFmt w:val="decimal"/>
      <w:isLgl/>
      <w:lvlText w:val="%1.%2.%3."/>
      <w:lvlJc w:val="left"/>
      <w:pPr>
        <w:ind w:left="1314" w:hanging="720"/>
      </w:pPr>
    </w:lvl>
    <w:lvl w:ilvl="3">
      <w:start w:val="1"/>
      <w:numFmt w:val="decimal"/>
      <w:isLgl/>
      <w:lvlText w:val="%1.%2.%3.%4."/>
      <w:lvlJc w:val="left"/>
      <w:pPr>
        <w:ind w:left="1341" w:hanging="720"/>
      </w:pPr>
    </w:lvl>
    <w:lvl w:ilvl="4">
      <w:start w:val="1"/>
      <w:numFmt w:val="decimal"/>
      <w:isLgl/>
      <w:lvlText w:val="%1.%2.%3.%4.%5."/>
      <w:lvlJc w:val="left"/>
      <w:pPr>
        <w:ind w:left="1728" w:hanging="1080"/>
      </w:pPr>
    </w:lvl>
    <w:lvl w:ilvl="5">
      <w:start w:val="1"/>
      <w:numFmt w:val="decimal"/>
      <w:isLgl/>
      <w:lvlText w:val="%1.%2.%3.%4.%5.%6."/>
      <w:lvlJc w:val="left"/>
      <w:pPr>
        <w:ind w:left="1755" w:hanging="1080"/>
      </w:pPr>
    </w:lvl>
    <w:lvl w:ilvl="6">
      <w:start w:val="1"/>
      <w:numFmt w:val="decimal"/>
      <w:isLgl/>
      <w:lvlText w:val="%1.%2.%3.%4.%5.%6.%7."/>
      <w:lvlJc w:val="left"/>
      <w:pPr>
        <w:ind w:left="2142" w:hanging="1440"/>
      </w:pPr>
    </w:lvl>
    <w:lvl w:ilvl="7">
      <w:start w:val="1"/>
      <w:numFmt w:val="decimal"/>
      <w:isLgl/>
      <w:lvlText w:val="%1.%2.%3.%4.%5.%6.%7.%8."/>
      <w:lvlJc w:val="left"/>
      <w:pPr>
        <w:ind w:left="2169" w:hanging="1440"/>
      </w:pPr>
    </w:lvl>
    <w:lvl w:ilvl="8">
      <w:start w:val="1"/>
      <w:numFmt w:val="decimal"/>
      <w:isLgl/>
      <w:lvlText w:val="%1.%2.%3.%4.%5.%6.%7.%8.%9."/>
      <w:lvlJc w:val="left"/>
      <w:pPr>
        <w:ind w:left="2556" w:hanging="1800"/>
      </w:pPr>
    </w:lvl>
  </w:abstractNum>
  <w:abstractNum w:abstractNumId="5" w15:restartNumberingAfterBreak="0">
    <w:nsid w:val="50F2276E"/>
    <w:multiLevelType w:val="hybridMultilevel"/>
    <w:tmpl w:val="75D86B1A"/>
    <w:lvl w:ilvl="0" w:tplc="327637F8">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8E435EE"/>
    <w:multiLevelType w:val="hybridMultilevel"/>
    <w:tmpl w:val="13308A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3BE"/>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B7649"/>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AFCBEF2"/>
  <w15:docId w15:val="{5A2CEC4E-4E74-42E0-A28E-796E21F2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uiPriority w:val="99"/>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link w:val="34"/>
    <w:uiPriority w:val="99"/>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qFormat/>
    <w:rsid w:val="00E100C7"/>
    <w:pPr>
      <w:widowControl/>
      <w:jc w:val="center"/>
    </w:pPr>
    <w:rPr>
      <w:b/>
      <w:bCs/>
      <w:sz w:val="36"/>
      <w:szCs w:val="24"/>
    </w:rPr>
  </w:style>
  <w:style w:type="character" w:customStyle="1" w:styleId="afc">
    <w:name w:val="Заголовок Знак"/>
    <w:basedOn w:val="a1"/>
    <w:link w:val="afb"/>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1">
    <w:name w:val="Стиль1"/>
    <w:basedOn w:val="a"/>
    <w:link w:val="1f2"/>
    <w:uiPriority w:val="99"/>
    <w:qFormat/>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uiPriority w:val="99"/>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2">
    <w:name w:val="line number"/>
    <w:basedOn w:val="a1"/>
    <w:rsid w:val="007F056D"/>
  </w:style>
  <w:style w:type="paragraph" w:styleId="affff3">
    <w:name w:val="endnote text"/>
    <w:basedOn w:val="a"/>
    <w:link w:val="affff4"/>
    <w:uiPriority w:val="99"/>
    <w:rsid w:val="007F056D"/>
    <w:pPr>
      <w:widowControl/>
      <w:autoSpaceDE w:val="0"/>
      <w:autoSpaceDN w:val="0"/>
    </w:pPr>
  </w:style>
  <w:style w:type="character" w:customStyle="1" w:styleId="affff4">
    <w:name w:val="Текст концевой сноски Знак"/>
    <w:basedOn w:val="a1"/>
    <w:link w:val="affff3"/>
    <w:uiPriority w:val="99"/>
    <w:rsid w:val="007F056D"/>
  </w:style>
  <w:style w:type="character" w:styleId="affff5">
    <w:name w:val="endnote reference"/>
    <w:uiPriority w:val="99"/>
    <w:rsid w:val="007F05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D8DCA-EAE5-4F5B-B495-17D93395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2595</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44</cp:revision>
  <cp:lastPrinted>2021-12-06T06:06:00Z</cp:lastPrinted>
  <dcterms:created xsi:type="dcterms:W3CDTF">2021-04-29T07:05:00Z</dcterms:created>
  <dcterms:modified xsi:type="dcterms:W3CDTF">2022-06-08T08:54:00Z</dcterms:modified>
</cp:coreProperties>
</file>