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7F056D" w:rsidP="001B0C3B">
      <w:pPr>
        <w:rPr>
          <w:b/>
        </w:rPr>
      </w:pPr>
      <w:r>
        <w:rPr>
          <w:b/>
        </w:rPr>
        <w:t xml:space="preserve"> № 15</w:t>
      </w:r>
      <w:r w:rsidR="001B0C3B">
        <w:rPr>
          <w:b/>
        </w:rPr>
        <w:t xml:space="preserve"> от  </w:t>
      </w:r>
      <w:r>
        <w:rPr>
          <w:b/>
        </w:rPr>
        <w:t>11.05</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972A74"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7216"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7F056D" w:rsidRPr="007A7860" w:rsidRDefault="007F056D" w:rsidP="007F056D">
      <w:pPr>
        <w:tabs>
          <w:tab w:val="left" w:pos="4320"/>
        </w:tabs>
        <w:jc w:val="center"/>
        <w:rPr>
          <w:sz w:val="24"/>
          <w:szCs w:val="24"/>
        </w:rPr>
      </w:pPr>
      <w:bookmarkStart w:id="0" w:name="_Toc466280444"/>
      <w:bookmarkStart w:id="1" w:name="_Toc60147917"/>
      <w:r>
        <w:rPr>
          <w:noProof/>
          <w:sz w:val="24"/>
          <w:szCs w:val="24"/>
        </w:rPr>
        <w:lastRenderedPageBreak/>
        <w:drawing>
          <wp:inline distT="0" distB="0" distL="0" distR="0">
            <wp:extent cx="723900" cy="952500"/>
            <wp:effectExtent l="19050" t="0" r="0" b="0"/>
            <wp:docPr id="5"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10" cstate="print"/>
                    <a:srcRect/>
                    <a:stretch>
                      <a:fillRect/>
                    </a:stretch>
                  </pic:blipFill>
                  <pic:spPr bwMode="auto">
                    <a:xfrm>
                      <a:off x="0" y="0"/>
                      <a:ext cx="723900" cy="952500"/>
                    </a:xfrm>
                    <a:prstGeom prst="rect">
                      <a:avLst/>
                    </a:prstGeom>
                    <a:noFill/>
                    <a:ln w="9525">
                      <a:noFill/>
                      <a:miter lim="800000"/>
                      <a:headEnd/>
                      <a:tailEnd/>
                    </a:ln>
                  </pic:spPr>
                </pic:pic>
              </a:graphicData>
            </a:graphic>
          </wp:inline>
        </w:drawing>
      </w:r>
    </w:p>
    <w:p w:rsidR="007F056D" w:rsidRPr="007A7860" w:rsidRDefault="007F056D" w:rsidP="007F056D">
      <w:pPr>
        <w:tabs>
          <w:tab w:val="left" w:pos="4320"/>
        </w:tabs>
        <w:jc w:val="center"/>
        <w:rPr>
          <w:b/>
          <w:sz w:val="24"/>
          <w:szCs w:val="24"/>
        </w:rPr>
      </w:pPr>
    </w:p>
    <w:p w:rsidR="007F056D" w:rsidRPr="007A7860" w:rsidRDefault="007F056D" w:rsidP="007F056D">
      <w:pPr>
        <w:tabs>
          <w:tab w:val="left" w:pos="4320"/>
        </w:tabs>
        <w:jc w:val="center"/>
        <w:rPr>
          <w:b/>
          <w:sz w:val="24"/>
          <w:szCs w:val="24"/>
        </w:rPr>
      </w:pPr>
      <w:r w:rsidRPr="007A7860">
        <w:rPr>
          <w:b/>
          <w:sz w:val="24"/>
          <w:szCs w:val="24"/>
        </w:rPr>
        <w:t>АДМИНИСТРАЦИЯ</w:t>
      </w:r>
    </w:p>
    <w:p w:rsidR="007F056D" w:rsidRPr="007A7860" w:rsidRDefault="007F056D" w:rsidP="007F056D">
      <w:pPr>
        <w:tabs>
          <w:tab w:val="left" w:pos="4320"/>
        </w:tabs>
        <w:jc w:val="center"/>
        <w:rPr>
          <w:b/>
          <w:sz w:val="24"/>
          <w:szCs w:val="24"/>
        </w:rPr>
      </w:pPr>
      <w:r w:rsidRPr="007A7860">
        <w:rPr>
          <w:b/>
          <w:sz w:val="24"/>
          <w:szCs w:val="24"/>
        </w:rPr>
        <w:t xml:space="preserve"> БОЛЬШЕУМЫССКОГО СЕЛЬСОВЕТА </w:t>
      </w:r>
    </w:p>
    <w:p w:rsidR="007F056D" w:rsidRPr="007A7860" w:rsidRDefault="007F056D" w:rsidP="007F056D">
      <w:pPr>
        <w:tabs>
          <w:tab w:val="left" w:pos="4320"/>
        </w:tabs>
        <w:jc w:val="center"/>
        <w:rPr>
          <w:b/>
          <w:sz w:val="24"/>
          <w:szCs w:val="24"/>
        </w:rPr>
      </w:pPr>
      <w:r w:rsidRPr="007A7860">
        <w:rPr>
          <w:b/>
          <w:sz w:val="24"/>
          <w:szCs w:val="24"/>
        </w:rPr>
        <w:t xml:space="preserve">КАМЕШКИРСКОГО РАЙОНА </w:t>
      </w:r>
    </w:p>
    <w:p w:rsidR="007F056D" w:rsidRPr="007A7860" w:rsidRDefault="007F056D" w:rsidP="007F056D">
      <w:pPr>
        <w:tabs>
          <w:tab w:val="left" w:pos="4320"/>
        </w:tabs>
        <w:jc w:val="center"/>
        <w:rPr>
          <w:b/>
          <w:sz w:val="24"/>
          <w:szCs w:val="24"/>
        </w:rPr>
      </w:pPr>
      <w:r w:rsidRPr="007A7860">
        <w:rPr>
          <w:b/>
          <w:sz w:val="24"/>
          <w:szCs w:val="24"/>
        </w:rPr>
        <w:t>ПЕНЗЕНСКОЙ ОБЛАСТИ</w:t>
      </w:r>
    </w:p>
    <w:p w:rsidR="007F056D" w:rsidRPr="007A7860" w:rsidRDefault="007F056D" w:rsidP="007F056D">
      <w:pPr>
        <w:rPr>
          <w:b/>
          <w:sz w:val="24"/>
          <w:szCs w:val="24"/>
        </w:rPr>
      </w:pPr>
    </w:p>
    <w:p w:rsidR="007F056D" w:rsidRPr="007A7860" w:rsidRDefault="007F056D" w:rsidP="007F056D">
      <w:pPr>
        <w:jc w:val="center"/>
        <w:rPr>
          <w:b/>
          <w:sz w:val="24"/>
          <w:szCs w:val="24"/>
        </w:rPr>
      </w:pPr>
      <w:r w:rsidRPr="007A7860">
        <w:rPr>
          <w:b/>
          <w:sz w:val="24"/>
          <w:szCs w:val="24"/>
        </w:rPr>
        <w:t>ПОСТАНОВЛЕНИЕ</w:t>
      </w:r>
    </w:p>
    <w:p w:rsidR="007F056D" w:rsidRPr="007A7860" w:rsidRDefault="007F056D" w:rsidP="007F056D">
      <w:pPr>
        <w:rPr>
          <w:b/>
          <w:sz w:val="24"/>
          <w:szCs w:val="24"/>
        </w:rPr>
      </w:pPr>
      <w:r w:rsidRPr="007A7860">
        <w:rPr>
          <w:b/>
          <w:sz w:val="24"/>
          <w:szCs w:val="24"/>
        </w:rPr>
        <w:t xml:space="preserve">      </w:t>
      </w:r>
    </w:p>
    <w:p w:rsidR="007F056D" w:rsidRPr="007A7860" w:rsidRDefault="007F056D" w:rsidP="007F056D">
      <w:pPr>
        <w:jc w:val="center"/>
        <w:rPr>
          <w:b/>
          <w:sz w:val="24"/>
          <w:szCs w:val="24"/>
          <w:u w:val="single"/>
        </w:rPr>
      </w:pPr>
      <w:r w:rsidRPr="007A7860">
        <w:rPr>
          <w:sz w:val="24"/>
          <w:szCs w:val="24"/>
          <w:u w:val="single"/>
        </w:rPr>
        <w:t>от 11.05.2022г. № 28</w:t>
      </w:r>
    </w:p>
    <w:p w:rsidR="007F056D" w:rsidRPr="007A7860" w:rsidRDefault="007F056D" w:rsidP="007F056D">
      <w:pPr>
        <w:rPr>
          <w:sz w:val="24"/>
          <w:szCs w:val="24"/>
        </w:rPr>
      </w:pPr>
      <w:r w:rsidRPr="007A7860">
        <w:rPr>
          <w:sz w:val="24"/>
          <w:szCs w:val="24"/>
        </w:rPr>
        <w:t xml:space="preserve">                                            </w:t>
      </w:r>
      <w:r>
        <w:rPr>
          <w:sz w:val="24"/>
          <w:szCs w:val="24"/>
        </w:rPr>
        <w:t xml:space="preserve">                         </w:t>
      </w:r>
      <w:r w:rsidRPr="007A7860">
        <w:rPr>
          <w:sz w:val="24"/>
          <w:szCs w:val="24"/>
        </w:rPr>
        <w:t xml:space="preserve">   с.Б.Умыс</w:t>
      </w:r>
    </w:p>
    <w:p w:rsidR="007F056D" w:rsidRPr="007A7860" w:rsidRDefault="007F056D" w:rsidP="007F056D">
      <w:pPr>
        <w:shd w:val="clear" w:color="auto" w:fill="FFFFFF"/>
        <w:tabs>
          <w:tab w:val="left" w:pos="9356"/>
        </w:tabs>
        <w:spacing w:line="300" w:lineRule="exact"/>
        <w:ind w:left="142" w:right="1"/>
        <w:jc w:val="center"/>
        <w:rPr>
          <w:b/>
          <w:spacing w:val="2"/>
          <w:sz w:val="24"/>
          <w:szCs w:val="24"/>
        </w:rPr>
      </w:pPr>
    </w:p>
    <w:p w:rsidR="007F056D" w:rsidRPr="007A7860" w:rsidRDefault="007F056D" w:rsidP="007F056D">
      <w:pPr>
        <w:pStyle w:val="ConsPlusNormal0"/>
        <w:jc w:val="center"/>
        <w:outlineLvl w:val="0"/>
        <w:rPr>
          <w:b/>
          <w:sz w:val="24"/>
          <w:szCs w:val="24"/>
        </w:rPr>
      </w:pPr>
      <w:r w:rsidRPr="007A7860">
        <w:rPr>
          <w:b/>
          <w:sz w:val="24"/>
          <w:szCs w:val="24"/>
        </w:rPr>
        <w:t>Об утверждении Методики прогнозирования поступлений доходов</w:t>
      </w:r>
    </w:p>
    <w:p w:rsidR="007F056D" w:rsidRPr="007A7860" w:rsidRDefault="007F056D" w:rsidP="007F056D">
      <w:pPr>
        <w:pStyle w:val="ConsPlusNormal0"/>
        <w:jc w:val="center"/>
        <w:outlineLvl w:val="0"/>
        <w:rPr>
          <w:b/>
          <w:sz w:val="24"/>
          <w:szCs w:val="24"/>
        </w:rPr>
      </w:pPr>
      <w:r w:rsidRPr="007A7860">
        <w:rPr>
          <w:b/>
          <w:sz w:val="24"/>
          <w:szCs w:val="24"/>
        </w:rPr>
        <w:t xml:space="preserve"> в бюджеты бюджетной системы Российской Федерации в части доходов, в отношении которых администрация Большеумысского сельсовета Камешкирского района Пензенской области наделена полномочиями главного администратора доходов бюджета</w:t>
      </w:r>
    </w:p>
    <w:p w:rsidR="007F056D" w:rsidRPr="007A7860" w:rsidRDefault="007F056D" w:rsidP="007F056D">
      <w:pPr>
        <w:shd w:val="clear" w:color="auto" w:fill="FFFFFF"/>
        <w:tabs>
          <w:tab w:val="left" w:pos="9356"/>
        </w:tabs>
        <w:spacing w:line="300" w:lineRule="exact"/>
        <w:ind w:left="142" w:right="1"/>
        <w:jc w:val="center"/>
        <w:rPr>
          <w:b/>
          <w:spacing w:val="2"/>
          <w:sz w:val="24"/>
          <w:szCs w:val="24"/>
        </w:rPr>
      </w:pPr>
    </w:p>
    <w:p w:rsidR="007F056D" w:rsidRDefault="007F056D" w:rsidP="007F056D">
      <w:pPr>
        <w:pStyle w:val="ConsNormal"/>
        <w:widowControl/>
        <w:ind w:left="142" w:firstLine="0"/>
        <w:jc w:val="both"/>
        <w:rPr>
          <w:rFonts w:ascii="Times New Roman" w:hAnsi="Times New Roman"/>
          <w:b/>
          <w:sz w:val="24"/>
          <w:szCs w:val="24"/>
        </w:rPr>
      </w:pPr>
      <w:r w:rsidRPr="007A7860">
        <w:rPr>
          <w:rFonts w:ascii="Times New Roman" w:hAnsi="Times New Roman"/>
          <w:sz w:val="24"/>
          <w:szCs w:val="24"/>
        </w:rPr>
        <w:tab/>
        <w:t>В соответствии с пунктом 1 статьи 160.1  Бюджетного кодекса Российской Федерации, пунктом 3 постановления Правительства Российской Федерации от 23.06.2016 № 574 «Об общих требованиях к методике прогнозирования поступлений доходов в бюджеты бюджетной системы Российской Федерации» (с изменениями), постановлением главы администрации Большеумысского сельсовета Камешкирского района Пензенской области от _21.12.2020 № 76  «О порядке осуществления органами местного самоуправления муниципального образования Большеумысского сельсовета Камешкирского района и (или)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 (с изменениями)</w:t>
      </w:r>
      <w:r w:rsidRPr="007A7860">
        <w:rPr>
          <w:rFonts w:ascii="Times New Roman" w:hAnsi="Times New Roman"/>
          <w:bCs/>
          <w:spacing w:val="3"/>
          <w:sz w:val="24"/>
          <w:szCs w:val="24"/>
        </w:rPr>
        <w:t xml:space="preserve">, </w:t>
      </w:r>
      <w:r w:rsidRPr="007A7860">
        <w:rPr>
          <w:rFonts w:ascii="Times New Roman" w:hAnsi="Times New Roman"/>
          <w:sz w:val="24"/>
          <w:szCs w:val="24"/>
        </w:rPr>
        <w:t>администрация Большеумысского сельсовета Камешкирского района Пензенской области</w:t>
      </w:r>
      <w:r w:rsidRPr="007A7860">
        <w:rPr>
          <w:rFonts w:ascii="Times New Roman" w:hAnsi="Times New Roman"/>
          <w:b/>
          <w:sz w:val="24"/>
          <w:szCs w:val="24"/>
        </w:rPr>
        <w:t xml:space="preserve"> </w:t>
      </w:r>
    </w:p>
    <w:p w:rsidR="007F056D" w:rsidRDefault="007F056D" w:rsidP="007F056D">
      <w:pPr>
        <w:pStyle w:val="ConsNormal"/>
        <w:widowControl/>
        <w:ind w:left="142" w:firstLine="0"/>
        <w:jc w:val="both"/>
        <w:rPr>
          <w:rFonts w:ascii="Times New Roman" w:hAnsi="Times New Roman"/>
          <w:b/>
          <w:sz w:val="24"/>
          <w:szCs w:val="24"/>
        </w:rPr>
      </w:pPr>
    </w:p>
    <w:p w:rsidR="007F056D" w:rsidRPr="007A7860" w:rsidRDefault="007F056D" w:rsidP="007F056D">
      <w:pPr>
        <w:pStyle w:val="ConsNormal"/>
        <w:widowControl/>
        <w:ind w:left="142" w:firstLine="0"/>
        <w:jc w:val="both"/>
        <w:rPr>
          <w:rFonts w:ascii="Times New Roman" w:hAnsi="Times New Roman"/>
          <w:sz w:val="24"/>
          <w:szCs w:val="24"/>
        </w:rPr>
      </w:pPr>
      <w:r>
        <w:rPr>
          <w:rFonts w:ascii="Times New Roman" w:hAnsi="Times New Roman"/>
          <w:b/>
          <w:sz w:val="24"/>
          <w:szCs w:val="24"/>
        </w:rPr>
        <w:t xml:space="preserve">                                                                   </w:t>
      </w:r>
      <w:r w:rsidRPr="007A7860">
        <w:rPr>
          <w:rFonts w:ascii="Times New Roman" w:hAnsi="Times New Roman"/>
          <w:b/>
          <w:sz w:val="24"/>
          <w:szCs w:val="24"/>
        </w:rPr>
        <w:t>постановляет:</w:t>
      </w:r>
    </w:p>
    <w:p w:rsidR="007F056D" w:rsidRPr="007A7860" w:rsidRDefault="007F056D" w:rsidP="007F056D">
      <w:pPr>
        <w:jc w:val="center"/>
        <w:rPr>
          <w:b/>
          <w:sz w:val="24"/>
          <w:szCs w:val="24"/>
        </w:rPr>
      </w:pPr>
    </w:p>
    <w:p w:rsidR="007F056D" w:rsidRPr="007A7860" w:rsidRDefault="007F056D" w:rsidP="007F056D">
      <w:pPr>
        <w:tabs>
          <w:tab w:val="left" w:pos="851"/>
        </w:tabs>
        <w:autoSpaceDE w:val="0"/>
        <w:autoSpaceDN w:val="0"/>
        <w:adjustRightInd w:val="0"/>
        <w:ind w:firstLine="567"/>
        <w:jc w:val="both"/>
        <w:rPr>
          <w:sz w:val="24"/>
          <w:szCs w:val="24"/>
        </w:rPr>
      </w:pPr>
      <w:r w:rsidRPr="007A7860">
        <w:rPr>
          <w:sz w:val="24"/>
          <w:szCs w:val="24"/>
        </w:rPr>
        <w:t>1. Утвердить методику прогнозирования  поступлений доходов в бюджет в части доходов, в отношении которых администрация Большеумысского сельсовета Камешкирского района Пензенской области наделена полномочиями главного администратора доходов бюджета согласно приложению  к настоящему постановлению.</w:t>
      </w:r>
    </w:p>
    <w:p w:rsidR="007F056D" w:rsidRPr="007A7860" w:rsidRDefault="007F056D" w:rsidP="007F056D">
      <w:pPr>
        <w:pStyle w:val="ConsPlusNormal0"/>
        <w:ind w:firstLine="567"/>
        <w:jc w:val="both"/>
        <w:outlineLvl w:val="0"/>
        <w:rPr>
          <w:sz w:val="24"/>
          <w:szCs w:val="24"/>
        </w:rPr>
      </w:pPr>
      <w:r w:rsidRPr="007A7860">
        <w:rPr>
          <w:sz w:val="24"/>
          <w:szCs w:val="24"/>
        </w:rPr>
        <w:t>2. Признать утратившим силу постановление администрации Большеумысского сельсовета Камешкирского района Пензенской области:</w:t>
      </w:r>
    </w:p>
    <w:p w:rsidR="007F056D" w:rsidRPr="007A7860" w:rsidRDefault="007F056D" w:rsidP="007F056D">
      <w:pPr>
        <w:pStyle w:val="ConsPlusNormal0"/>
        <w:ind w:firstLine="567"/>
        <w:jc w:val="both"/>
        <w:outlineLvl w:val="0"/>
        <w:rPr>
          <w:sz w:val="24"/>
          <w:szCs w:val="24"/>
        </w:rPr>
      </w:pPr>
      <w:r w:rsidRPr="007A7860">
        <w:rPr>
          <w:sz w:val="24"/>
          <w:szCs w:val="24"/>
        </w:rPr>
        <w:t>- от 12.09.2016 № 68 «Об утверждении Методики прогнозирования поступлений доходов в бюджет в части доходов, в отношении которых администрация Большеумысского сельсовета Камешкирского района Пензенской области наделена полномочиями главного администратора доходов бюджета».</w:t>
      </w:r>
    </w:p>
    <w:p w:rsidR="007F056D" w:rsidRPr="007A7860" w:rsidRDefault="007F056D" w:rsidP="007F056D">
      <w:pPr>
        <w:pStyle w:val="ConsPlusNormal0"/>
        <w:ind w:firstLine="567"/>
        <w:jc w:val="both"/>
        <w:outlineLvl w:val="0"/>
        <w:rPr>
          <w:sz w:val="24"/>
          <w:szCs w:val="24"/>
        </w:rPr>
      </w:pPr>
      <w:r w:rsidRPr="007A7860">
        <w:rPr>
          <w:sz w:val="24"/>
          <w:szCs w:val="24"/>
        </w:rPr>
        <w:t>- от 14.06.2017 № 48 «О внесении изменений в постановление администрация Большеумысского сельсовета Камешкирского района Пензенской области от 12.09.2016 № 68 «Об утверждении Методики прогнозирования поступлений доходов в бюджет в части доходов, в отношении которых администрация Большеумысского сельсовета Камешкирского района Пензенской области наделена полномочиями главного администратора доходов бюджета»»;</w:t>
      </w:r>
    </w:p>
    <w:p w:rsidR="007F056D" w:rsidRPr="007A7860" w:rsidRDefault="007F056D" w:rsidP="007F056D">
      <w:pPr>
        <w:pStyle w:val="ConsPlusNormal0"/>
        <w:ind w:firstLine="567"/>
        <w:jc w:val="both"/>
        <w:outlineLvl w:val="0"/>
        <w:rPr>
          <w:sz w:val="24"/>
          <w:szCs w:val="24"/>
        </w:rPr>
      </w:pPr>
      <w:r w:rsidRPr="007A7860">
        <w:rPr>
          <w:sz w:val="24"/>
          <w:szCs w:val="24"/>
        </w:rPr>
        <w:t>- от 25.03.2019 №</w:t>
      </w:r>
      <w:r>
        <w:rPr>
          <w:sz w:val="24"/>
          <w:szCs w:val="24"/>
        </w:rPr>
        <w:t xml:space="preserve"> </w:t>
      </w:r>
      <w:r w:rsidRPr="007A7860">
        <w:rPr>
          <w:sz w:val="24"/>
          <w:szCs w:val="24"/>
        </w:rPr>
        <w:t xml:space="preserve">45 «О внесении изменений в постановление администрация Большеумысского сельсовета Камешкирского района Пензенской области от </w:t>
      </w:r>
      <w:r w:rsidRPr="007A7860">
        <w:rPr>
          <w:sz w:val="24"/>
          <w:szCs w:val="24"/>
        </w:rPr>
        <w:lastRenderedPageBreak/>
        <w:t>12.09.2016 № 68 «Об утверждении Методики прогнозирования поступлений доходов в бюджет в части доходов, в отношении которых администрация Большеумысского сельсовета Камешкирского района Пензенской области наделена полномочиями главного администратора доходов бюджета»»;</w:t>
      </w:r>
    </w:p>
    <w:p w:rsidR="007F056D" w:rsidRPr="007A7860" w:rsidRDefault="007F056D" w:rsidP="007F056D">
      <w:pPr>
        <w:pStyle w:val="ConsPlusNormal0"/>
        <w:ind w:firstLine="567"/>
        <w:jc w:val="both"/>
        <w:outlineLvl w:val="0"/>
        <w:rPr>
          <w:sz w:val="24"/>
          <w:szCs w:val="24"/>
        </w:rPr>
      </w:pPr>
      <w:r w:rsidRPr="007A7860">
        <w:rPr>
          <w:sz w:val="24"/>
          <w:szCs w:val="24"/>
        </w:rPr>
        <w:t>- от 15.07.2019 № 67 «О внесении изменений в постановление администрация Большеумысского сельсовета Камешкирского района Пензенской области от 12.09.2016 № 68 «Об утверждении Методики прогнозирования поступлений доходов в бюджет в части доходов, в отношении которых администрация Большеумысского сельсовета Камешкирского района Пензенской области наделена полномочиями главного администратора доходов бюджета»»;</w:t>
      </w:r>
    </w:p>
    <w:p w:rsidR="007F056D" w:rsidRPr="007A7860" w:rsidRDefault="007F056D" w:rsidP="007F056D">
      <w:pPr>
        <w:pStyle w:val="ConsPlusNormal0"/>
        <w:ind w:firstLine="567"/>
        <w:jc w:val="both"/>
        <w:outlineLvl w:val="0"/>
        <w:rPr>
          <w:sz w:val="24"/>
          <w:szCs w:val="24"/>
        </w:rPr>
      </w:pPr>
      <w:r w:rsidRPr="007A7860">
        <w:rPr>
          <w:sz w:val="24"/>
          <w:szCs w:val="24"/>
        </w:rPr>
        <w:t>- от 10.12.2019 № 114 «О внесении изменений в постановление администрация Большеумысского сельсовета Камешкирского района Пензенской области от 12.09.2016 № 68 «Об утверждении Методики прогнозирования поступлений доходов в бюджет в части доходов, в отношении которых администрация Большеумысского сельсовета Камешкирского района Пензенской области наделена полномочиями главного администратора доходов бюджета»».</w:t>
      </w:r>
    </w:p>
    <w:p w:rsidR="007F056D" w:rsidRDefault="007F056D" w:rsidP="007F056D">
      <w:pPr>
        <w:pStyle w:val="ConsPlusNormal0"/>
        <w:ind w:firstLine="567"/>
        <w:jc w:val="both"/>
        <w:outlineLvl w:val="0"/>
        <w:rPr>
          <w:sz w:val="24"/>
          <w:szCs w:val="24"/>
        </w:rPr>
      </w:pPr>
      <w:r w:rsidRPr="007A7860">
        <w:rPr>
          <w:sz w:val="24"/>
          <w:szCs w:val="24"/>
        </w:rPr>
        <w:t>3. Настоящее постановление вступает в силу со дня его подписания.</w:t>
      </w:r>
    </w:p>
    <w:p w:rsidR="007F056D" w:rsidRPr="00A87A36" w:rsidRDefault="007F056D" w:rsidP="007F056D">
      <w:pPr>
        <w:ind w:firstLine="406"/>
        <w:jc w:val="both"/>
        <w:rPr>
          <w:color w:val="000000"/>
          <w:sz w:val="24"/>
          <w:szCs w:val="24"/>
        </w:rPr>
      </w:pPr>
      <w:r>
        <w:rPr>
          <w:color w:val="000000"/>
          <w:sz w:val="24"/>
          <w:szCs w:val="24"/>
        </w:rPr>
        <w:t xml:space="preserve">  4</w:t>
      </w:r>
      <w:r w:rsidRPr="00A87A36">
        <w:rPr>
          <w:color w:val="000000"/>
          <w:sz w:val="24"/>
          <w:szCs w:val="24"/>
        </w:rPr>
        <w:t>. Опубликовать настоящее постановление в информационном бюллетене «Сельские ведомости».</w:t>
      </w:r>
    </w:p>
    <w:p w:rsidR="007F056D" w:rsidRPr="007A7860" w:rsidRDefault="007F056D" w:rsidP="007F056D">
      <w:pPr>
        <w:pStyle w:val="ConsPlusNormal0"/>
        <w:ind w:firstLine="567"/>
        <w:jc w:val="both"/>
        <w:outlineLvl w:val="0"/>
        <w:rPr>
          <w:sz w:val="24"/>
          <w:szCs w:val="24"/>
        </w:rPr>
      </w:pPr>
      <w:r>
        <w:rPr>
          <w:sz w:val="24"/>
          <w:szCs w:val="24"/>
        </w:rPr>
        <w:t xml:space="preserve">5. </w:t>
      </w:r>
      <w:r w:rsidRPr="007A7860">
        <w:rPr>
          <w:sz w:val="24"/>
          <w:szCs w:val="24"/>
        </w:rPr>
        <w:t>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7F056D" w:rsidRPr="007A7860" w:rsidRDefault="007F056D" w:rsidP="007F056D">
      <w:pPr>
        <w:ind w:left="142"/>
        <w:contextualSpacing/>
        <w:rPr>
          <w:sz w:val="24"/>
          <w:szCs w:val="24"/>
        </w:rPr>
      </w:pPr>
    </w:p>
    <w:p w:rsidR="007F056D" w:rsidRPr="007A7860" w:rsidRDefault="007F056D" w:rsidP="007F056D">
      <w:pPr>
        <w:ind w:left="142"/>
        <w:contextualSpacing/>
        <w:rPr>
          <w:sz w:val="24"/>
          <w:szCs w:val="24"/>
        </w:rPr>
      </w:pPr>
    </w:p>
    <w:p w:rsidR="007F056D" w:rsidRPr="007A7860" w:rsidRDefault="007F056D" w:rsidP="007F056D">
      <w:pPr>
        <w:ind w:left="142"/>
        <w:contextualSpacing/>
        <w:rPr>
          <w:sz w:val="24"/>
          <w:szCs w:val="24"/>
        </w:rPr>
      </w:pPr>
    </w:p>
    <w:p w:rsidR="007F056D" w:rsidRPr="007A7860" w:rsidRDefault="007F056D" w:rsidP="007F056D">
      <w:pPr>
        <w:autoSpaceDE w:val="0"/>
        <w:autoSpaceDN w:val="0"/>
        <w:adjustRightInd w:val="0"/>
        <w:jc w:val="both"/>
        <w:rPr>
          <w:sz w:val="24"/>
          <w:szCs w:val="24"/>
        </w:rPr>
      </w:pPr>
      <w:r w:rsidRPr="007A7860">
        <w:rPr>
          <w:sz w:val="24"/>
          <w:szCs w:val="24"/>
        </w:rPr>
        <w:t xml:space="preserve">Глава администрации </w:t>
      </w:r>
    </w:p>
    <w:p w:rsidR="007F056D" w:rsidRPr="007A7860" w:rsidRDefault="007F056D" w:rsidP="007F056D">
      <w:pPr>
        <w:autoSpaceDE w:val="0"/>
        <w:autoSpaceDN w:val="0"/>
        <w:adjustRightInd w:val="0"/>
        <w:jc w:val="both"/>
        <w:rPr>
          <w:sz w:val="24"/>
          <w:szCs w:val="24"/>
        </w:rPr>
      </w:pPr>
      <w:r w:rsidRPr="007A7860">
        <w:rPr>
          <w:sz w:val="24"/>
          <w:szCs w:val="24"/>
        </w:rPr>
        <w:t>Большеумысского сельсовета</w:t>
      </w:r>
    </w:p>
    <w:p w:rsidR="007F056D" w:rsidRPr="007A7860" w:rsidRDefault="007F056D" w:rsidP="007F056D">
      <w:pPr>
        <w:autoSpaceDE w:val="0"/>
        <w:autoSpaceDN w:val="0"/>
        <w:adjustRightInd w:val="0"/>
        <w:jc w:val="both"/>
        <w:rPr>
          <w:sz w:val="24"/>
          <w:szCs w:val="24"/>
        </w:rPr>
      </w:pPr>
      <w:r w:rsidRPr="007A7860">
        <w:rPr>
          <w:sz w:val="24"/>
          <w:szCs w:val="24"/>
        </w:rPr>
        <w:t xml:space="preserve">Камешкирского района </w:t>
      </w:r>
    </w:p>
    <w:p w:rsidR="007F056D" w:rsidRPr="007A7860" w:rsidRDefault="007F056D" w:rsidP="007F056D">
      <w:pPr>
        <w:autoSpaceDE w:val="0"/>
        <w:autoSpaceDN w:val="0"/>
        <w:adjustRightInd w:val="0"/>
        <w:jc w:val="both"/>
        <w:rPr>
          <w:sz w:val="24"/>
          <w:szCs w:val="24"/>
        </w:rPr>
      </w:pPr>
      <w:r w:rsidRPr="007A7860">
        <w:rPr>
          <w:sz w:val="24"/>
          <w:szCs w:val="24"/>
        </w:rPr>
        <w:t>Пензенской области                                               Куряев Ю.Д.</w:t>
      </w:r>
    </w:p>
    <w:p w:rsidR="007F056D" w:rsidRPr="007A7860" w:rsidRDefault="007F056D" w:rsidP="007F056D">
      <w:pPr>
        <w:autoSpaceDE w:val="0"/>
        <w:autoSpaceDN w:val="0"/>
        <w:adjustRightInd w:val="0"/>
        <w:jc w:val="both"/>
        <w:rPr>
          <w:sz w:val="24"/>
          <w:szCs w:val="24"/>
        </w:rPr>
      </w:pPr>
    </w:p>
    <w:p w:rsidR="007F056D" w:rsidRPr="007A7860" w:rsidRDefault="007F056D" w:rsidP="007F056D">
      <w:pPr>
        <w:autoSpaceDE w:val="0"/>
        <w:autoSpaceDN w:val="0"/>
        <w:adjustRightInd w:val="0"/>
        <w:jc w:val="both"/>
        <w:rPr>
          <w:sz w:val="24"/>
          <w:szCs w:val="24"/>
        </w:rPr>
      </w:pPr>
    </w:p>
    <w:p w:rsidR="007F056D" w:rsidRPr="007A7860" w:rsidRDefault="007F056D" w:rsidP="007F056D">
      <w:pPr>
        <w:autoSpaceDE w:val="0"/>
        <w:autoSpaceDN w:val="0"/>
        <w:adjustRightInd w:val="0"/>
        <w:jc w:val="both"/>
        <w:rPr>
          <w:sz w:val="24"/>
          <w:szCs w:val="24"/>
        </w:rPr>
      </w:pPr>
    </w:p>
    <w:p w:rsidR="007F056D" w:rsidRPr="007A7860" w:rsidRDefault="007F056D" w:rsidP="007F056D">
      <w:pPr>
        <w:autoSpaceDE w:val="0"/>
        <w:autoSpaceDN w:val="0"/>
        <w:adjustRightInd w:val="0"/>
        <w:jc w:val="both"/>
        <w:rPr>
          <w:sz w:val="24"/>
          <w:szCs w:val="24"/>
        </w:rPr>
      </w:pPr>
    </w:p>
    <w:p w:rsidR="007F056D" w:rsidRDefault="007F056D" w:rsidP="007F056D">
      <w:pPr>
        <w:autoSpaceDE w:val="0"/>
        <w:autoSpaceDN w:val="0"/>
        <w:adjustRightInd w:val="0"/>
        <w:ind w:left="5670"/>
        <w:outlineLvl w:val="0"/>
        <w:rPr>
          <w:sz w:val="24"/>
          <w:szCs w:val="24"/>
        </w:rPr>
      </w:pPr>
      <w:r w:rsidRPr="007A7860">
        <w:rPr>
          <w:sz w:val="24"/>
          <w:szCs w:val="24"/>
        </w:rPr>
        <w:t xml:space="preserve">          </w:t>
      </w: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Default="007F056D" w:rsidP="007F056D">
      <w:pPr>
        <w:autoSpaceDE w:val="0"/>
        <w:autoSpaceDN w:val="0"/>
        <w:adjustRightInd w:val="0"/>
        <w:ind w:left="5670"/>
        <w:outlineLvl w:val="0"/>
        <w:rPr>
          <w:sz w:val="24"/>
          <w:szCs w:val="24"/>
        </w:rPr>
      </w:pPr>
    </w:p>
    <w:p w:rsidR="007F056D" w:rsidRPr="007A7860" w:rsidRDefault="007F056D" w:rsidP="007F056D">
      <w:pPr>
        <w:autoSpaceDE w:val="0"/>
        <w:autoSpaceDN w:val="0"/>
        <w:adjustRightInd w:val="0"/>
        <w:ind w:left="5670"/>
        <w:outlineLvl w:val="0"/>
        <w:rPr>
          <w:sz w:val="24"/>
          <w:szCs w:val="24"/>
        </w:rPr>
      </w:pPr>
      <w:r w:rsidRPr="007A7860">
        <w:rPr>
          <w:sz w:val="24"/>
          <w:szCs w:val="24"/>
        </w:rPr>
        <w:t>Приложение</w:t>
      </w:r>
    </w:p>
    <w:p w:rsidR="007F056D" w:rsidRPr="007A7860" w:rsidRDefault="007F056D" w:rsidP="007F056D">
      <w:pPr>
        <w:autoSpaceDE w:val="0"/>
        <w:autoSpaceDN w:val="0"/>
        <w:adjustRightInd w:val="0"/>
        <w:ind w:left="5670"/>
        <w:outlineLvl w:val="0"/>
        <w:rPr>
          <w:sz w:val="24"/>
          <w:szCs w:val="24"/>
        </w:rPr>
      </w:pPr>
      <w:r w:rsidRPr="007A7860">
        <w:rPr>
          <w:sz w:val="24"/>
          <w:szCs w:val="24"/>
        </w:rPr>
        <w:t>к постановлению</w:t>
      </w:r>
    </w:p>
    <w:p w:rsidR="007F056D" w:rsidRPr="007A7860" w:rsidRDefault="007F056D" w:rsidP="007F056D">
      <w:pPr>
        <w:autoSpaceDE w:val="0"/>
        <w:autoSpaceDN w:val="0"/>
        <w:adjustRightInd w:val="0"/>
        <w:ind w:left="5670"/>
        <w:outlineLvl w:val="0"/>
        <w:rPr>
          <w:sz w:val="24"/>
          <w:szCs w:val="24"/>
        </w:rPr>
      </w:pPr>
      <w:r w:rsidRPr="007A7860">
        <w:rPr>
          <w:sz w:val="24"/>
          <w:szCs w:val="24"/>
        </w:rPr>
        <w:t>администрации</w:t>
      </w:r>
    </w:p>
    <w:p w:rsidR="007F056D" w:rsidRPr="007A7860" w:rsidRDefault="007F056D" w:rsidP="007F056D">
      <w:pPr>
        <w:autoSpaceDE w:val="0"/>
        <w:autoSpaceDN w:val="0"/>
        <w:adjustRightInd w:val="0"/>
        <w:ind w:left="5670"/>
        <w:outlineLvl w:val="0"/>
        <w:rPr>
          <w:sz w:val="24"/>
          <w:szCs w:val="24"/>
        </w:rPr>
      </w:pPr>
      <w:r w:rsidRPr="007A7860">
        <w:rPr>
          <w:sz w:val="24"/>
          <w:szCs w:val="24"/>
        </w:rPr>
        <w:t xml:space="preserve">Большеумысского сельсовета                  </w:t>
      </w:r>
      <w:r>
        <w:rPr>
          <w:sz w:val="24"/>
          <w:szCs w:val="24"/>
        </w:rPr>
        <w:t xml:space="preserve">               </w:t>
      </w:r>
      <w:r w:rsidRPr="007A7860">
        <w:rPr>
          <w:sz w:val="24"/>
          <w:szCs w:val="24"/>
        </w:rPr>
        <w:t>Камешкирского район</w:t>
      </w:r>
    </w:p>
    <w:p w:rsidR="007F056D" w:rsidRPr="007A7860" w:rsidRDefault="007F056D" w:rsidP="007F056D">
      <w:pPr>
        <w:autoSpaceDE w:val="0"/>
        <w:autoSpaceDN w:val="0"/>
        <w:adjustRightInd w:val="0"/>
        <w:ind w:left="5670"/>
        <w:outlineLvl w:val="0"/>
        <w:rPr>
          <w:sz w:val="24"/>
          <w:szCs w:val="24"/>
        </w:rPr>
      </w:pPr>
      <w:r w:rsidRPr="007A7860">
        <w:rPr>
          <w:sz w:val="24"/>
          <w:szCs w:val="24"/>
        </w:rPr>
        <w:t>Пензенской области</w:t>
      </w:r>
    </w:p>
    <w:p w:rsidR="007F056D" w:rsidRPr="000C4491" w:rsidRDefault="007F056D" w:rsidP="007F056D">
      <w:pPr>
        <w:pStyle w:val="ConsPlusNormal0"/>
        <w:tabs>
          <w:tab w:val="left" w:pos="5760"/>
        </w:tabs>
        <w:rPr>
          <w:spacing w:val="2"/>
          <w:sz w:val="24"/>
          <w:szCs w:val="24"/>
        </w:rPr>
      </w:pPr>
      <w:r w:rsidRPr="000C4491">
        <w:rPr>
          <w:spacing w:val="2"/>
          <w:sz w:val="24"/>
          <w:szCs w:val="24"/>
        </w:rPr>
        <w:t xml:space="preserve">                                                                                            от 11.05.2022г. № 28</w:t>
      </w:r>
    </w:p>
    <w:p w:rsidR="007F056D" w:rsidRDefault="007F056D" w:rsidP="007F056D">
      <w:pPr>
        <w:pStyle w:val="ConsPlusNormal0"/>
        <w:jc w:val="center"/>
        <w:outlineLvl w:val="0"/>
        <w:rPr>
          <w:b/>
          <w:sz w:val="24"/>
          <w:szCs w:val="24"/>
        </w:rPr>
      </w:pPr>
    </w:p>
    <w:p w:rsidR="007F056D" w:rsidRDefault="007F056D" w:rsidP="007F056D">
      <w:pPr>
        <w:pStyle w:val="ConsPlusNormal0"/>
        <w:jc w:val="center"/>
        <w:outlineLvl w:val="0"/>
        <w:rPr>
          <w:b/>
          <w:sz w:val="24"/>
          <w:szCs w:val="24"/>
        </w:rPr>
      </w:pPr>
    </w:p>
    <w:p w:rsidR="007F056D" w:rsidRPr="007A7860" w:rsidRDefault="007F056D" w:rsidP="007F056D">
      <w:pPr>
        <w:pStyle w:val="ConsPlusNormal0"/>
        <w:jc w:val="center"/>
        <w:outlineLvl w:val="0"/>
        <w:rPr>
          <w:b/>
          <w:sz w:val="24"/>
          <w:szCs w:val="24"/>
        </w:rPr>
      </w:pPr>
      <w:r w:rsidRPr="007A7860">
        <w:rPr>
          <w:b/>
          <w:sz w:val="24"/>
          <w:szCs w:val="24"/>
        </w:rPr>
        <w:t xml:space="preserve">Методика прогнозирования поступлений доходов </w:t>
      </w:r>
    </w:p>
    <w:p w:rsidR="007F056D" w:rsidRPr="007A7860" w:rsidRDefault="007F056D" w:rsidP="007F056D">
      <w:pPr>
        <w:pStyle w:val="ConsPlusNormal0"/>
        <w:jc w:val="center"/>
        <w:outlineLvl w:val="0"/>
        <w:rPr>
          <w:b/>
          <w:sz w:val="24"/>
          <w:szCs w:val="24"/>
        </w:rPr>
      </w:pPr>
      <w:r w:rsidRPr="007A7860">
        <w:rPr>
          <w:b/>
          <w:sz w:val="24"/>
          <w:szCs w:val="24"/>
        </w:rPr>
        <w:t>в бюджет в части доходов, в отношении которых администрация Большеумысского сельсовета Камешкирского района Пензенской области наделена полномочиями главного администратора доходов бюджета</w:t>
      </w:r>
    </w:p>
    <w:p w:rsidR="007F056D" w:rsidRPr="007A7860" w:rsidRDefault="007F056D" w:rsidP="007F056D">
      <w:pPr>
        <w:pStyle w:val="ConsPlusNormal0"/>
        <w:jc w:val="center"/>
        <w:outlineLvl w:val="1"/>
        <w:rPr>
          <w:bCs/>
          <w:sz w:val="24"/>
          <w:szCs w:val="24"/>
        </w:rPr>
      </w:pPr>
    </w:p>
    <w:p w:rsidR="007F056D" w:rsidRPr="007A7860" w:rsidRDefault="007F056D" w:rsidP="007F056D">
      <w:pPr>
        <w:autoSpaceDE w:val="0"/>
        <w:autoSpaceDN w:val="0"/>
        <w:adjustRightInd w:val="0"/>
        <w:ind w:firstLine="567"/>
        <w:jc w:val="both"/>
        <w:rPr>
          <w:sz w:val="24"/>
          <w:szCs w:val="24"/>
        </w:rPr>
      </w:pPr>
      <w:r w:rsidRPr="007A7860">
        <w:rPr>
          <w:bCs/>
          <w:sz w:val="24"/>
          <w:szCs w:val="24"/>
        </w:rPr>
        <w:t>1.</w:t>
      </w:r>
      <w:r w:rsidRPr="007A7860">
        <w:rPr>
          <w:b/>
          <w:bCs/>
          <w:sz w:val="24"/>
          <w:szCs w:val="24"/>
        </w:rPr>
        <w:t xml:space="preserve"> </w:t>
      </w:r>
      <w:r w:rsidRPr="007A7860">
        <w:rPr>
          <w:bCs/>
          <w:sz w:val="24"/>
          <w:szCs w:val="24"/>
        </w:rPr>
        <w:t xml:space="preserve">Настоящая Методика </w:t>
      </w:r>
      <w:r w:rsidRPr="007A7860">
        <w:rPr>
          <w:sz w:val="24"/>
          <w:szCs w:val="24"/>
        </w:rPr>
        <w:t xml:space="preserve">прогнозирования поступлений доходов в бюджет в части доходов, в отношении которых администрация </w:t>
      </w:r>
      <w:r w:rsidRPr="007A7860">
        <w:rPr>
          <w:b/>
          <w:sz w:val="24"/>
          <w:szCs w:val="24"/>
        </w:rPr>
        <w:t>Большеумысского сельсовета Камешкирского района</w:t>
      </w:r>
      <w:r w:rsidRPr="007A7860">
        <w:rPr>
          <w:sz w:val="24"/>
          <w:szCs w:val="24"/>
        </w:rPr>
        <w:t xml:space="preserve"> Пензенской области наделена полномочиями главного администратора доходов бюджета </w:t>
      </w:r>
      <w:r w:rsidRPr="007A7860">
        <w:rPr>
          <w:b/>
          <w:sz w:val="24"/>
          <w:szCs w:val="24"/>
        </w:rPr>
        <w:t>Большеумысского сельсовета Камешкирского района</w:t>
      </w:r>
      <w:r w:rsidRPr="007A7860">
        <w:rPr>
          <w:sz w:val="24"/>
          <w:szCs w:val="24"/>
        </w:rPr>
        <w:t xml:space="preserve">  Пензенской области (далее – Доходы бюджета) </w:t>
      </w:r>
      <w:r w:rsidRPr="007A7860">
        <w:rPr>
          <w:bCs/>
          <w:sz w:val="24"/>
          <w:szCs w:val="24"/>
        </w:rPr>
        <w:t xml:space="preserve">определяет основные принципы прогнозирования </w:t>
      </w:r>
      <w:r w:rsidRPr="007A7860">
        <w:rPr>
          <w:sz w:val="24"/>
          <w:szCs w:val="24"/>
        </w:rPr>
        <w:t>Доходов бюджета в текущем финансовом году, очередном финансовом году и плановом периоде. Для текущего финансового года прогнозирование поступлений Доходов бюджета предусматривает, в том числе использование данных о фактических поступлениях доходов за истекшие месяцы этого года.</w:t>
      </w:r>
    </w:p>
    <w:p w:rsidR="007F056D" w:rsidRPr="007A7860" w:rsidRDefault="007F056D" w:rsidP="007F056D">
      <w:pPr>
        <w:autoSpaceDE w:val="0"/>
        <w:autoSpaceDN w:val="0"/>
        <w:adjustRightInd w:val="0"/>
        <w:ind w:firstLine="540"/>
        <w:jc w:val="both"/>
        <w:rPr>
          <w:sz w:val="24"/>
          <w:szCs w:val="24"/>
        </w:rPr>
      </w:pPr>
      <w:r w:rsidRPr="007A7860">
        <w:rPr>
          <w:sz w:val="24"/>
          <w:szCs w:val="24"/>
        </w:rPr>
        <w:t>2. Прогнозирование Доходов бюджета осуществляется в разрезе видов (подвидов) Доходов бюджета (далее - вид доходов) по форме согласно приложению в соответствии со следующими методами расчета:</w:t>
      </w:r>
    </w:p>
    <w:p w:rsidR="007F056D" w:rsidRPr="007A7860" w:rsidRDefault="007F056D" w:rsidP="007F056D">
      <w:pPr>
        <w:ind w:firstLine="708"/>
        <w:jc w:val="both"/>
        <w:rPr>
          <w:sz w:val="24"/>
          <w:szCs w:val="24"/>
        </w:rPr>
      </w:pPr>
      <w:r w:rsidRPr="007A7860">
        <w:rPr>
          <w:sz w:val="24"/>
          <w:szCs w:val="24"/>
        </w:rPr>
        <w:t>- прямой расчет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поступления прогнозируемого вида доходов);</w:t>
      </w:r>
    </w:p>
    <w:p w:rsidR="007F056D" w:rsidRPr="007A7860" w:rsidRDefault="007F056D" w:rsidP="007F056D">
      <w:pPr>
        <w:ind w:firstLine="708"/>
        <w:jc w:val="both"/>
        <w:rPr>
          <w:sz w:val="24"/>
          <w:szCs w:val="24"/>
        </w:rPr>
      </w:pPr>
      <w:r w:rsidRPr="007A7860">
        <w:rPr>
          <w:sz w:val="24"/>
          <w:szCs w:val="24"/>
        </w:rPr>
        <w:t>- усреднение (расчет на основании усреднения годовых объемов доходов не менее чем за 3 года или за весь период поступления данного вида доходов в случае, если он не превышает 3 года);</w:t>
      </w:r>
    </w:p>
    <w:p w:rsidR="007F056D" w:rsidRPr="007A7860" w:rsidRDefault="007F056D" w:rsidP="007F056D">
      <w:pPr>
        <w:ind w:firstLine="708"/>
        <w:jc w:val="both"/>
        <w:rPr>
          <w:sz w:val="24"/>
          <w:szCs w:val="24"/>
        </w:rPr>
      </w:pPr>
      <w:r w:rsidRPr="007A7860">
        <w:rPr>
          <w:sz w:val="24"/>
          <w:szCs w:val="24"/>
        </w:rPr>
        <w:t>- индексация (расчет основан на применении индекса потребительских цен или другого коэффициента, характеризующего динамику прогнозируемого вида доходов);</w:t>
      </w:r>
    </w:p>
    <w:p w:rsidR="007F056D" w:rsidRPr="007A7860" w:rsidRDefault="007F056D" w:rsidP="007F056D">
      <w:pPr>
        <w:pStyle w:val="ConsPlusNormal0"/>
        <w:ind w:firstLine="540"/>
        <w:jc w:val="both"/>
        <w:rPr>
          <w:sz w:val="24"/>
          <w:szCs w:val="24"/>
        </w:rPr>
      </w:pPr>
      <w:r w:rsidRPr="007A7860">
        <w:rPr>
          <w:sz w:val="24"/>
          <w:szCs w:val="24"/>
        </w:rPr>
        <w:t>- экстраполяция - расчет, осуществляемый на основании имеющихся данных о тенденциях изменения поступлений в предшествующие периоды;</w:t>
      </w:r>
    </w:p>
    <w:p w:rsidR="007F056D" w:rsidRPr="007A7860" w:rsidRDefault="007F056D" w:rsidP="007F056D">
      <w:pPr>
        <w:autoSpaceDE w:val="0"/>
        <w:autoSpaceDN w:val="0"/>
        <w:adjustRightInd w:val="0"/>
        <w:ind w:firstLine="540"/>
        <w:jc w:val="both"/>
        <w:rPr>
          <w:sz w:val="24"/>
          <w:szCs w:val="24"/>
        </w:rPr>
      </w:pPr>
      <w:r w:rsidRPr="007A7860">
        <w:rPr>
          <w:sz w:val="24"/>
          <w:szCs w:val="24"/>
        </w:rPr>
        <w:t>-  прогнозирование на основании данных о фактическом поступлении доходов в течение текущего финансового года и оценки поступлений в целом за год;</w:t>
      </w:r>
    </w:p>
    <w:p w:rsidR="007F056D" w:rsidRPr="007A7860" w:rsidRDefault="007F056D" w:rsidP="007F056D">
      <w:pPr>
        <w:autoSpaceDE w:val="0"/>
        <w:autoSpaceDN w:val="0"/>
        <w:adjustRightInd w:val="0"/>
        <w:ind w:firstLine="540"/>
        <w:jc w:val="both"/>
        <w:rPr>
          <w:sz w:val="24"/>
          <w:szCs w:val="24"/>
        </w:rPr>
      </w:pPr>
      <w:r w:rsidRPr="007A7860">
        <w:rPr>
          <w:sz w:val="24"/>
          <w:szCs w:val="24"/>
        </w:rPr>
        <w:t>- прогнозирование на основании данных об объеме расходов, предусмотренных в бюджете Пензенской области и бюджетах поселений на очередной финансовый год и плановый период.  Показатель уровня собираемости доходов используется только в случае применения метода прямого расчета прогнозируемых доходов и определяется в процентном выражении с учетом динамики показателя собираемости за последний отчетный период (в случае его наличия).</w:t>
      </w:r>
    </w:p>
    <w:p w:rsidR="007F056D" w:rsidRPr="007A7860" w:rsidRDefault="007F056D" w:rsidP="007F056D">
      <w:pPr>
        <w:autoSpaceDE w:val="0"/>
        <w:autoSpaceDN w:val="0"/>
        <w:adjustRightInd w:val="0"/>
        <w:ind w:firstLine="567"/>
        <w:jc w:val="both"/>
        <w:rPr>
          <w:sz w:val="24"/>
          <w:szCs w:val="24"/>
        </w:rPr>
      </w:pPr>
      <w:r w:rsidRPr="007A7860">
        <w:rPr>
          <w:sz w:val="24"/>
          <w:szCs w:val="24"/>
        </w:rPr>
        <w:t>При расчете прогнозного объема поступлений Доходов бюджета предусматривается использование оценки ожидаемых результатов работы по взысканию дебиторской задолженности по доходам, а также влияния на объем поступлений доходов отдельных решений Президента Российской Федерации, Правительства Российской Федерации, высших исполнительных органов государственной власти субъектов Российской Федерации и представительных органов муниципальных образований.</w:t>
      </w:r>
    </w:p>
    <w:p w:rsidR="007F056D" w:rsidRPr="007A7860" w:rsidRDefault="007F056D" w:rsidP="007F056D">
      <w:pPr>
        <w:pStyle w:val="ConsPlusNormal0"/>
        <w:ind w:firstLine="540"/>
        <w:jc w:val="both"/>
        <w:rPr>
          <w:sz w:val="24"/>
          <w:szCs w:val="24"/>
        </w:rPr>
      </w:pPr>
      <w:r w:rsidRPr="007A7860">
        <w:rPr>
          <w:sz w:val="24"/>
          <w:szCs w:val="24"/>
        </w:rPr>
        <w:t xml:space="preserve">При расчете прогнозного объема поступлений доходов учитываются нормативные правовые акты Российской Федерации, Пензенской области, Камешкирского района, проекты нормативных правовых актов и (или) проекты актов, предусматривающих внесение изменений в соответствующие нормативные </w:t>
      </w:r>
      <w:r w:rsidRPr="007A7860">
        <w:rPr>
          <w:sz w:val="24"/>
          <w:szCs w:val="24"/>
        </w:rPr>
        <w:lastRenderedPageBreak/>
        <w:t>правовые акты.</w:t>
      </w:r>
    </w:p>
    <w:p w:rsidR="007F056D" w:rsidRPr="007A7860" w:rsidRDefault="007F056D" w:rsidP="007F056D">
      <w:pPr>
        <w:autoSpaceDE w:val="0"/>
        <w:autoSpaceDN w:val="0"/>
        <w:adjustRightInd w:val="0"/>
        <w:ind w:firstLine="567"/>
        <w:jc w:val="both"/>
        <w:rPr>
          <w:sz w:val="24"/>
          <w:szCs w:val="24"/>
        </w:rPr>
      </w:pPr>
    </w:p>
    <w:p w:rsidR="007F056D" w:rsidRPr="007A7860" w:rsidRDefault="007F056D" w:rsidP="007F056D">
      <w:pPr>
        <w:pStyle w:val="ConsPlusNormal0"/>
        <w:tabs>
          <w:tab w:val="left" w:pos="1134"/>
        </w:tabs>
        <w:jc w:val="center"/>
        <w:rPr>
          <w:sz w:val="24"/>
          <w:szCs w:val="24"/>
        </w:rPr>
      </w:pPr>
      <w:r w:rsidRPr="007A7860">
        <w:rPr>
          <w:sz w:val="24"/>
          <w:szCs w:val="24"/>
        </w:rPr>
        <w:t xml:space="preserve">      </w:t>
      </w:r>
    </w:p>
    <w:p w:rsidR="007F056D" w:rsidRPr="007A7860" w:rsidRDefault="007F056D" w:rsidP="007F056D">
      <w:pPr>
        <w:ind w:firstLine="567"/>
        <w:jc w:val="both"/>
        <w:rPr>
          <w:spacing w:val="2"/>
          <w:sz w:val="24"/>
          <w:szCs w:val="24"/>
        </w:rPr>
      </w:pPr>
      <w:r w:rsidRPr="007A7860">
        <w:rPr>
          <w:sz w:val="24"/>
          <w:szCs w:val="24"/>
        </w:rPr>
        <w:t xml:space="preserve">2.1. Прогнозирование Доходов бюджета, получаемых в виде арендной платы, а также средства от продажи права на заключение договоров аренды за земли, находящиеся в собственности сельских поселений </w:t>
      </w:r>
      <w:r w:rsidRPr="007A7860">
        <w:rPr>
          <w:rFonts w:eastAsia="Calibri"/>
          <w:sz w:val="24"/>
          <w:szCs w:val="24"/>
        </w:rPr>
        <w:t>(за исключением земельных участков муниципальных бюджетных и автономных учреждений)</w:t>
      </w:r>
      <w:r w:rsidRPr="007A7860">
        <w:rPr>
          <w:sz w:val="24"/>
          <w:szCs w:val="24"/>
        </w:rPr>
        <w:t xml:space="preserve"> (код бюджетной классификации 901 1 11 05025 10 0000 120) осуществляется с применением метода прямого расчета и определяется по </w:t>
      </w:r>
      <w:r w:rsidRPr="007A7860">
        <w:rPr>
          <w:spacing w:val="2"/>
          <w:sz w:val="24"/>
          <w:szCs w:val="24"/>
        </w:rPr>
        <w:t>формуле:</w:t>
      </w:r>
    </w:p>
    <w:p w:rsidR="007F056D" w:rsidRPr="007A7860" w:rsidRDefault="007F056D" w:rsidP="007F056D">
      <w:pPr>
        <w:tabs>
          <w:tab w:val="num" w:pos="0"/>
        </w:tabs>
        <w:ind w:firstLine="567"/>
        <w:jc w:val="both"/>
        <w:rPr>
          <w:sz w:val="24"/>
          <w:szCs w:val="24"/>
        </w:rPr>
      </w:pPr>
    </w:p>
    <w:p w:rsidR="007F056D" w:rsidRPr="007A7860" w:rsidRDefault="007F056D" w:rsidP="007F056D">
      <w:pPr>
        <w:pStyle w:val="a0"/>
        <w:ind w:left="360"/>
        <w:jc w:val="center"/>
        <w:rPr>
          <w:szCs w:val="24"/>
        </w:rPr>
      </w:pPr>
      <w:r w:rsidRPr="007A7860">
        <w:rPr>
          <w:szCs w:val="24"/>
        </w:rPr>
        <w:t>Д = (∑А</w:t>
      </w:r>
      <w:r w:rsidRPr="007A7860">
        <w:rPr>
          <w:szCs w:val="24"/>
          <w:vertAlign w:val="subscript"/>
          <w:lang w:val="en-US"/>
        </w:rPr>
        <w:t>i</w:t>
      </w:r>
      <w:r w:rsidRPr="007A7860">
        <w:rPr>
          <w:szCs w:val="24"/>
        </w:rPr>
        <w:t>- А</w:t>
      </w:r>
      <w:r w:rsidRPr="007A7860">
        <w:rPr>
          <w:szCs w:val="24"/>
          <w:vertAlign w:val="subscript"/>
        </w:rPr>
        <w:t>расторг</w:t>
      </w:r>
      <w:r w:rsidRPr="007A7860">
        <w:rPr>
          <w:szCs w:val="24"/>
        </w:rPr>
        <w:t>+А</w:t>
      </w:r>
      <w:r w:rsidRPr="007A7860">
        <w:rPr>
          <w:szCs w:val="24"/>
          <w:vertAlign w:val="subscript"/>
        </w:rPr>
        <w:t>нов</w:t>
      </w:r>
      <w:r w:rsidRPr="007A7860">
        <w:rPr>
          <w:szCs w:val="24"/>
        </w:rPr>
        <w:t>) *С+З , где:</w:t>
      </w:r>
    </w:p>
    <w:p w:rsidR="007F056D" w:rsidRPr="007A7860" w:rsidRDefault="007F056D" w:rsidP="007F056D">
      <w:pPr>
        <w:pStyle w:val="a0"/>
        <w:ind w:left="709"/>
        <w:rPr>
          <w:szCs w:val="24"/>
        </w:rPr>
      </w:pPr>
    </w:p>
    <w:p w:rsidR="007F056D" w:rsidRPr="007A7860" w:rsidRDefault="007F056D" w:rsidP="007F056D">
      <w:pPr>
        <w:pStyle w:val="a0"/>
        <w:rPr>
          <w:szCs w:val="24"/>
        </w:rPr>
      </w:pPr>
      <w:r w:rsidRPr="007A7860">
        <w:rPr>
          <w:szCs w:val="24"/>
        </w:rPr>
        <w:t>Д – прогнозируемый объем Доходов бюджета;</w:t>
      </w:r>
    </w:p>
    <w:p w:rsidR="007F056D" w:rsidRPr="007A7860" w:rsidRDefault="007F056D" w:rsidP="007F056D">
      <w:pPr>
        <w:pStyle w:val="a0"/>
        <w:rPr>
          <w:szCs w:val="24"/>
        </w:rPr>
      </w:pPr>
      <w:r w:rsidRPr="007A7860">
        <w:rPr>
          <w:szCs w:val="24"/>
        </w:rPr>
        <w:t>А</w:t>
      </w:r>
      <w:r w:rsidRPr="007A7860">
        <w:rPr>
          <w:i/>
          <w:szCs w:val="24"/>
          <w:vertAlign w:val="subscript"/>
          <w:lang w:val="en-US"/>
        </w:rPr>
        <w:t>i</w:t>
      </w:r>
      <w:r w:rsidRPr="007A7860">
        <w:rPr>
          <w:szCs w:val="24"/>
        </w:rPr>
        <w:t xml:space="preserve">– размер годовых начислений по </w:t>
      </w:r>
      <w:r w:rsidRPr="007A7860">
        <w:rPr>
          <w:i/>
          <w:szCs w:val="24"/>
          <w:lang w:val="en-US"/>
        </w:rPr>
        <w:t>i</w:t>
      </w:r>
      <w:r w:rsidRPr="007A7860">
        <w:rPr>
          <w:szCs w:val="24"/>
        </w:rPr>
        <w:t>-тому договору аренды;</w:t>
      </w:r>
    </w:p>
    <w:p w:rsidR="007F056D" w:rsidRPr="007A7860" w:rsidRDefault="007F056D" w:rsidP="007F056D">
      <w:pPr>
        <w:pStyle w:val="a0"/>
        <w:rPr>
          <w:szCs w:val="24"/>
        </w:rPr>
      </w:pPr>
      <w:r w:rsidRPr="007A7860">
        <w:rPr>
          <w:szCs w:val="24"/>
        </w:rPr>
        <w:t>А</w:t>
      </w:r>
      <w:r w:rsidRPr="007A7860">
        <w:rPr>
          <w:szCs w:val="24"/>
          <w:vertAlign w:val="subscript"/>
        </w:rPr>
        <w:t>расторг</w:t>
      </w:r>
      <w:r w:rsidRPr="007A7860">
        <w:rPr>
          <w:szCs w:val="24"/>
        </w:rPr>
        <w:t>– размер годовых начислений по договорам аренды, которые будут расторгнуты в течение текущего финансового года;</w:t>
      </w:r>
    </w:p>
    <w:p w:rsidR="007F056D" w:rsidRPr="007A7860" w:rsidRDefault="007F056D" w:rsidP="007F056D">
      <w:pPr>
        <w:pStyle w:val="a0"/>
        <w:rPr>
          <w:szCs w:val="24"/>
        </w:rPr>
      </w:pPr>
      <w:r w:rsidRPr="007A7860">
        <w:rPr>
          <w:szCs w:val="24"/>
        </w:rPr>
        <w:t>А</w:t>
      </w:r>
      <w:r w:rsidRPr="007A7860">
        <w:rPr>
          <w:szCs w:val="24"/>
          <w:vertAlign w:val="subscript"/>
        </w:rPr>
        <w:t>нов</w:t>
      </w:r>
      <w:r w:rsidRPr="007A7860">
        <w:rPr>
          <w:szCs w:val="24"/>
        </w:rPr>
        <w:t>– размер годовых начислений по планируемым к заключению договорам аренды;</w:t>
      </w:r>
    </w:p>
    <w:p w:rsidR="007F056D" w:rsidRPr="007A7860" w:rsidRDefault="007F056D" w:rsidP="007F056D">
      <w:pPr>
        <w:pStyle w:val="a0"/>
        <w:rPr>
          <w:szCs w:val="24"/>
        </w:rPr>
      </w:pPr>
      <w:r w:rsidRPr="007A7860">
        <w:rPr>
          <w:szCs w:val="24"/>
        </w:rPr>
        <w:t>С – процент собираемости арендных платежей;</w:t>
      </w:r>
    </w:p>
    <w:p w:rsidR="007F056D" w:rsidRPr="007A7860" w:rsidRDefault="007F056D" w:rsidP="007F056D">
      <w:pPr>
        <w:pStyle w:val="a0"/>
        <w:rPr>
          <w:szCs w:val="24"/>
        </w:rPr>
      </w:pPr>
      <w:r w:rsidRPr="007A7860">
        <w:rPr>
          <w:szCs w:val="24"/>
        </w:rPr>
        <w:t>З – прогнозируемое погашение задолженности по арендным платежам (определяется в процентах от суммы задолженности, сложившейся по состоянию на 1 января очередного финансового года).</w:t>
      </w:r>
    </w:p>
    <w:p w:rsidR="007F056D" w:rsidRPr="007A7860" w:rsidRDefault="007F056D" w:rsidP="007F056D">
      <w:pPr>
        <w:pStyle w:val="ConsPlusNormal0"/>
        <w:ind w:firstLine="567"/>
        <w:jc w:val="both"/>
        <w:rPr>
          <w:sz w:val="24"/>
          <w:szCs w:val="24"/>
        </w:rPr>
      </w:pPr>
      <w:r w:rsidRPr="007A7860">
        <w:rPr>
          <w:sz w:val="24"/>
          <w:szCs w:val="24"/>
        </w:rPr>
        <w:t xml:space="preserve">2.2. Прогнозирование  доходов бюджета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(код бюджетной классификации 901 1 11 05035 10 0000 120), доходы от сдачи в аренду имущества, составляющего казну сельских поселений (за исключением земельных участков) (код бюджетной классификации 901 1 11 05075 10 0000 120), доходы от эксплуатации и использования имущества автомобильных дорог, находящихся в собственности сельских поселений (код бюджетной классификации 901 1 11 09035 10 0000 120),прочих поступлений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(код бюджетной классификации) 901 1 11 09045 10 0000 120),  доходов </w:t>
      </w:r>
      <w:r w:rsidRPr="007A7860">
        <w:rPr>
          <w:sz w:val="24"/>
          <w:szCs w:val="24"/>
          <w:shd w:val="clear" w:color="auto" w:fill="FFFFFF"/>
        </w:rPr>
        <w:t xml:space="preserve"> </w:t>
      </w:r>
      <w:r w:rsidRPr="007A7860">
        <w:rPr>
          <w:sz w:val="24"/>
          <w:szCs w:val="24"/>
        </w:rPr>
        <w:t xml:space="preserve"> осуществляется с применением метода прямого расчета.</w:t>
      </w:r>
    </w:p>
    <w:p w:rsidR="007F056D" w:rsidRPr="007A7860" w:rsidRDefault="007F056D" w:rsidP="007F056D">
      <w:pPr>
        <w:pStyle w:val="a0"/>
        <w:rPr>
          <w:szCs w:val="24"/>
        </w:rPr>
      </w:pPr>
      <w:r w:rsidRPr="007A7860">
        <w:rPr>
          <w:szCs w:val="24"/>
        </w:rPr>
        <w:t>Расчет прогнозируемых Доходов бюджета осуществляется по формуле:</w:t>
      </w:r>
    </w:p>
    <w:p w:rsidR="007F056D" w:rsidRPr="007A7860" w:rsidRDefault="007F056D" w:rsidP="007F056D">
      <w:pPr>
        <w:pStyle w:val="a0"/>
        <w:rPr>
          <w:szCs w:val="24"/>
        </w:rPr>
      </w:pPr>
    </w:p>
    <w:p w:rsidR="007F056D" w:rsidRPr="007A7860" w:rsidRDefault="007F056D" w:rsidP="007F056D">
      <w:pPr>
        <w:pStyle w:val="a0"/>
        <w:ind w:left="360"/>
        <w:jc w:val="center"/>
        <w:rPr>
          <w:szCs w:val="24"/>
        </w:rPr>
      </w:pPr>
      <w:r w:rsidRPr="007A7860">
        <w:rPr>
          <w:szCs w:val="24"/>
        </w:rPr>
        <w:t>Д = (∑А</w:t>
      </w:r>
      <w:r w:rsidRPr="007A7860">
        <w:rPr>
          <w:szCs w:val="24"/>
          <w:vertAlign w:val="subscript"/>
          <w:lang w:val="en-US"/>
        </w:rPr>
        <w:t>i</w:t>
      </w:r>
      <w:r w:rsidRPr="007A7860">
        <w:rPr>
          <w:szCs w:val="24"/>
        </w:rPr>
        <w:t>- А</w:t>
      </w:r>
      <w:r w:rsidRPr="007A7860">
        <w:rPr>
          <w:szCs w:val="24"/>
          <w:vertAlign w:val="subscript"/>
        </w:rPr>
        <w:t>расторг</w:t>
      </w:r>
      <w:r w:rsidRPr="007A7860">
        <w:rPr>
          <w:szCs w:val="24"/>
        </w:rPr>
        <w:t>+А</w:t>
      </w:r>
      <w:r w:rsidRPr="007A7860">
        <w:rPr>
          <w:szCs w:val="24"/>
          <w:vertAlign w:val="subscript"/>
        </w:rPr>
        <w:t>нов</w:t>
      </w:r>
      <w:r w:rsidRPr="007A7860">
        <w:rPr>
          <w:szCs w:val="24"/>
        </w:rPr>
        <w:t>) *К</w:t>
      </w:r>
      <w:r w:rsidRPr="007A7860">
        <w:rPr>
          <w:szCs w:val="24"/>
          <w:vertAlign w:val="subscript"/>
        </w:rPr>
        <w:t>увел</w:t>
      </w:r>
      <w:r w:rsidRPr="007A7860">
        <w:rPr>
          <w:szCs w:val="24"/>
        </w:rPr>
        <w:t>*С+З , где:</w:t>
      </w:r>
    </w:p>
    <w:p w:rsidR="007F056D" w:rsidRPr="007A7860" w:rsidRDefault="007F056D" w:rsidP="007F056D">
      <w:pPr>
        <w:pStyle w:val="a0"/>
        <w:ind w:left="360"/>
        <w:jc w:val="center"/>
        <w:rPr>
          <w:szCs w:val="24"/>
        </w:rPr>
      </w:pPr>
    </w:p>
    <w:p w:rsidR="007F056D" w:rsidRPr="007A7860" w:rsidRDefault="007F056D" w:rsidP="007F056D">
      <w:pPr>
        <w:pStyle w:val="a0"/>
        <w:rPr>
          <w:szCs w:val="24"/>
        </w:rPr>
      </w:pPr>
      <w:r w:rsidRPr="007A7860">
        <w:rPr>
          <w:szCs w:val="24"/>
        </w:rPr>
        <w:t>Д – прогнозируемый объем доходов;</w:t>
      </w:r>
    </w:p>
    <w:p w:rsidR="007F056D" w:rsidRPr="007A7860" w:rsidRDefault="007F056D" w:rsidP="007F056D">
      <w:pPr>
        <w:pStyle w:val="a0"/>
        <w:rPr>
          <w:szCs w:val="24"/>
        </w:rPr>
      </w:pPr>
      <w:r w:rsidRPr="007A7860">
        <w:rPr>
          <w:szCs w:val="24"/>
        </w:rPr>
        <w:t>А</w:t>
      </w:r>
      <w:r w:rsidRPr="007A7860">
        <w:rPr>
          <w:i/>
          <w:szCs w:val="24"/>
          <w:vertAlign w:val="subscript"/>
          <w:lang w:val="en-US"/>
        </w:rPr>
        <w:t>i</w:t>
      </w:r>
      <w:r w:rsidRPr="007A7860">
        <w:rPr>
          <w:szCs w:val="24"/>
        </w:rPr>
        <w:t xml:space="preserve">– размер годовых начислений по </w:t>
      </w:r>
      <w:r w:rsidRPr="007A7860">
        <w:rPr>
          <w:i/>
          <w:szCs w:val="24"/>
          <w:lang w:val="en-US"/>
        </w:rPr>
        <w:t>i</w:t>
      </w:r>
      <w:r w:rsidRPr="007A7860">
        <w:rPr>
          <w:szCs w:val="24"/>
        </w:rPr>
        <w:t>-тому договору;</w:t>
      </w:r>
    </w:p>
    <w:p w:rsidR="007F056D" w:rsidRPr="007A7860" w:rsidRDefault="007F056D" w:rsidP="007F056D">
      <w:pPr>
        <w:pStyle w:val="a0"/>
        <w:rPr>
          <w:szCs w:val="24"/>
        </w:rPr>
      </w:pPr>
      <w:r w:rsidRPr="007A7860">
        <w:rPr>
          <w:szCs w:val="24"/>
        </w:rPr>
        <w:t>А</w:t>
      </w:r>
      <w:r w:rsidRPr="007A7860">
        <w:rPr>
          <w:szCs w:val="24"/>
          <w:vertAlign w:val="subscript"/>
        </w:rPr>
        <w:t>расторг</w:t>
      </w:r>
      <w:r w:rsidRPr="007A7860">
        <w:rPr>
          <w:szCs w:val="24"/>
        </w:rPr>
        <w:t>– размер годовых начислений по договорам, которые будут расторгнуты в течение текущего финансового года;</w:t>
      </w:r>
    </w:p>
    <w:p w:rsidR="007F056D" w:rsidRPr="007A7860" w:rsidRDefault="007F056D" w:rsidP="007F056D">
      <w:pPr>
        <w:pStyle w:val="a0"/>
        <w:rPr>
          <w:szCs w:val="24"/>
        </w:rPr>
      </w:pPr>
      <w:r w:rsidRPr="007A7860">
        <w:rPr>
          <w:szCs w:val="24"/>
        </w:rPr>
        <w:t>А</w:t>
      </w:r>
      <w:r w:rsidRPr="007A7860">
        <w:rPr>
          <w:szCs w:val="24"/>
          <w:vertAlign w:val="subscript"/>
        </w:rPr>
        <w:t>нов</w:t>
      </w:r>
      <w:r w:rsidRPr="007A7860">
        <w:rPr>
          <w:szCs w:val="24"/>
        </w:rPr>
        <w:t>– размер годовых начислений по планируемым к заключению договорам;</w:t>
      </w:r>
    </w:p>
    <w:p w:rsidR="007F056D" w:rsidRPr="007A7860" w:rsidRDefault="007F056D" w:rsidP="007F056D">
      <w:pPr>
        <w:pStyle w:val="a0"/>
        <w:rPr>
          <w:szCs w:val="24"/>
        </w:rPr>
      </w:pPr>
      <w:r w:rsidRPr="007A7860">
        <w:rPr>
          <w:szCs w:val="24"/>
        </w:rPr>
        <w:t>К</w:t>
      </w:r>
      <w:r w:rsidRPr="007A7860">
        <w:rPr>
          <w:szCs w:val="24"/>
          <w:vertAlign w:val="subscript"/>
        </w:rPr>
        <w:t>увел</w:t>
      </w:r>
      <w:r w:rsidRPr="007A7860">
        <w:rPr>
          <w:szCs w:val="24"/>
        </w:rPr>
        <w:t>– коэффициент, учитывающий прогнозируемое увеличение размера платы в очередном финансовом году;</w:t>
      </w:r>
    </w:p>
    <w:p w:rsidR="007F056D" w:rsidRPr="007A7860" w:rsidRDefault="007F056D" w:rsidP="007F056D">
      <w:pPr>
        <w:pStyle w:val="a0"/>
        <w:rPr>
          <w:szCs w:val="24"/>
        </w:rPr>
      </w:pPr>
      <w:r w:rsidRPr="007A7860">
        <w:rPr>
          <w:szCs w:val="24"/>
        </w:rPr>
        <w:t>С – процент собираемости платежей;</w:t>
      </w:r>
    </w:p>
    <w:p w:rsidR="007F056D" w:rsidRPr="007A7860" w:rsidRDefault="007F056D" w:rsidP="007F056D">
      <w:pPr>
        <w:pStyle w:val="a0"/>
        <w:rPr>
          <w:szCs w:val="24"/>
        </w:rPr>
      </w:pPr>
      <w:r w:rsidRPr="007A7860">
        <w:rPr>
          <w:szCs w:val="24"/>
        </w:rPr>
        <w:lastRenderedPageBreak/>
        <w:t>З – размер прогнозируемого погашения задолженности.</w:t>
      </w:r>
    </w:p>
    <w:p w:rsidR="007F056D" w:rsidRPr="007A7860" w:rsidRDefault="007F056D" w:rsidP="007F056D">
      <w:pPr>
        <w:pStyle w:val="a0"/>
        <w:rPr>
          <w:szCs w:val="24"/>
        </w:rPr>
      </w:pPr>
    </w:p>
    <w:p w:rsidR="007F056D" w:rsidRPr="007A7860" w:rsidRDefault="007F056D" w:rsidP="007F056D">
      <w:pPr>
        <w:pStyle w:val="a9"/>
        <w:ind w:left="0"/>
        <w:jc w:val="both"/>
        <w:rPr>
          <w:sz w:val="24"/>
          <w:szCs w:val="24"/>
        </w:rPr>
      </w:pPr>
      <w:r w:rsidRPr="007A7860">
        <w:rPr>
          <w:sz w:val="24"/>
          <w:szCs w:val="24"/>
        </w:rPr>
        <w:t xml:space="preserve">           2.3. Прогнозирование прочих доходов от компенсации затрат бюджетов сельских поселений   (КБК 1 13 02995 10 0000 130)</w:t>
      </w:r>
    </w:p>
    <w:p w:rsidR="007F056D" w:rsidRPr="007A7860" w:rsidRDefault="007F056D" w:rsidP="007F056D">
      <w:pPr>
        <w:pStyle w:val="a9"/>
        <w:ind w:left="0"/>
        <w:jc w:val="both"/>
        <w:rPr>
          <w:sz w:val="24"/>
          <w:szCs w:val="24"/>
        </w:rPr>
      </w:pPr>
      <w:r w:rsidRPr="007A7860">
        <w:rPr>
          <w:sz w:val="24"/>
          <w:szCs w:val="24"/>
        </w:rPr>
        <w:t xml:space="preserve">           Расчет доходов  от компенсации затрат бюджетов сельских поселений  осуществляется на основании прогнозных показателей, учитывающих факторы оказывающие влияние на изменение суммы доходов от компенсации затрат бюджета в расчетном году, в первом и втором годах планового периода. Расчет ведется с применением индекса потребительских цен на товары (работы, услуги). </w:t>
      </w:r>
    </w:p>
    <w:p w:rsidR="007F056D" w:rsidRPr="007A7860" w:rsidRDefault="007F056D" w:rsidP="007F056D">
      <w:pPr>
        <w:pStyle w:val="a9"/>
        <w:ind w:left="0"/>
        <w:jc w:val="both"/>
        <w:rPr>
          <w:sz w:val="24"/>
          <w:szCs w:val="24"/>
        </w:rPr>
      </w:pPr>
      <w:r w:rsidRPr="007A7860">
        <w:rPr>
          <w:sz w:val="24"/>
          <w:szCs w:val="24"/>
        </w:rPr>
        <w:t xml:space="preserve">          Сумма доходов от компенсации затрат бюджета, прогнозируемая к поступлению в бюджет Большеумысского сельсовета Камешкирского района Пензенской области в расчетном году, рассчитывается по следующей формуле:</w:t>
      </w:r>
    </w:p>
    <w:p w:rsidR="007F056D" w:rsidRPr="007A7860" w:rsidRDefault="007F056D" w:rsidP="007F056D">
      <w:pPr>
        <w:pStyle w:val="a9"/>
        <w:jc w:val="both"/>
        <w:rPr>
          <w:sz w:val="24"/>
          <w:szCs w:val="24"/>
        </w:rPr>
      </w:pPr>
      <w:r w:rsidRPr="007A7860">
        <w:rPr>
          <w:sz w:val="24"/>
          <w:szCs w:val="24"/>
        </w:rPr>
        <w:t xml:space="preserve">                                             КЗ</w:t>
      </w:r>
      <w:r w:rsidRPr="007A7860">
        <w:rPr>
          <w:sz w:val="24"/>
          <w:szCs w:val="24"/>
          <w:vertAlign w:val="subscript"/>
        </w:rPr>
        <w:t>рг</w:t>
      </w:r>
      <w:r w:rsidRPr="007A7860">
        <w:rPr>
          <w:sz w:val="24"/>
          <w:szCs w:val="24"/>
        </w:rPr>
        <w:t xml:space="preserve"> = (КЗ</w:t>
      </w:r>
      <w:r w:rsidRPr="007A7860">
        <w:rPr>
          <w:sz w:val="24"/>
          <w:szCs w:val="24"/>
          <w:vertAlign w:val="subscript"/>
        </w:rPr>
        <w:t>орг-1</w:t>
      </w:r>
      <w:r w:rsidRPr="007A7860">
        <w:rPr>
          <w:sz w:val="24"/>
          <w:szCs w:val="24"/>
        </w:rPr>
        <w:t xml:space="preserve"> – (+) Д</w:t>
      </w:r>
      <w:r w:rsidRPr="007A7860">
        <w:rPr>
          <w:sz w:val="24"/>
          <w:szCs w:val="24"/>
          <w:vertAlign w:val="subscript"/>
        </w:rPr>
        <w:t>рг</w:t>
      </w:r>
      <w:r w:rsidRPr="007A7860">
        <w:rPr>
          <w:sz w:val="24"/>
          <w:szCs w:val="24"/>
        </w:rPr>
        <w:t>)* К1, где</w:t>
      </w:r>
    </w:p>
    <w:p w:rsidR="007F056D" w:rsidRPr="007A7860" w:rsidRDefault="007F056D" w:rsidP="007F056D">
      <w:pPr>
        <w:pStyle w:val="a9"/>
        <w:spacing w:after="0"/>
        <w:ind w:left="0"/>
        <w:jc w:val="both"/>
        <w:rPr>
          <w:sz w:val="24"/>
          <w:szCs w:val="24"/>
        </w:rPr>
      </w:pPr>
      <w:r w:rsidRPr="007A7860">
        <w:rPr>
          <w:sz w:val="24"/>
          <w:szCs w:val="24"/>
        </w:rPr>
        <w:t xml:space="preserve">           КЗ</w:t>
      </w:r>
      <w:r w:rsidRPr="007A7860">
        <w:rPr>
          <w:sz w:val="24"/>
          <w:szCs w:val="24"/>
          <w:vertAlign w:val="subscript"/>
        </w:rPr>
        <w:t xml:space="preserve">орг-1 </w:t>
      </w:r>
      <w:r w:rsidRPr="007A7860">
        <w:rPr>
          <w:sz w:val="24"/>
          <w:szCs w:val="24"/>
        </w:rPr>
        <w:t>– сумма доходов от компенсации затрат, ожидаемая к поступлению в бюджет Большеумысского сельсовета Камешкирского района Пензенской области в году, предшествующем расчетному;</w:t>
      </w:r>
    </w:p>
    <w:p w:rsidR="007F056D" w:rsidRPr="007A7860" w:rsidRDefault="007F056D" w:rsidP="007F056D">
      <w:pPr>
        <w:pStyle w:val="a9"/>
        <w:spacing w:after="0"/>
        <w:ind w:left="0"/>
        <w:jc w:val="both"/>
        <w:rPr>
          <w:sz w:val="24"/>
          <w:szCs w:val="24"/>
        </w:rPr>
      </w:pPr>
      <w:r w:rsidRPr="007A7860">
        <w:rPr>
          <w:sz w:val="24"/>
          <w:szCs w:val="24"/>
        </w:rPr>
        <w:t xml:space="preserve">           Д</w:t>
      </w:r>
      <w:r w:rsidRPr="007A7860">
        <w:rPr>
          <w:sz w:val="24"/>
          <w:szCs w:val="24"/>
          <w:vertAlign w:val="subscript"/>
        </w:rPr>
        <w:t xml:space="preserve">рг </w:t>
      </w:r>
      <w:r w:rsidRPr="007A7860">
        <w:rPr>
          <w:sz w:val="24"/>
          <w:szCs w:val="24"/>
        </w:rPr>
        <w:t>– сумма дополнительных или выпадающих доходов от компенсации затрат, связанная с отсутствием или увеличением расходов,  гашения задолженности прошлых лет, иных факторов, оказывающих влияние на изменение суммы доходов от компенсации затрат</w:t>
      </w:r>
    </w:p>
    <w:p w:rsidR="007F056D" w:rsidRPr="007A7860" w:rsidRDefault="007F056D" w:rsidP="007F056D">
      <w:pPr>
        <w:pStyle w:val="a9"/>
        <w:spacing w:after="0"/>
        <w:ind w:left="0"/>
        <w:jc w:val="both"/>
        <w:rPr>
          <w:sz w:val="24"/>
          <w:szCs w:val="24"/>
        </w:rPr>
      </w:pPr>
      <w:r w:rsidRPr="007A7860">
        <w:rPr>
          <w:sz w:val="24"/>
          <w:szCs w:val="24"/>
        </w:rPr>
        <w:t xml:space="preserve">            К1 - прогнозируемый индекс роста потребительских цен на товары (работы, услуги) в расчетном году.</w:t>
      </w:r>
    </w:p>
    <w:p w:rsidR="007F056D" w:rsidRPr="007A7860" w:rsidRDefault="007F056D" w:rsidP="007F056D">
      <w:pPr>
        <w:pStyle w:val="a9"/>
        <w:spacing w:after="0"/>
        <w:ind w:left="0"/>
        <w:jc w:val="both"/>
        <w:rPr>
          <w:sz w:val="24"/>
          <w:szCs w:val="24"/>
        </w:rPr>
      </w:pPr>
    </w:p>
    <w:p w:rsidR="007F056D" w:rsidRPr="007A7860" w:rsidRDefault="007F056D" w:rsidP="007F056D">
      <w:pPr>
        <w:pStyle w:val="a9"/>
        <w:ind w:left="0"/>
        <w:jc w:val="both"/>
        <w:rPr>
          <w:sz w:val="24"/>
          <w:szCs w:val="24"/>
        </w:rPr>
      </w:pPr>
      <w:r w:rsidRPr="007A7860">
        <w:rPr>
          <w:sz w:val="24"/>
          <w:szCs w:val="24"/>
        </w:rPr>
        <w:t xml:space="preserve">           Сумма доходов от компенсации затрат, ожидаемая к поступлению в бюджет Большеумысского сельсовета Камешкирского района  Пензенской области в году, предшествующем расчетному, рассчитывается по следующей формуле:</w:t>
      </w:r>
    </w:p>
    <w:p w:rsidR="007F056D" w:rsidRPr="007A7860" w:rsidRDefault="007F056D" w:rsidP="007F056D">
      <w:pPr>
        <w:pStyle w:val="a9"/>
        <w:jc w:val="both"/>
        <w:rPr>
          <w:sz w:val="24"/>
          <w:szCs w:val="24"/>
        </w:rPr>
      </w:pPr>
      <w:r w:rsidRPr="007A7860">
        <w:rPr>
          <w:sz w:val="24"/>
          <w:szCs w:val="24"/>
        </w:rPr>
        <w:t xml:space="preserve">                                       КЗ</w:t>
      </w:r>
      <w:r w:rsidRPr="007A7860">
        <w:rPr>
          <w:sz w:val="24"/>
          <w:szCs w:val="24"/>
          <w:vertAlign w:val="subscript"/>
        </w:rPr>
        <w:t>орг-1</w:t>
      </w:r>
      <w:r w:rsidRPr="007A7860">
        <w:rPr>
          <w:sz w:val="24"/>
          <w:szCs w:val="24"/>
        </w:rPr>
        <w:t xml:space="preserve"> = ( ВР</w:t>
      </w:r>
      <w:r w:rsidRPr="007A7860">
        <w:rPr>
          <w:sz w:val="24"/>
          <w:szCs w:val="24"/>
          <w:vertAlign w:val="subscript"/>
        </w:rPr>
        <w:t>фодрг-1</w:t>
      </w:r>
      <w:r w:rsidRPr="007A7860">
        <w:rPr>
          <w:sz w:val="24"/>
          <w:szCs w:val="24"/>
        </w:rPr>
        <w:t>*100) / У</w:t>
      </w:r>
      <w:r w:rsidRPr="007A7860">
        <w:rPr>
          <w:sz w:val="24"/>
          <w:szCs w:val="24"/>
          <w:vertAlign w:val="subscript"/>
        </w:rPr>
        <w:t>д</w:t>
      </w:r>
      <w:r w:rsidRPr="007A7860">
        <w:rPr>
          <w:sz w:val="24"/>
          <w:szCs w:val="24"/>
        </w:rPr>
        <w:t xml:space="preserve"> + (-) Д</w:t>
      </w:r>
      <w:r w:rsidRPr="007A7860">
        <w:rPr>
          <w:sz w:val="24"/>
          <w:szCs w:val="24"/>
          <w:vertAlign w:val="subscript"/>
        </w:rPr>
        <w:t>рг-1,</w:t>
      </w:r>
      <w:r w:rsidRPr="007A7860">
        <w:rPr>
          <w:sz w:val="24"/>
          <w:szCs w:val="24"/>
        </w:rPr>
        <w:t xml:space="preserve"> где:</w:t>
      </w:r>
    </w:p>
    <w:p w:rsidR="007F056D" w:rsidRPr="007A7860" w:rsidRDefault="007F056D" w:rsidP="007F056D">
      <w:pPr>
        <w:pStyle w:val="a9"/>
        <w:spacing w:after="0"/>
        <w:ind w:left="0"/>
        <w:jc w:val="both"/>
        <w:rPr>
          <w:sz w:val="24"/>
          <w:szCs w:val="24"/>
        </w:rPr>
      </w:pPr>
      <w:r w:rsidRPr="007A7860">
        <w:rPr>
          <w:sz w:val="24"/>
          <w:szCs w:val="24"/>
        </w:rPr>
        <w:t xml:space="preserve">           КЗ</w:t>
      </w:r>
      <w:r w:rsidRPr="007A7860">
        <w:rPr>
          <w:sz w:val="24"/>
          <w:szCs w:val="24"/>
          <w:vertAlign w:val="subscript"/>
        </w:rPr>
        <w:t>фодрг-1</w:t>
      </w:r>
      <w:r w:rsidRPr="007A7860">
        <w:rPr>
          <w:sz w:val="24"/>
          <w:szCs w:val="24"/>
        </w:rPr>
        <w:t xml:space="preserve"> - сумма доходов от компенсации затрат, фактически поступившая в бюджет Большеумысского сельсовета Камешкирского района Пензенской области по состоянию на последнюю отчетную дату года, предшествующего расчетному;</w:t>
      </w:r>
    </w:p>
    <w:p w:rsidR="007F056D" w:rsidRPr="007A7860" w:rsidRDefault="007F056D" w:rsidP="007F056D">
      <w:pPr>
        <w:pStyle w:val="a9"/>
        <w:spacing w:after="0"/>
        <w:ind w:left="0"/>
        <w:jc w:val="both"/>
        <w:rPr>
          <w:sz w:val="24"/>
          <w:szCs w:val="24"/>
        </w:rPr>
      </w:pPr>
      <w:r w:rsidRPr="007A7860">
        <w:rPr>
          <w:sz w:val="24"/>
          <w:szCs w:val="24"/>
        </w:rPr>
        <w:t xml:space="preserve">           Д</w:t>
      </w:r>
      <w:r w:rsidRPr="007A7860">
        <w:rPr>
          <w:sz w:val="24"/>
          <w:szCs w:val="24"/>
          <w:vertAlign w:val="subscript"/>
        </w:rPr>
        <w:t xml:space="preserve">рг-1 – </w:t>
      </w:r>
      <w:r w:rsidRPr="007A7860">
        <w:rPr>
          <w:sz w:val="24"/>
          <w:szCs w:val="24"/>
        </w:rPr>
        <w:t>сумма дополнительных или выпадающих доходов от компенсации затрат в году, предшествующем расчетному, гашения задолженности прошлых лет, иных факторов, оказывающих влияние на изменение суммы доходов от компенсации затрат;</w:t>
      </w:r>
    </w:p>
    <w:p w:rsidR="007F056D" w:rsidRPr="007A7860" w:rsidRDefault="007F056D" w:rsidP="007F056D">
      <w:pPr>
        <w:pStyle w:val="a9"/>
        <w:ind w:left="0"/>
        <w:jc w:val="both"/>
        <w:rPr>
          <w:sz w:val="24"/>
          <w:szCs w:val="24"/>
        </w:rPr>
      </w:pPr>
      <w:r w:rsidRPr="007A7860">
        <w:rPr>
          <w:sz w:val="24"/>
          <w:szCs w:val="24"/>
        </w:rPr>
        <w:t xml:space="preserve">           У</w:t>
      </w:r>
      <w:r w:rsidRPr="007A7860">
        <w:rPr>
          <w:sz w:val="24"/>
          <w:szCs w:val="24"/>
          <w:vertAlign w:val="subscript"/>
        </w:rPr>
        <w:t>д</w:t>
      </w:r>
      <w:r w:rsidRPr="007A7860">
        <w:rPr>
          <w:sz w:val="24"/>
          <w:szCs w:val="24"/>
        </w:rPr>
        <w:t xml:space="preserve"> - удельный вес поступлений доходов от компенсации затрат за аналогичный период отчетного года, который определяется по формуле:</w:t>
      </w:r>
    </w:p>
    <w:p w:rsidR="007F056D" w:rsidRPr="007A7860" w:rsidRDefault="007F056D" w:rsidP="007F056D">
      <w:pPr>
        <w:pStyle w:val="ConsPlusNormal0"/>
        <w:ind w:left="1701"/>
        <w:jc w:val="both"/>
        <w:rPr>
          <w:sz w:val="24"/>
          <w:szCs w:val="24"/>
        </w:rPr>
      </w:pPr>
      <w:r w:rsidRPr="007A7860">
        <w:rPr>
          <w:sz w:val="24"/>
          <w:szCs w:val="24"/>
        </w:rPr>
        <w:t xml:space="preserve">                     У</w:t>
      </w:r>
      <w:r w:rsidRPr="007A7860">
        <w:rPr>
          <w:sz w:val="24"/>
          <w:szCs w:val="24"/>
          <w:vertAlign w:val="subscript"/>
        </w:rPr>
        <w:t>д</w:t>
      </w:r>
      <w:r w:rsidRPr="007A7860">
        <w:rPr>
          <w:sz w:val="24"/>
          <w:szCs w:val="24"/>
        </w:rPr>
        <w:t xml:space="preserve"> = (КЗ</w:t>
      </w:r>
      <w:r w:rsidRPr="007A7860">
        <w:rPr>
          <w:sz w:val="24"/>
          <w:szCs w:val="24"/>
          <w:vertAlign w:val="subscript"/>
        </w:rPr>
        <w:t xml:space="preserve">фоп </w:t>
      </w:r>
      <w:r w:rsidRPr="007A7860">
        <w:rPr>
          <w:sz w:val="24"/>
          <w:szCs w:val="24"/>
        </w:rPr>
        <w:t>/ КЗ</w:t>
      </w:r>
      <w:r w:rsidRPr="007A7860">
        <w:rPr>
          <w:sz w:val="24"/>
          <w:szCs w:val="24"/>
          <w:vertAlign w:val="subscript"/>
        </w:rPr>
        <w:t>фог.</w:t>
      </w:r>
      <w:r w:rsidRPr="007A7860">
        <w:rPr>
          <w:sz w:val="24"/>
          <w:szCs w:val="24"/>
        </w:rPr>
        <w:t>)*100, где:</w:t>
      </w:r>
    </w:p>
    <w:p w:rsidR="007F056D" w:rsidRPr="007A7860" w:rsidRDefault="007F056D" w:rsidP="007F056D">
      <w:pPr>
        <w:pStyle w:val="ConsPlusNormal0"/>
        <w:ind w:left="1701"/>
        <w:jc w:val="both"/>
        <w:rPr>
          <w:sz w:val="24"/>
          <w:szCs w:val="24"/>
        </w:rPr>
      </w:pPr>
    </w:p>
    <w:p w:rsidR="007F056D" w:rsidRPr="007A7860" w:rsidRDefault="007F056D" w:rsidP="007F056D">
      <w:pPr>
        <w:pStyle w:val="ConsPlusNormal0"/>
        <w:jc w:val="both"/>
        <w:rPr>
          <w:sz w:val="24"/>
          <w:szCs w:val="24"/>
        </w:rPr>
      </w:pPr>
      <w:r w:rsidRPr="007A7860">
        <w:rPr>
          <w:sz w:val="24"/>
          <w:szCs w:val="24"/>
        </w:rPr>
        <w:t xml:space="preserve">  </w:t>
      </w:r>
      <w:r w:rsidRPr="007A7860">
        <w:rPr>
          <w:sz w:val="24"/>
          <w:szCs w:val="24"/>
        </w:rPr>
        <w:tab/>
        <w:t>КЗ</w:t>
      </w:r>
      <w:r w:rsidRPr="007A7860">
        <w:rPr>
          <w:sz w:val="24"/>
          <w:szCs w:val="24"/>
          <w:vertAlign w:val="subscript"/>
        </w:rPr>
        <w:t>фоп.</w:t>
      </w:r>
      <w:r w:rsidRPr="007A7860">
        <w:rPr>
          <w:sz w:val="24"/>
          <w:szCs w:val="24"/>
        </w:rPr>
        <w:t>- фактические поступления доходов от компенсации затрат в отчетном году на отчетную дату, предшествующую дате проведения оценки;</w:t>
      </w:r>
    </w:p>
    <w:p w:rsidR="007F056D" w:rsidRPr="007A7860" w:rsidRDefault="007F056D" w:rsidP="007F056D">
      <w:pPr>
        <w:pStyle w:val="ConsPlusNormal0"/>
        <w:jc w:val="both"/>
        <w:rPr>
          <w:sz w:val="24"/>
          <w:szCs w:val="24"/>
        </w:rPr>
      </w:pPr>
      <w:r w:rsidRPr="007A7860">
        <w:rPr>
          <w:sz w:val="24"/>
          <w:szCs w:val="24"/>
        </w:rPr>
        <w:t xml:space="preserve">  </w:t>
      </w:r>
      <w:r w:rsidRPr="007A7860">
        <w:rPr>
          <w:sz w:val="24"/>
          <w:szCs w:val="24"/>
        </w:rPr>
        <w:tab/>
        <w:t>КЗ</w:t>
      </w:r>
      <w:r w:rsidRPr="007A7860">
        <w:rPr>
          <w:sz w:val="24"/>
          <w:szCs w:val="24"/>
          <w:vertAlign w:val="subscript"/>
        </w:rPr>
        <w:t>фог.</w:t>
      </w:r>
      <w:r w:rsidRPr="007A7860">
        <w:rPr>
          <w:sz w:val="24"/>
          <w:szCs w:val="24"/>
        </w:rPr>
        <w:t>- фактические поступления доходов от компенсации затрат за отчетный год.</w:t>
      </w:r>
    </w:p>
    <w:p w:rsidR="007F056D" w:rsidRPr="007A7860" w:rsidRDefault="007F056D" w:rsidP="007F056D">
      <w:pPr>
        <w:pStyle w:val="ConsPlusNormal0"/>
        <w:ind w:firstLine="567"/>
        <w:jc w:val="both"/>
        <w:rPr>
          <w:sz w:val="24"/>
          <w:szCs w:val="24"/>
        </w:rPr>
      </w:pPr>
      <w:r w:rsidRPr="007A7860">
        <w:rPr>
          <w:sz w:val="24"/>
          <w:szCs w:val="24"/>
        </w:rPr>
        <w:t xml:space="preserve">  2.4. Методом прямого расчета (на основании сумм годовых поступлений, предусмотренных договорами, соглашениями и иной информации о предоставлении средств) по кодам классификации доходов бюджетов:</w:t>
      </w:r>
    </w:p>
    <w:p w:rsidR="007F056D" w:rsidRPr="007A7860" w:rsidRDefault="007F056D" w:rsidP="007F056D">
      <w:pPr>
        <w:jc w:val="both"/>
        <w:rPr>
          <w:sz w:val="24"/>
          <w:szCs w:val="24"/>
        </w:rPr>
      </w:pPr>
      <w:r w:rsidRPr="007A7860">
        <w:rPr>
          <w:sz w:val="24"/>
          <w:szCs w:val="24"/>
          <w:shd w:val="clear" w:color="auto" w:fill="FFFFFF"/>
        </w:rPr>
        <w:t xml:space="preserve"> </w:t>
      </w:r>
      <w:r w:rsidRPr="007A7860">
        <w:rPr>
          <w:sz w:val="24"/>
          <w:szCs w:val="24"/>
        </w:rPr>
        <w:t xml:space="preserve">           - 2 07 05010 10 0000 150 «Безвозмездные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p w:rsidR="007F056D" w:rsidRPr="007A7860" w:rsidRDefault="007F056D" w:rsidP="007F056D">
      <w:pPr>
        <w:jc w:val="both"/>
        <w:rPr>
          <w:sz w:val="24"/>
          <w:szCs w:val="24"/>
        </w:rPr>
      </w:pPr>
      <w:r w:rsidRPr="007A7860">
        <w:rPr>
          <w:sz w:val="24"/>
          <w:szCs w:val="24"/>
        </w:rPr>
        <w:t xml:space="preserve">            - 2 07 05020 10 0000 150 «Поступления от денежных пожертвований, предоставляемых физическими лицами получателями средств бюджетов сельских поселений»; </w:t>
      </w:r>
    </w:p>
    <w:p w:rsidR="007F056D" w:rsidRPr="007A7860" w:rsidRDefault="007F056D" w:rsidP="007F056D">
      <w:pPr>
        <w:pStyle w:val="ConsPlusNormal0"/>
        <w:jc w:val="both"/>
        <w:rPr>
          <w:spacing w:val="2"/>
          <w:sz w:val="24"/>
          <w:szCs w:val="24"/>
        </w:rPr>
      </w:pPr>
      <w:r w:rsidRPr="007A7860">
        <w:rPr>
          <w:sz w:val="24"/>
          <w:szCs w:val="24"/>
        </w:rPr>
        <w:t xml:space="preserve">            - 901 2 07 05030 10 0000 150</w:t>
      </w:r>
      <w:r w:rsidRPr="007A7860">
        <w:rPr>
          <w:sz w:val="24"/>
          <w:szCs w:val="24"/>
          <w:shd w:val="clear" w:color="auto" w:fill="FFFFFF"/>
        </w:rPr>
        <w:t xml:space="preserve"> «</w:t>
      </w:r>
      <w:r w:rsidRPr="007A7860">
        <w:rPr>
          <w:rFonts w:eastAsia="Calibri"/>
          <w:sz w:val="24"/>
          <w:szCs w:val="24"/>
        </w:rPr>
        <w:t xml:space="preserve">Прочие безвозмездные поступления в бюджеты </w:t>
      </w:r>
      <w:r w:rsidRPr="007A7860">
        <w:rPr>
          <w:rFonts w:eastAsia="Calibri"/>
          <w:sz w:val="24"/>
          <w:szCs w:val="24"/>
        </w:rPr>
        <w:lastRenderedPageBreak/>
        <w:t>сельских поселений</w:t>
      </w:r>
      <w:r w:rsidRPr="007A7860">
        <w:rPr>
          <w:sz w:val="24"/>
          <w:szCs w:val="24"/>
        </w:rPr>
        <w:t>»</w:t>
      </w:r>
      <w:r w:rsidRPr="007A7860">
        <w:rPr>
          <w:sz w:val="24"/>
          <w:szCs w:val="24"/>
          <w:shd w:val="clear" w:color="auto" w:fill="FFFFFF"/>
        </w:rPr>
        <w:t xml:space="preserve"> по</w:t>
      </w:r>
      <w:r w:rsidRPr="007A7860">
        <w:rPr>
          <w:sz w:val="24"/>
          <w:szCs w:val="24"/>
        </w:rPr>
        <w:t xml:space="preserve"> следующей </w:t>
      </w:r>
      <w:r w:rsidRPr="007A7860">
        <w:rPr>
          <w:spacing w:val="2"/>
          <w:sz w:val="24"/>
          <w:szCs w:val="24"/>
        </w:rPr>
        <w:t>формуле:</w:t>
      </w:r>
    </w:p>
    <w:p w:rsidR="007F056D" w:rsidRPr="007A7860" w:rsidRDefault="007F056D" w:rsidP="007F056D">
      <w:pPr>
        <w:pStyle w:val="ConsPlusNormal0"/>
        <w:jc w:val="both"/>
        <w:rPr>
          <w:spacing w:val="2"/>
          <w:sz w:val="24"/>
          <w:szCs w:val="24"/>
        </w:rPr>
      </w:pPr>
    </w:p>
    <w:p w:rsidR="007F056D" w:rsidRPr="007A7860" w:rsidRDefault="007F056D" w:rsidP="007F056D">
      <w:pPr>
        <w:pStyle w:val="a0"/>
        <w:jc w:val="center"/>
        <w:rPr>
          <w:szCs w:val="24"/>
        </w:rPr>
      </w:pPr>
      <w:r w:rsidRPr="007A7860">
        <w:rPr>
          <w:szCs w:val="24"/>
        </w:rPr>
        <w:t xml:space="preserve">Д = </w:t>
      </w:r>
      <w:r w:rsidRPr="007A7860">
        <w:rPr>
          <w:spacing w:val="2"/>
          <w:szCs w:val="24"/>
        </w:rPr>
        <w:t>∑</w:t>
      </w:r>
      <w:r w:rsidRPr="007A7860">
        <w:rPr>
          <w:szCs w:val="24"/>
        </w:rPr>
        <w:t xml:space="preserve"> А</w:t>
      </w:r>
      <w:r w:rsidRPr="007A7860">
        <w:rPr>
          <w:szCs w:val="24"/>
          <w:vertAlign w:val="subscript"/>
          <w:lang w:val="en-US"/>
        </w:rPr>
        <w:t>i</w:t>
      </w:r>
      <w:r w:rsidRPr="007A7860">
        <w:rPr>
          <w:szCs w:val="24"/>
        </w:rPr>
        <w:t xml:space="preserve"> , где</w:t>
      </w:r>
    </w:p>
    <w:p w:rsidR="007F056D" w:rsidRPr="007A7860" w:rsidRDefault="007F056D" w:rsidP="007F056D">
      <w:pPr>
        <w:ind w:firstLine="567"/>
        <w:jc w:val="both"/>
        <w:rPr>
          <w:sz w:val="24"/>
          <w:szCs w:val="24"/>
        </w:rPr>
      </w:pPr>
      <w:r w:rsidRPr="007A7860">
        <w:rPr>
          <w:sz w:val="24"/>
          <w:szCs w:val="24"/>
        </w:rPr>
        <w:t xml:space="preserve">  Д – прогнозируемый объем доходов;</w:t>
      </w:r>
    </w:p>
    <w:p w:rsidR="007F056D" w:rsidRPr="007A7860" w:rsidRDefault="007F056D" w:rsidP="007F056D">
      <w:pPr>
        <w:ind w:firstLine="567"/>
        <w:jc w:val="both"/>
        <w:rPr>
          <w:sz w:val="24"/>
          <w:szCs w:val="24"/>
        </w:rPr>
      </w:pPr>
      <w:r w:rsidRPr="007A7860">
        <w:rPr>
          <w:sz w:val="24"/>
          <w:szCs w:val="24"/>
        </w:rPr>
        <w:t xml:space="preserve"> А</w:t>
      </w:r>
      <w:r w:rsidRPr="007A7860">
        <w:rPr>
          <w:sz w:val="24"/>
          <w:szCs w:val="24"/>
          <w:vertAlign w:val="subscript"/>
          <w:lang w:val="en-US"/>
        </w:rPr>
        <w:t>i</w:t>
      </w:r>
      <w:r w:rsidRPr="007A7860">
        <w:rPr>
          <w:sz w:val="24"/>
          <w:szCs w:val="24"/>
          <w:vertAlign w:val="subscript"/>
        </w:rPr>
        <w:t xml:space="preserve"> </w:t>
      </w:r>
      <w:r w:rsidRPr="007A7860">
        <w:rPr>
          <w:sz w:val="24"/>
          <w:szCs w:val="24"/>
        </w:rPr>
        <w:t xml:space="preserve">– размер годовых поступлений по </w:t>
      </w:r>
      <w:r w:rsidRPr="007A7860">
        <w:rPr>
          <w:i/>
          <w:sz w:val="24"/>
          <w:szCs w:val="24"/>
          <w:lang w:val="en-US"/>
        </w:rPr>
        <w:t>i</w:t>
      </w:r>
      <w:r w:rsidRPr="007A7860">
        <w:rPr>
          <w:sz w:val="24"/>
          <w:szCs w:val="24"/>
        </w:rPr>
        <w:t>-тому договору</w:t>
      </w:r>
    </w:p>
    <w:p w:rsidR="007F056D" w:rsidRPr="007A7860" w:rsidRDefault="007F056D" w:rsidP="007F056D">
      <w:pPr>
        <w:autoSpaceDE w:val="0"/>
        <w:autoSpaceDN w:val="0"/>
        <w:adjustRightInd w:val="0"/>
        <w:ind w:firstLine="540"/>
        <w:jc w:val="both"/>
        <w:rPr>
          <w:sz w:val="24"/>
          <w:szCs w:val="24"/>
        </w:rPr>
      </w:pPr>
      <w:r w:rsidRPr="007A7860">
        <w:rPr>
          <w:sz w:val="24"/>
          <w:szCs w:val="24"/>
        </w:rPr>
        <w:t xml:space="preserve"> 2.5. Прогнозирование поступлений по следующим кодам классификации доходов бюджетов, имеющих нестабильный (разовый) характер, осуществляется на основании данных о фактическом поступлении доходов в течение текущего финансового года и оценки поступлений в целом за год:</w:t>
      </w:r>
    </w:p>
    <w:p w:rsidR="007F056D" w:rsidRPr="007A7860" w:rsidRDefault="007F056D" w:rsidP="007F056D">
      <w:pPr>
        <w:autoSpaceDE w:val="0"/>
        <w:autoSpaceDN w:val="0"/>
        <w:adjustRightInd w:val="0"/>
        <w:ind w:firstLine="540"/>
        <w:jc w:val="both"/>
        <w:rPr>
          <w:snapToGrid w:val="0"/>
          <w:sz w:val="24"/>
          <w:szCs w:val="24"/>
        </w:rPr>
      </w:pPr>
      <w:r w:rsidRPr="007A7860">
        <w:rPr>
          <w:snapToGrid w:val="0"/>
          <w:sz w:val="24"/>
          <w:szCs w:val="24"/>
        </w:rPr>
        <w:t>-901 112 05050 10 0000 120 «Плата за пользование водными объектами, находящимися в собственности сельских поселений»;</w:t>
      </w:r>
    </w:p>
    <w:p w:rsidR="007F056D" w:rsidRPr="007A7860" w:rsidRDefault="007F056D" w:rsidP="007F056D">
      <w:pPr>
        <w:pStyle w:val="a9"/>
        <w:tabs>
          <w:tab w:val="left" w:pos="426"/>
        </w:tabs>
        <w:spacing w:after="0"/>
        <w:ind w:left="284"/>
        <w:jc w:val="both"/>
        <w:rPr>
          <w:sz w:val="24"/>
          <w:szCs w:val="24"/>
        </w:rPr>
      </w:pPr>
      <w:r w:rsidRPr="007A7860">
        <w:rPr>
          <w:sz w:val="24"/>
          <w:szCs w:val="24"/>
        </w:rPr>
        <w:t xml:space="preserve">     - 901 1 13 01995 10 0000 130 «Доходы от оказания платных услуг (работ) получателями средств бюджетов сельских поселений»; </w:t>
      </w:r>
    </w:p>
    <w:p w:rsidR="007F056D" w:rsidRPr="007A7860" w:rsidRDefault="007F056D" w:rsidP="007F056D">
      <w:pPr>
        <w:autoSpaceDE w:val="0"/>
        <w:autoSpaceDN w:val="0"/>
        <w:adjustRightInd w:val="0"/>
        <w:jc w:val="both"/>
        <w:rPr>
          <w:sz w:val="24"/>
          <w:szCs w:val="24"/>
        </w:rPr>
      </w:pPr>
      <w:r w:rsidRPr="007A7860">
        <w:rPr>
          <w:sz w:val="24"/>
          <w:szCs w:val="24"/>
        </w:rPr>
        <w:t xml:space="preserve">          </w:t>
      </w:r>
      <w:r w:rsidRPr="007A7860">
        <w:rPr>
          <w:snapToGrid w:val="0"/>
          <w:sz w:val="24"/>
          <w:szCs w:val="24"/>
        </w:rPr>
        <w:t>- 901 113 02065 10 0000130 «</w:t>
      </w:r>
      <w:r w:rsidRPr="007A7860">
        <w:rPr>
          <w:sz w:val="24"/>
          <w:szCs w:val="24"/>
        </w:rPr>
        <w:t>Доходы, поступающие в порядке возмещения расходов, понесенных в связи с эксплуатацией имущества сельских поселений»;</w:t>
      </w:r>
    </w:p>
    <w:p w:rsidR="007F056D" w:rsidRPr="007A7860" w:rsidRDefault="007F056D" w:rsidP="007F056D">
      <w:pPr>
        <w:autoSpaceDE w:val="0"/>
        <w:autoSpaceDN w:val="0"/>
        <w:adjustRightInd w:val="0"/>
        <w:jc w:val="both"/>
        <w:rPr>
          <w:sz w:val="24"/>
          <w:szCs w:val="24"/>
        </w:rPr>
      </w:pPr>
      <w:r w:rsidRPr="007A7860">
        <w:rPr>
          <w:sz w:val="24"/>
          <w:szCs w:val="24"/>
        </w:rPr>
        <w:t xml:space="preserve">           - 901 1 14 02053 10 0000 440 «Доходы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p w:rsidR="007F056D" w:rsidRPr="007A7860" w:rsidRDefault="007F056D" w:rsidP="007F056D">
      <w:pPr>
        <w:autoSpaceDE w:val="0"/>
        <w:autoSpaceDN w:val="0"/>
        <w:adjustRightInd w:val="0"/>
        <w:jc w:val="both"/>
        <w:rPr>
          <w:sz w:val="24"/>
          <w:szCs w:val="24"/>
        </w:rPr>
      </w:pPr>
      <w:r w:rsidRPr="007A7860">
        <w:rPr>
          <w:sz w:val="24"/>
          <w:szCs w:val="24"/>
        </w:rPr>
        <w:t xml:space="preserve">         - 901 114 03050 10 0000 440 «Средства от распоряжения и реализации выморочного имущества, обращенного в собственность сельских поселений (в части реализации материальных запасов по указанному имуществу)»;         </w:t>
      </w:r>
    </w:p>
    <w:tbl>
      <w:tblPr>
        <w:tblW w:w="9782" w:type="dxa"/>
        <w:tblLayout w:type="fixed"/>
        <w:tblCellMar>
          <w:left w:w="0" w:type="dxa"/>
          <w:right w:w="0" w:type="dxa"/>
        </w:tblCellMar>
        <w:tblLook w:val="04A0"/>
      </w:tblPr>
      <w:tblGrid>
        <w:gridCol w:w="9782"/>
      </w:tblGrid>
      <w:tr w:rsidR="007F056D" w:rsidRPr="007A7860" w:rsidTr="002E1727">
        <w:trPr>
          <w:tblHeader/>
        </w:trPr>
        <w:tc>
          <w:tcPr>
            <w:tcW w:w="9782" w:type="dxa"/>
            <w:shd w:val="clear" w:color="auto" w:fill="FFFFFF"/>
          </w:tcPr>
          <w:p w:rsidR="007F056D" w:rsidRPr="007A7860" w:rsidRDefault="007F056D" w:rsidP="002E1727">
            <w:pPr>
              <w:autoSpaceDE w:val="0"/>
              <w:autoSpaceDN w:val="0"/>
              <w:adjustRightInd w:val="0"/>
              <w:jc w:val="both"/>
              <w:rPr>
                <w:rFonts w:eastAsia="Calibri"/>
                <w:sz w:val="24"/>
                <w:szCs w:val="24"/>
                <w:lang w:eastAsia="en-US"/>
              </w:rPr>
            </w:pPr>
          </w:p>
        </w:tc>
      </w:tr>
    </w:tbl>
    <w:p w:rsidR="007F056D" w:rsidRPr="007A7860" w:rsidRDefault="007F056D" w:rsidP="007F056D">
      <w:pPr>
        <w:pStyle w:val="ConsPlusNormal0"/>
        <w:jc w:val="both"/>
        <w:rPr>
          <w:sz w:val="24"/>
          <w:szCs w:val="24"/>
        </w:rPr>
      </w:pPr>
      <w:r w:rsidRPr="007A7860">
        <w:rPr>
          <w:sz w:val="24"/>
          <w:szCs w:val="24"/>
        </w:rPr>
        <w:t xml:space="preserve">         - 901 1 16 07010 10 0000 140 «Штрафы,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p w:rsidR="007F056D" w:rsidRPr="007A7860" w:rsidRDefault="007F056D" w:rsidP="007F056D">
      <w:pPr>
        <w:pStyle w:val="ConsPlusNormal0"/>
        <w:jc w:val="both"/>
        <w:rPr>
          <w:sz w:val="24"/>
          <w:szCs w:val="24"/>
        </w:rPr>
      </w:pPr>
      <w:r w:rsidRPr="007A7860">
        <w:rPr>
          <w:sz w:val="24"/>
          <w:szCs w:val="24"/>
        </w:rPr>
        <w:t xml:space="preserve">          - 901 1 16 07090 10 0000 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p w:rsidR="007F056D" w:rsidRPr="007A7860" w:rsidRDefault="007F056D" w:rsidP="007F056D">
      <w:pPr>
        <w:pStyle w:val="ConsPlusNormal0"/>
        <w:jc w:val="both"/>
        <w:rPr>
          <w:rFonts w:eastAsia="Calibri"/>
          <w:sz w:val="24"/>
          <w:szCs w:val="24"/>
          <w:lang w:eastAsia="en-US"/>
        </w:rPr>
      </w:pPr>
      <w:r w:rsidRPr="007A7860">
        <w:rPr>
          <w:sz w:val="24"/>
          <w:szCs w:val="24"/>
        </w:rPr>
        <w:t xml:space="preserve">          - 901 1 16 09040 10 0000 140 «</w:t>
      </w:r>
      <w:r w:rsidRPr="007A7860">
        <w:rPr>
          <w:rFonts w:eastAsia="Calibri"/>
          <w:sz w:val="24"/>
          <w:szCs w:val="24"/>
          <w:lang w:eastAsia="en-US"/>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bl>
      <w:tblPr>
        <w:tblW w:w="9782" w:type="dxa"/>
        <w:tblLayout w:type="fixed"/>
        <w:tblCellMar>
          <w:left w:w="0" w:type="dxa"/>
          <w:right w:w="0" w:type="dxa"/>
        </w:tblCellMar>
        <w:tblLook w:val="04A0"/>
      </w:tblPr>
      <w:tblGrid>
        <w:gridCol w:w="9782"/>
      </w:tblGrid>
      <w:tr w:rsidR="007F056D" w:rsidRPr="007A7860" w:rsidTr="002E1727">
        <w:trPr>
          <w:tblHeader/>
        </w:trPr>
        <w:tc>
          <w:tcPr>
            <w:tcW w:w="9782" w:type="dxa"/>
            <w:shd w:val="clear" w:color="auto" w:fill="FFFFFF"/>
          </w:tcPr>
          <w:p w:rsidR="007F056D" w:rsidRPr="007A7860" w:rsidRDefault="007F056D" w:rsidP="002E1727">
            <w:pPr>
              <w:autoSpaceDE w:val="0"/>
              <w:autoSpaceDN w:val="0"/>
              <w:adjustRightInd w:val="0"/>
              <w:jc w:val="both"/>
              <w:rPr>
                <w:rFonts w:eastAsia="Calibri"/>
                <w:sz w:val="24"/>
                <w:szCs w:val="24"/>
                <w:lang w:eastAsia="en-US"/>
              </w:rPr>
            </w:pPr>
            <w:r w:rsidRPr="007A7860">
              <w:rPr>
                <w:rFonts w:eastAsia="Calibri"/>
                <w:sz w:val="24"/>
                <w:szCs w:val="24"/>
                <w:lang w:eastAsia="en-US"/>
              </w:rPr>
              <w:t xml:space="preserve">          - </w:t>
            </w:r>
            <w:r w:rsidRPr="007A7860">
              <w:rPr>
                <w:sz w:val="24"/>
                <w:szCs w:val="24"/>
              </w:rPr>
              <w:t xml:space="preserve">901 1 16 01074 10 0000 140 «Административные штрафы, установленные </w:t>
            </w:r>
            <w:hyperlink r:id="rId11" w:history="1">
              <w:r w:rsidRPr="007A7860">
                <w:rPr>
                  <w:sz w:val="24"/>
                  <w:szCs w:val="24"/>
                </w:rPr>
                <w:t>Главой 7</w:t>
              </w:r>
            </w:hyperlink>
            <w:r w:rsidRPr="007A7860">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bl>
    <w:p w:rsidR="007F056D" w:rsidRPr="007A7860" w:rsidRDefault="007F056D" w:rsidP="007F056D">
      <w:pPr>
        <w:pStyle w:val="ConsPlusNormal0"/>
        <w:jc w:val="both"/>
        <w:rPr>
          <w:sz w:val="24"/>
          <w:szCs w:val="24"/>
        </w:rPr>
      </w:pPr>
      <w:r w:rsidRPr="007A7860">
        <w:rPr>
          <w:rFonts w:eastAsia="Calibri"/>
          <w:sz w:val="24"/>
          <w:szCs w:val="24"/>
          <w:lang w:eastAsia="en-US"/>
        </w:rPr>
        <w:t xml:space="preserve">          - </w:t>
      </w:r>
      <w:r w:rsidRPr="007A7860">
        <w:rPr>
          <w:sz w:val="24"/>
          <w:szCs w:val="24"/>
        </w:rPr>
        <w:t xml:space="preserve">901 1 16 01084 10 0000 140 «Административные штрафы, установленные </w:t>
      </w:r>
      <w:hyperlink r:id="rId12" w:history="1">
        <w:r w:rsidRPr="007A7860">
          <w:rPr>
            <w:sz w:val="24"/>
            <w:szCs w:val="24"/>
          </w:rPr>
          <w:t>Главой 8</w:t>
        </w:r>
      </w:hyperlink>
      <w:r w:rsidRPr="007A7860">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p w:rsidR="007F056D" w:rsidRPr="007A7860" w:rsidRDefault="007F056D" w:rsidP="007F056D">
      <w:pPr>
        <w:pStyle w:val="ConsPlusNormal0"/>
        <w:jc w:val="both"/>
        <w:rPr>
          <w:sz w:val="24"/>
          <w:szCs w:val="24"/>
        </w:rPr>
      </w:pPr>
      <w:r w:rsidRPr="007A7860">
        <w:rPr>
          <w:rFonts w:eastAsia="Calibri"/>
          <w:sz w:val="24"/>
          <w:szCs w:val="24"/>
          <w:lang w:eastAsia="en-US"/>
        </w:rPr>
        <w:t xml:space="preserve">          - 901 1 16 10031 10 0000 140 «Возмещение ущерба при возникновении страховых случаев, когда выгодоприобретателями выступают получатели средств бюджета сельского поселения»;</w:t>
      </w:r>
    </w:p>
    <w:p w:rsidR="007F056D" w:rsidRPr="007A7860" w:rsidRDefault="007F056D" w:rsidP="007F056D">
      <w:pPr>
        <w:jc w:val="both"/>
        <w:rPr>
          <w:rFonts w:eastAsia="Calibri"/>
          <w:sz w:val="24"/>
          <w:szCs w:val="24"/>
          <w:lang w:eastAsia="en-US"/>
        </w:rPr>
      </w:pPr>
      <w:r w:rsidRPr="007A7860">
        <w:rPr>
          <w:rFonts w:eastAsia="Calibri"/>
          <w:sz w:val="24"/>
          <w:szCs w:val="24"/>
          <w:lang w:eastAsia="en-US"/>
        </w:rPr>
        <w:t xml:space="preserve">          - 901 1 16 10032 10 0000 140 «Прочее возмещение ущерба, причиненного муниципальному имуществу </w:t>
      </w:r>
      <w:r w:rsidRPr="007A7860">
        <w:rPr>
          <w:sz w:val="24"/>
          <w:szCs w:val="24"/>
        </w:rPr>
        <w:t xml:space="preserve">сельского поселения </w:t>
      </w:r>
      <w:r w:rsidRPr="007A7860">
        <w:rPr>
          <w:rFonts w:eastAsia="Calibri"/>
          <w:sz w:val="24"/>
          <w:szCs w:val="24"/>
          <w:lang w:eastAsia="en-US"/>
        </w:rPr>
        <w:t>(за исключением имущества, закрепленного за муниципальными бюджетными (автономными) учреждениями, унитарными предприятиями)»;</w:t>
      </w:r>
    </w:p>
    <w:p w:rsidR="007F056D" w:rsidRPr="007A7860" w:rsidRDefault="007F056D" w:rsidP="007F056D">
      <w:pPr>
        <w:pStyle w:val="ConsPlusNormal0"/>
        <w:jc w:val="both"/>
        <w:rPr>
          <w:sz w:val="24"/>
          <w:szCs w:val="24"/>
        </w:rPr>
      </w:pPr>
      <w:r w:rsidRPr="007A7860">
        <w:rPr>
          <w:sz w:val="24"/>
          <w:szCs w:val="24"/>
        </w:rPr>
        <w:t xml:space="preserve">          - 901 1 16 10061 10 0000 140 «Платежи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w:t>
      </w:r>
      <w:r w:rsidRPr="007A7860">
        <w:rPr>
          <w:sz w:val="24"/>
          <w:szCs w:val="24"/>
        </w:rPr>
        <w:lastRenderedPageBreak/>
        <w:t>муниципального дорожного фонда)»;</w:t>
      </w:r>
    </w:p>
    <w:p w:rsidR="007F056D" w:rsidRPr="007A7860" w:rsidRDefault="007F056D" w:rsidP="007F056D">
      <w:pPr>
        <w:pStyle w:val="ConsPlusNormal0"/>
        <w:tabs>
          <w:tab w:val="left" w:pos="567"/>
        </w:tabs>
        <w:jc w:val="both"/>
        <w:rPr>
          <w:sz w:val="24"/>
          <w:szCs w:val="24"/>
        </w:rPr>
      </w:pPr>
      <w:r w:rsidRPr="007A7860">
        <w:rPr>
          <w:sz w:val="24"/>
          <w:szCs w:val="24"/>
        </w:rPr>
        <w:t xml:space="preserve">          - 901 1 16 10062 10 0000 140 «</w:t>
      </w:r>
      <w:r w:rsidRPr="007A7860">
        <w:rPr>
          <w:rFonts w:eastAsia="Calibri"/>
          <w:sz w:val="24"/>
          <w:szCs w:val="24"/>
          <w:lang w:eastAsia="en-US"/>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7F056D" w:rsidRPr="007A7860" w:rsidRDefault="007F056D" w:rsidP="007F056D">
      <w:pPr>
        <w:pStyle w:val="ConsPlusNormal0"/>
        <w:ind w:firstLine="567"/>
        <w:jc w:val="both"/>
        <w:rPr>
          <w:sz w:val="24"/>
          <w:szCs w:val="24"/>
        </w:rPr>
      </w:pPr>
      <w:r w:rsidRPr="007A7860">
        <w:rPr>
          <w:sz w:val="24"/>
          <w:szCs w:val="24"/>
        </w:rPr>
        <w:t xml:space="preserve"> - 901 1 16 10081 10 0000 140 «Платежи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p w:rsidR="007F056D" w:rsidRPr="007A7860" w:rsidRDefault="007F056D" w:rsidP="007F056D">
      <w:pPr>
        <w:pStyle w:val="ConsPlusNormal0"/>
        <w:ind w:firstLine="567"/>
        <w:jc w:val="both"/>
        <w:rPr>
          <w:rFonts w:eastAsia="Calibri"/>
          <w:sz w:val="24"/>
          <w:szCs w:val="24"/>
          <w:lang w:eastAsia="en-US"/>
        </w:rPr>
      </w:pPr>
      <w:r w:rsidRPr="007A7860">
        <w:rPr>
          <w:sz w:val="24"/>
          <w:szCs w:val="24"/>
        </w:rPr>
        <w:t xml:space="preserve"> - 901 1 16 10082 10 0000 140 «</w:t>
      </w:r>
      <w:r w:rsidRPr="007A7860">
        <w:rPr>
          <w:rFonts w:eastAsia="Calibri"/>
          <w:sz w:val="24"/>
          <w:szCs w:val="24"/>
          <w:lang w:eastAsia="en-US"/>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p w:rsidR="007F056D" w:rsidRPr="007A7860" w:rsidRDefault="007F056D" w:rsidP="007F056D">
      <w:pPr>
        <w:pStyle w:val="ConsPlusNormal0"/>
        <w:ind w:firstLine="567"/>
        <w:jc w:val="both"/>
        <w:rPr>
          <w:rFonts w:eastAsia="Calibri"/>
          <w:sz w:val="24"/>
          <w:szCs w:val="24"/>
          <w:lang w:eastAsia="en-US"/>
        </w:rPr>
      </w:pPr>
      <w:r w:rsidRPr="007A7860">
        <w:rPr>
          <w:sz w:val="24"/>
          <w:szCs w:val="24"/>
        </w:rPr>
        <w:t xml:space="preserve"> - 901 1 16 10100 10 0000 140 «</w:t>
      </w:r>
      <w:r w:rsidRPr="007A7860">
        <w:rPr>
          <w:rFonts w:eastAsia="Calibri"/>
          <w:sz w:val="24"/>
          <w:szCs w:val="24"/>
          <w:lang w:eastAsia="en-US"/>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p w:rsidR="007F056D" w:rsidRPr="007A7860" w:rsidRDefault="007F056D" w:rsidP="007F056D">
      <w:pPr>
        <w:pStyle w:val="ConsPlusNormal0"/>
        <w:ind w:firstLine="567"/>
        <w:jc w:val="both"/>
        <w:rPr>
          <w:sz w:val="24"/>
          <w:szCs w:val="24"/>
        </w:rPr>
      </w:pPr>
      <w:r w:rsidRPr="007A7860">
        <w:rPr>
          <w:sz w:val="24"/>
          <w:szCs w:val="24"/>
          <w:shd w:val="clear" w:color="auto" w:fill="FFFFFF"/>
        </w:rPr>
        <w:t xml:space="preserve">- 901 1 17 05050 10 0000 180 «Прочие неналоговые доходы бюджетов </w:t>
      </w:r>
      <w:r w:rsidRPr="007A7860">
        <w:rPr>
          <w:sz w:val="24"/>
          <w:szCs w:val="24"/>
        </w:rPr>
        <w:t>сельских поселений»;</w:t>
      </w:r>
    </w:p>
    <w:p w:rsidR="007F056D" w:rsidRPr="007A7860" w:rsidRDefault="007F056D" w:rsidP="007F056D">
      <w:pPr>
        <w:autoSpaceDE w:val="0"/>
        <w:autoSpaceDN w:val="0"/>
        <w:adjustRightInd w:val="0"/>
        <w:ind w:firstLine="567"/>
        <w:jc w:val="both"/>
        <w:rPr>
          <w:sz w:val="24"/>
          <w:szCs w:val="24"/>
        </w:rPr>
      </w:pPr>
      <w:r w:rsidRPr="007A7860">
        <w:rPr>
          <w:sz w:val="24"/>
          <w:szCs w:val="24"/>
        </w:rPr>
        <w:t xml:space="preserve"> - 901 1 17 16000 10 0000 180 «</w:t>
      </w:r>
      <w:r w:rsidRPr="007A7860">
        <w:rPr>
          <w:sz w:val="24"/>
          <w:szCs w:val="24"/>
          <w:shd w:val="clear" w:color="auto" w:fill="FFFFFF"/>
        </w:rPr>
        <w:t xml:space="preserve">Прочие неналоговые доходы бюджетов </w:t>
      </w:r>
      <w:r w:rsidRPr="007A7860">
        <w:rPr>
          <w:sz w:val="24"/>
          <w:szCs w:val="24"/>
        </w:rPr>
        <w:t>сельских поселений</w:t>
      </w:r>
      <w:r w:rsidRPr="007A7860">
        <w:rPr>
          <w:sz w:val="24"/>
          <w:szCs w:val="24"/>
          <w:shd w:val="clear" w:color="auto" w:fill="FFFFFF"/>
        </w:rPr>
        <w:t xml:space="preserve"> в части невыясненных поступлений, по которым не осуществлен возврат (уточнение) не позднее трех лет со дня их зачисления на единый счет бюджета </w:t>
      </w:r>
      <w:r w:rsidRPr="007A7860">
        <w:rPr>
          <w:sz w:val="24"/>
          <w:szCs w:val="24"/>
        </w:rPr>
        <w:t>сельского поселения»;</w:t>
      </w:r>
    </w:p>
    <w:p w:rsidR="007F056D" w:rsidRPr="007A7860" w:rsidRDefault="007F056D" w:rsidP="007F056D">
      <w:pPr>
        <w:ind w:firstLine="567"/>
        <w:jc w:val="both"/>
        <w:rPr>
          <w:sz w:val="24"/>
          <w:szCs w:val="24"/>
          <w:shd w:val="clear" w:color="auto" w:fill="FFFFFF"/>
        </w:rPr>
      </w:pPr>
      <w:r w:rsidRPr="007A7860">
        <w:rPr>
          <w:sz w:val="24"/>
          <w:szCs w:val="24"/>
        </w:rPr>
        <w:t xml:space="preserve"> - 901 2 18 05030 10 0000 150 </w:t>
      </w:r>
      <w:r w:rsidRPr="007A7860">
        <w:rPr>
          <w:sz w:val="24"/>
          <w:szCs w:val="24"/>
          <w:shd w:val="clear" w:color="auto" w:fill="FFFFFF"/>
        </w:rPr>
        <w:t>«</w:t>
      </w:r>
      <w:r w:rsidRPr="007A7860">
        <w:rPr>
          <w:rFonts w:eastAsia="Calibri"/>
          <w:sz w:val="24"/>
          <w:szCs w:val="24"/>
        </w:rPr>
        <w:t>Доходы бюджетов сельских поселений от возврата иными организациями остатков субсидий прошлых лет</w:t>
      </w:r>
      <w:r w:rsidRPr="007A7860">
        <w:rPr>
          <w:sz w:val="24"/>
          <w:szCs w:val="24"/>
          <w:shd w:val="clear" w:color="auto" w:fill="FFFFFF"/>
        </w:rPr>
        <w:t>»;</w:t>
      </w:r>
    </w:p>
    <w:p w:rsidR="007F056D" w:rsidRPr="007A7860" w:rsidRDefault="007F056D" w:rsidP="007F056D">
      <w:pPr>
        <w:ind w:firstLine="567"/>
        <w:jc w:val="both"/>
        <w:rPr>
          <w:sz w:val="24"/>
          <w:szCs w:val="24"/>
        </w:rPr>
      </w:pPr>
      <w:r w:rsidRPr="007A7860">
        <w:rPr>
          <w:sz w:val="24"/>
          <w:szCs w:val="24"/>
          <w:shd w:val="clear" w:color="auto" w:fill="FFFFFF"/>
        </w:rPr>
        <w:t xml:space="preserve"> - 901 2 18 60010 10 0000 150 «</w:t>
      </w:r>
      <w:r w:rsidRPr="007A7860">
        <w:rPr>
          <w:sz w:val="24"/>
          <w:szCs w:val="24"/>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p w:rsidR="007F056D" w:rsidRPr="007A7860" w:rsidRDefault="007F056D" w:rsidP="007F056D">
      <w:pPr>
        <w:ind w:firstLine="567"/>
        <w:jc w:val="both"/>
        <w:rPr>
          <w:sz w:val="24"/>
          <w:szCs w:val="24"/>
        </w:rPr>
      </w:pPr>
      <w:r w:rsidRPr="007A7860">
        <w:rPr>
          <w:sz w:val="24"/>
          <w:szCs w:val="24"/>
        </w:rPr>
        <w:t xml:space="preserve"> - 901 2 19 60010 10 0000 150 </w:t>
      </w:r>
      <w:r w:rsidRPr="007A7860">
        <w:rPr>
          <w:sz w:val="24"/>
          <w:szCs w:val="24"/>
          <w:shd w:val="clear" w:color="auto" w:fill="FFFFFF"/>
        </w:rPr>
        <w:t>«</w:t>
      </w:r>
      <w:r w:rsidRPr="007A7860">
        <w:rPr>
          <w:sz w:val="24"/>
          <w:szCs w:val="2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r w:rsidRPr="007A7860">
        <w:rPr>
          <w:sz w:val="24"/>
          <w:szCs w:val="24"/>
          <w:shd w:val="clear" w:color="auto" w:fill="FFFFFF"/>
        </w:rPr>
        <w:t>».</w:t>
      </w:r>
    </w:p>
    <w:p w:rsidR="007F056D" w:rsidRPr="007A7860" w:rsidRDefault="007F056D" w:rsidP="007F056D">
      <w:pPr>
        <w:ind w:firstLine="567"/>
        <w:jc w:val="both"/>
        <w:rPr>
          <w:sz w:val="24"/>
          <w:szCs w:val="24"/>
        </w:rPr>
      </w:pPr>
      <w:r w:rsidRPr="007A7860">
        <w:rPr>
          <w:sz w:val="24"/>
          <w:szCs w:val="24"/>
        </w:rPr>
        <w:t>2.5. Прогнозирование Доходов бюджета от реализации имущества, земельных участков, находящихся в собственности</w:t>
      </w:r>
      <w:r w:rsidRPr="007A7860">
        <w:rPr>
          <w:b/>
          <w:sz w:val="24"/>
          <w:szCs w:val="24"/>
        </w:rPr>
        <w:t xml:space="preserve"> </w:t>
      </w:r>
      <w:r w:rsidRPr="007A7860">
        <w:rPr>
          <w:sz w:val="24"/>
          <w:szCs w:val="24"/>
        </w:rPr>
        <w:t>Большеумысского сельсовета Камешкирского района Пензенской области, и земельных участков, государственная собственность на которые не разграничена (далее - доходы от реализации муниципального имущества и земельных участков) осуществляется методом прямого расчета исходя из прогнозных показателей, утвержденных Прогнозным  планом приватизации муниципального имущества, прогнозом продаж земельных участков, прогнозом поступлений доходов от реализации муниципального имущества и земельных участков, продажа которых планируется на очередной финансовый год и плановый период. Главный администратор доходов при планировании доходов от реализации имущества вправе учесть риски, связанные с отсутствием спроса на объекты, запланированные к реализации.</w:t>
      </w:r>
    </w:p>
    <w:p w:rsidR="007F056D" w:rsidRPr="007A7860" w:rsidRDefault="007F056D" w:rsidP="007F056D">
      <w:pPr>
        <w:pStyle w:val="ConsPlusNormal0"/>
        <w:ind w:firstLine="567"/>
        <w:jc w:val="both"/>
        <w:rPr>
          <w:sz w:val="24"/>
          <w:szCs w:val="24"/>
        </w:rPr>
      </w:pPr>
      <w:r w:rsidRPr="007A7860">
        <w:rPr>
          <w:sz w:val="24"/>
          <w:szCs w:val="24"/>
        </w:rPr>
        <w:t xml:space="preserve"> К Доходам бюджета от реализации муниципального имущества и земельных участков, относятся:</w:t>
      </w:r>
    </w:p>
    <w:p w:rsidR="007F056D" w:rsidRPr="007A7860" w:rsidRDefault="007F056D" w:rsidP="007F056D">
      <w:pPr>
        <w:pStyle w:val="ConsPlusNormal0"/>
        <w:ind w:firstLine="567"/>
        <w:jc w:val="both"/>
        <w:rPr>
          <w:sz w:val="24"/>
          <w:szCs w:val="24"/>
        </w:rPr>
      </w:pPr>
      <w:r w:rsidRPr="007A7860">
        <w:rPr>
          <w:sz w:val="24"/>
          <w:szCs w:val="24"/>
        </w:rPr>
        <w:t>-901 11401050100000410 «Доходы от продажи квартир, находящихся в собственности сельских поселений»;</w:t>
      </w:r>
    </w:p>
    <w:p w:rsidR="007F056D" w:rsidRPr="007A7860" w:rsidRDefault="007F056D" w:rsidP="007F056D">
      <w:pPr>
        <w:ind w:firstLine="708"/>
        <w:jc w:val="both"/>
        <w:rPr>
          <w:sz w:val="24"/>
          <w:szCs w:val="24"/>
        </w:rPr>
      </w:pPr>
      <w:r w:rsidRPr="007A7860">
        <w:rPr>
          <w:sz w:val="24"/>
          <w:szCs w:val="24"/>
        </w:rPr>
        <w:t>-901 114 02052 10 0000410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p w:rsidR="007F056D" w:rsidRPr="007A7860" w:rsidRDefault="007F056D" w:rsidP="007F056D">
      <w:pPr>
        <w:ind w:firstLine="708"/>
        <w:jc w:val="both"/>
        <w:rPr>
          <w:sz w:val="24"/>
          <w:szCs w:val="24"/>
        </w:rPr>
      </w:pPr>
      <w:r w:rsidRPr="007A7860">
        <w:rPr>
          <w:sz w:val="24"/>
          <w:szCs w:val="24"/>
        </w:rPr>
        <w:lastRenderedPageBreak/>
        <w:t>-901 114 02052 10 0000440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p w:rsidR="007F056D" w:rsidRPr="007A7860" w:rsidRDefault="007F056D" w:rsidP="007F056D">
      <w:pPr>
        <w:ind w:firstLine="567"/>
        <w:jc w:val="both"/>
        <w:rPr>
          <w:sz w:val="24"/>
          <w:szCs w:val="24"/>
        </w:rPr>
      </w:pPr>
      <w:r w:rsidRPr="007A7860">
        <w:rPr>
          <w:sz w:val="24"/>
          <w:szCs w:val="24"/>
        </w:rPr>
        <w:t>- 901 1 14 02053 10 0000 410 «Доходы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7F056D" w:rsidRPr="007A7860" w:rsidRDefault="007F056D" w:rsidP="007F056D">
      <w:pPr>
        <w:autoSpaceDE w:val="0"/>
        <w:autoSpaceDN w:val="0"/>
        <w:adjustRightInd w:val="0"/>
        <w:jc w:val="both"/>
        <w:rPr>
          <w:sz w:val="24"/>
          <w:szCs w:val="24"/>
        </w:rPr>
      </w:pPr>
      <w:r w:rsidRPr="007A7860">
        <w:rPr>
          <w:sz w:val="24"/>
          <w:szCs w:val="24"/>
        </w:rPr>
        <w:t xml:space="preserve">          - 901 114 0205810 0000410 «Доходы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p w:rsidR="007F056D" w:rsidRPr="007A7860" w:rsidRDefault="007F056D" w:rsidP="007F056D">
      <w:pPr>
        <w:pStyle w:val="ConsPlusNormal0"/>
        <w:jc w:val="both"/>
        <w:rPr>
          <w:sz w:val="24"/>
          <w:szCs w:val="24"/>
        </w:rPr>
      </w:pPr>
      <w:r w:rsidRPr="007A7860">
        <w:rPr>
          <w:sz w:val="24"/>
          <w:szCs w:val="24"/>
        </w:rPr>
        <w:t xml:space="preserve">          - 901 114 03050 10 0000 410 «Средства от распоряжения и реализации выморочного имущества, обращенного в собственность сельских поселений (в части реализации основных средств по указанному имуществу)»;</w:t>
      </w:r>
    </w:p>
    <w:p w:rsidR="007F056D" w:rsidRPr="007A7860" w:rsidRDefault="007F056D" w:rsidP="007F056D">
      <w:pPr>
        <w:ind w:firstLine="708"/>
        <w:jc w:val="both"/>
        <w:rPr>
          <w:sz w:val="24"/>
          <w:szCs w:val="24"/>
        </w:rPr>
      </w:pPr>
      <w:r w:rsidRPr="007A7860">
        <w:rPr>
          <w:sz w:val="24"/>
          <w:szCs w:val="24"/>
        </w:rPr>
        <w:t>- 901 1 14 06013 10 0000 430 «доходы от продажи земельных участков, государственная собственность на которые не разграничена и которые расположены в границах  сельских поселений »;</w:t>
      </w:r>
    </w:p>
    <w:p w:rsidR="007F056D" w:rsidRPr="007A7860" w:rsidRDefault="007F056D" w:rsidP="007F056D">
      <w:pPr>
        <w:ind w:firstLine="567"/>
        <w:jc w:val="both"/>
        <w:rPr>
          <w:sz w:val="24"/>
          <w:szCs w:val="24"/>
        </w:rPr>
      </w:pPr>
      <w:r w:rsidRPr="007A7860">
        <w:rPr>
          <w:sz w:val="24"/>
          <w:szCs w:val="24"/>
        </w:rPr>
        <w:t>- 901 1 14 06025 10 0000 430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p w:rsidR="007F056D" w:rsidRPr="007A7860" w:rsidRDefault="007F056D" w:rsidP="007F056D">
      <w:pPr>
        <w:ind w:firstLine="567"/>
        <w:jc w:val="both"/>
        <w:rPr>
          <w:sz w:val="24"/>
          <w:szCs w:val="24"/>
        </w:rPr>
      </w:pPr>
      <w:r w:rsidRPr="007A7860">
        <w:rPr>
          <w:sz w:val="24"/>
          <w:szCs w:val="24"/>
        </w:rPr>
        <w:t xml:space="preserve">2.6.Прогнозирование иных Доходов бюджета, поступление которых не имеет постоянного характера, осуществляется с применением метода усреднения, на основании усредненных годовых объемов фактического поступления соответствующих доходов за предшествующие 3 года. В случае наличия задолженности на начало очередного финансового года в прогнозе поступлений учитывается ее взыскание (исходя из планируемых мероприятий по взысканию задолженности). </w:t>
      </w:r>
    </w:p>
    <w:p w:rsidR="007F056D" w:rsidRPr="007A7860" w:rsidRDefault="007F056D" w:rsidP="007F056D">
      <w:pPr>
        <w:pStyle w:val="ConsPlusNormal0"/>
        <w:ind w:firstLine="567"/>
        <w:jc w:val="both"/>
        <w:rPr>
          <w:sz w:val="24"/>
          <w:szCs w:val="24"/>
        </w:rPr>
      </w:pPr>
      <w:r w:rsidRPr="007A7860">
        <w:rPr>
          <w:sz w:val="24"/>
          <w:szCs w:val="24"/>
        </w:rPr>
        <w:t>К Доходам бюджета, поступление которых не имеет постоянного характера, относятся:</w:t>
      </w:r>
    </w:p>
    <w:p w:rsidR="007F056D" w:rsidRPr="007A7860" w:rsidRDefault="007F056D" w:rsidP="007F056D">
      <w:pPr>
        <w:pStyle w:val="ConsPlusNormal0"/>
        <w:ind w:firstLine="567"/>
        <w:jc w:val="both"/>
        <w:rPr>
          <w:bCs/>
          <w:sz w:val="24"/>
          <w:szCs w:val="24"/>
        </w:rPr>
      </w:pPr>
      <w:r w:rsidRPr="007A7860">
        <w:rPr>
          <w:sz w:val="24"/>
          <w:szCs w:val="24"/>
          <w:shd w:val="clear" w:color="auto" w:fill="FFFFFF"/>
        </w:rPr>
        <w:t>- 901 1 08 04020 01 0000 110 «</w:t>
      </w:r>
      <w:r w:rsidRPr="007A7860">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r w:rsidRPr="007A7860">
        <w:rPr>
          <w:bCs/>
          <w:sz w:val="24"/>
          <w:szCs w:val="24"/>
        </w:rPr>
        <w:t>;</w:t>
      </w:r>
    </w:p>
    <w:p w:rsidR="007F056D" w:rsidRPr="007A7860" w:rsidRDefault="007F056D" w:rsidP="007F056D">
      <w:pPr>
        <w:pStyle w:val="a9"/>
        <w:spacing w:after="0"/>
        <w:ind w:left="0"/>
        <w:jc w:val="both"/>
        <w:rPr>
          <w:sz w:val="24"/>
          <w:szCs w:val="24"/>
        </w:rPr>
      </w:pPr>
      <w:r w:rsidRPr="007A7860">
        <w:rPr>
          <w:sz w:val="24"/>
          <w:szCs w:val="24"/>
        </w:rPr>
        <w:t xml:space="preserve">         - 901 1 08 07175 01 1000 110)  «Государственная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 </w:t>
      </w:r>
    </w:p>
    <w:p w:rsidR="007F056D" w:rsidRPr="007A7860" w:rsidRDefault="007F056D" w:rsidP="007F056D">
      <w:pPr>
        <w:ind w:firstLine="567"/>
        <w:jc w:val="both"/>
        <w:rPr>
          <w:sz w:val="24"/>
          <w:szCs w:val="24"/>
        </w:rPr>
      </w:pPr>
      <w:r w:rsidRPr="007A7860">
        <w:rPr>
          <w:sz w:val="24"/>
          <w:szCs w:val="24"/>
        </w:rPr>
        <w:t>Расчет прогнозируемых Доходов бюджета осуществляется по формуле:</w:t>
      </w:r>
    </w:p>
    <w:p w:rsidR="007F056D" w:rsidRPr="007A7860" w:rsidRDefault="007F056D" w:rsidP="007F056D">
      <w:pPr>
        <w:ind w:firstLine="567"/>
        <w:jc w:val="both"/>
        <w:rPr>
          <w:sz w:val="24"/>
          <w:szCs w:val="24"/>
        </w:rPr>
      </w:pPr>
    </w:p>
    <w:p w:rsidR="007F056D" w:rsidRPr="007A7860" w:rsidRDefault="007F056D" w:rsidP="007F056D">
      <w:pPr>
        <w:ind w:firstLine="567"/>
        <w:jc w:val="center"/>
        <w:rPr>
          <w:sz w:val="24"/>
          <w:szCs w:val="24"/>
        </w:rPr>
      </w:pPr>
      <w:r w:rsidRPr="007A7860">
        <w:rPr>
          <w:sz w:val="24"/>
          <w:szCs w:val="24"/>
        </w:rPr>
        <w:t>Д = ((Д(m-3) + Д(m-2) + Д(m-1) + Д(m))/4,) + З</w:t>
      </w:r>
    </w:p>
    <w:p w:rsidR="007F056D" w:rsidRPr="007A7860" w:rsidRDefault="007F056D" w:rsidP="007F056D">
      <w:pPr>
        <w:ind w:firstLine="567"/>
        <w:jc w:val="center"/>
        <w:rPr>
          <w:sz w:val="24"/>
          <w:szCs w:val="24"/>
        </w:rPr>
      </w:pPr>
    </w:p>
    <w:p w:rsidR="007F056D" w:rsidRPr="007A7860" w:rsidRDefault="007F056D" w:rsidP="007F056D">
      <w:pPr>
        <w:ind w:firstLine="567"/>
        <w:jc w:val="both"/>
        <w:rPr>
          <w:sz w:val="24"/>
          <w:szCs w:val="24"/>
        </w:rPr>
      </w:pPr>
      <w:r w:rsidRPr="007A7860">
        <w:rPr>
          <w:sz w:val="24"/>
          <w:szCs w:val="24"/>
        </w:rPr>
        <w:t>Д – прогнозируемый объем доходов;</w:t>
      </w:r>
    </w:p>
    <w:p w:rsidR="007F056D" w:rsidRPr="007A7860" w:rsidRDefault="007F056D" w:rsidP="007F056D">
      <w:pPr>
        <w:ind w:firstLine="567"/>
        <w:jc w:val="both"/>
        <w:rPr>
          <w:sz w:val="24"/>
          <w:szCs w:val="24"/>
        </w:rPr>
      </w:pPr>
      <w:r w:rsidRPr="007A7860">
        <w:rPr>
          <w:sz w:val="24"/>
          <w:szCs w:val="24"/>
        </w:rPr>
        <w:t>Д(m-3),Д(m-2), Д(m-1)– фактическое значение годовых поступлений за три отчетных года;</w:t>
      </w:r>
    </w:p>
    <w:p w:rsidR="007F056D" w:rsidRPr="007A7860" w:rsidRDefault="007F056D" w:rsidP="007F056D">
      <w:pPr>
        <w:ind w:firstLine="567"/>
        <w:jc w:val="both"/>
        <w:rPr>
          <w:sz w:val="24"/>
          <w:szCs w:val="24"/>
        </w:rPr>
      </w:pPr>
      <w:r w:rsidRPr="007A7860">
        <w:rPr>
          <w:sz w:val="24"/>
          <w:szCs w:val="24"/>
        </w:rPr>
        <w:t>З – размер прогнозируемого погашения задолженности;</w:t>
      </w:r>
    </w:p>
    <w:p w:rsidR="007F056D" w:rsidRPr="007A7860" w:rsidRDefault="007F056D" w:rsidP="007F056D">
      <w:pPr>
        <w:ind w:firstLine="567"/>
        <w:jc w:val="both"/>
        <w:rPr>
          <w:sz w:val="24"/>
          <w:szCs w:val="24"/>
        </w:rPr>
      </w:pPr>
      <w:r w:rsidRPr="007A7860">
        <w:rPr>
          <w:sz w:val="24"/>
          <w:szCs w:val="24"/>
        </w:rPr>
        <w:t>Д(m)– ожидаемый объем поступлений в текущем финансовом году, рассчитываемый по следующей формуле:</w:t>
      </w:r>
    </w:p>
    <w:p w:rsidR="007F056D" w:rsidRPr="007A7860" w:rsidRDefault="007F056D" w:rsidP="007F056D">
      <w:pPr>
        <w:ind w:firstLine="567"/>
        <w:jc w:val="both"/>
        <w:rPr>
          <w:sz w:val="24"/>
          <w:szCs w:val="24"/>
        </w:rPr>
      </w:pPr>
      <w:r w:rsidRPr="007A7860">
        <w:rPr>
          <w:sz w:val="24"/>
          <w:szCs w:val="24"/>
        </w:rPr>
        <w:t xml:space="preserve">                                               Д(m)= (До(m) / k) *12, где</w:t>
      </w:r>
    </w:p>
    <w:p w:rsidR="007F056D" w:rsidRPr="007A7860" w:rsidRDefault="007F056D" w:rsidP="007F056D">
      <w:pPr>
        <w:ind w:firstLine="567"/>
        <w:jc w:val="both"/>
        <w:rPr>
          <w:sz w:val="24"/>
          <w:szCs w:val="24"/>
        </w:rPr>
      </w:pPr>
    </w:p>
    <w:p w:rsidR="007F056D" w:rsidRPr="007A7860" w:rsidRDefault="007F056D" w:rsidP="007F056D">
      <w:pPr>
        <w:ind w:firstLine="567"/>
        <w:jc w:val="both"/>
        <w:rPr>
          <w:sz w:val="24"/>
          <w:szCs w:val="24"/>
        </w:rPr>
      </w:pPr>
      <w:r w:rsidRPr="007A7860">
        <w:rPr>
          <w:sz w:val="24"/>
          <w:szCs w:val="24"/>
        </w:rPr>
        <w:t>До(m) – фактическое значение поступлений за истекший период текущего года;</w:t>
      </w:r>
    </w:p>
    <w:p w:rsidR="007F056D" w:rsidRPr="007A7860" w:rsidRDefault="007F056D" w:rsidP="007F056D">
      <w:pPr>
        <w:pStyle w:val="ConsPlusNormal0"/>
        <w:ind w:firstLine="567"/>
        <w:jc w:val="both"/>
        <w:rPr>
          <w:bCs/>
          <w:sz w:val="24"/>
          <w:szCs w:val="24"/>
        </w:rPr>
      </w:pPr>
      <w:r w:rsidRPr="007A7860">
        <w:rPr>
          <w:sz w:val="24"/>
          <w:szCs w:val="24"/>
        </w:rPr>
        <w:t>k – количество месяцев истекшего периода текущего года.</w:t>
      </w:r>
    </w:p>
    <w:p w:rsidR="007F056D" w:rsidRPr="007A7860" w:rsidRDefault="007F056D" w:rsidP="007F056D">
      <w:pPr>
        <w:shd w:val="clear" w:color="auto" w:fill="FFFFFF"/>
        <w:suppressAutoHyphens/>
        <w:autoSpaceDE w:val="0"/>
        <w:autoSpaceDN w:val="0"/>
        <w:adjustRightInd w:val="0"/>
        <w:ind w:firstLine="567"/>
        <w:jc w:val="both"/>
        <w:rPr>
          <w:spacing w:val="-5"/>
          <w:sz w:val="24"/>
          <w:szCs w:val="24"/>
        </w:rPr>
      </w:pPr>
      <w:r w:rsidRPr="007A7860">
        <w:rPr>
          <w:spacing w:val="-2"/>
          <w:sz w:val="24"/>
          <w:szCs w:val="24"/>
        </w:rPr>
        <w:t xml:space="preserve">2.7. Прогнозирование невыясненных поступлений, зачисляемых в </w:t>
      </w:r>
      <w:r w:rsidRPr="007A7860">
        <w:rPr>
          <w:spacing w:val="-5"/>
          <w:sz w:val="24"/>
          <w:szCs w:val="24"/>
        </w:rPr>
        <w:t xml:space="preserve">бюджеты </w:t>
      </w:r>
      <w:r w:rsidRPr="007A7860">
        <w:rPr>
          <w:sz w:val="24"/>
          <w:szCs w:val="24"/>
        </w:rPr>
        <w:t>сельских поселений (код бюджетной классификации 901 1 17 01050 10 0000 180)</w:t>
      </w:r>
      <w:r w:rsidRPr="007A7860">
        <w:rPr>
          <w:spacing w:val="-5"/>
          <w:sz w:val="24"/>
          <w:szCs w:val="24"/>
        </w:rPr>
        <w:t xml:space="preserve"> не осуществляется.</w:t>
      </w:r>
    </w:p>
    <w:p w:rsidR="007F056D" w:rsidRPr="007A7860" w:rsidRDefault="007F056D" w:rsidP="007F056D">
      <w:pPr>
        <w:ind w:firstLine="567"/>
        <w:jc w:val="both"/>
        <w:rPr>
          <w:sz w:val="24"/>
          <w:szCs w:val="24"/>
        </w:rPr>
      </w:pPr>
      <w:r w:rsidRPr="007A7860">
        <w:rPr>
          <w:sz w:val="24"/>
          <w:szCs w:val="24"/>
        </w:rPr>
        <w:t xml:space="preserve">2.8. Прогнозирование объема безвозмездных поступлений в бюджет сельского поселения осуществляется на основании объема расходов, предусмотренных в бюджете Пензенской области и бюджете Камешкирского района Пензенской области на очередной </w:t>
      </w:r>
      <w:r w:rsidRPr="007A7860">
        <w:rPr>
          <w:sz w:val="24"/>
          <w:szCs w:val="24"/>
        </w:rPr>
        <w:lastRenderedPageBreak/>
        <w:t>финансовый год и плановый период, в части предоставления дотаций, субсидий, субвенций и межбюджетных трансфертов от других бюджетов бюджетной системы бюджету сельского поселения.</w:t>
      </w:r>
    </w:p>
    <w:p w:rsidR="007F056D" w:rsidRPr="007A7860" w:rsidRDefault="007F056D" w:rsidP="007F056D">
      <w:pPr>
        <w:ind w:firstLine="567"/>
        <w:jc w:val="both"/>
        <w:rPr>
          <w:rFonts w:eastAsia="Calibri"/>
          <w:sz w:val="24"/>
          <w:szCs w:val="24"/>
        </w:rPr>
      </w:pPr>
      <w:r w:rsidRPr="007A7860">
        <w:rPr>
          <w:sz w:val="24"/>
          <w:szCs w:val="24"/>
        </w:rPr>
        <w:t>3. Прогнозирование Доходов бюджета на плановый период осуществляется аналогично прогнозированию доходов на очередной финансовый год с применением индексов-дефляторов и других показателей на плановый период, при этом в качестве базовых показателей принимаются показатели года, предшествующего планируемому.</w:t>
      </w:r>
      <w:r w:rsidRPr="007A7860">
        <w:rPr>
          <w:rFonts w:eastAsia="Calibri"/>
          <w:sz w:val="24"/>
          <w:szCs w:val="24"/>
        </w:rPr>
        <w:t xml:space="preserve"> </w:t>
      </w:r>
      <w:r w:rsidRPr="007A7860">
        <w:rPr>
          <w:rFonts w:eastAsia="Calibri"/>
          <w:sz w:val="24"/>
          <w:szCs w:val="24"/>
        </w:rPr>
        <w:tab/>
      </w:r>
    </w:p>
    <w:p w:rsidR="007F056D" w:rsidRPr="007A7860" w:rsidRDefault="007F056D" w:rsidP="007F056D">
      <w:pPr>
        <w:ind w:left="11227"/>
        <w:rPr>
          <w:sz w:val="24"/>
          <w:szCs w:val="24"/>
        </w:rPr>
        <w:sectPr w:rsidR="007F056D" w:rsidRPr="007A7860" w:rsidSect="00512B21">
          <w:pgSz w:w="11906" w:h="16838"/>
          <w:pgMar w:top="709" w:right="851" w:bottom="851" w:left="1418" w:header="708" w:footer="708" w:gutter="0"/>
          <w:cols w:space="708"/>
          <w:titlePg/>
          <w:docGrid w:linePitch="381"/>
        </w:sectPr>
      </w:pPr>
    </w:p>
    <w:p w:rsidR="007F056D" w:rsidRPr="007A7860" w:rsidRDefault="007F056D" w:rsidP="007F056D">
      <w:pPr>
        <w:jc w:val="center"/>
        <w:rPr>
          <w:b/>
          <w:bCs/>
          <w:spacing w:val="60"/>
          <w:sz w:val="24"/>
          <w:szCs w:val="24"/>
        </w:rPr>
      </w:pPr>
      <w:r w:rsidRPr="007A7860">
        <w:rPr>
          <w:b/>
          <w:bCs/>
          <w:spacing w:val="60"/>
          <w:sz w:val="24"/>
          <w:szCs w:val="24"/>
        </w:rPr>
        <w:lastRenderedPageBreak/>
        <w:t>ПРИЛОЖЕНИЕ к МЕТОДИКЕ</w:t>
      </w:r>
    </w:p>
    <w:p w:rsidR="007F056D" w:rsidRPr="007A7860" w:rsidRDefault="007F056D" w:rsidP="007F056D">
      <w:pPr>
        <w:pStyle w:val="ConsPlusNormal0"/>
        <w:jc w:val="center"/>
        <w:outlineLvl w:val="0"/>
        <w:rPr>
          <w:sz w:val="24"/>
          <w:szCs w:val="24"/>
        </w:rPr>
      </w:pPr>
      <w:r w:rsidRPr="007A7860">
        <w:rPr>
          <w:b/>
          <w:sz w:val="24"/>
          <w:szCs w:val="24"/>
        </w:rPr>
        <w:t xml:space="preserve">прогнозирования поступлений доходов в бюджет в части доходов, в отношении которых администрация Большеумысского сельсовета </w:t>
      </w:r>
      <w:r>
        <w:rPr>
          <w:b/>
          <w:sz w:val="24"/>
          <w:szCs w:val="24"/>
        </w:rPr>
        <w:t xml:space="preserve">Камешкирского </w:t>
      </w:r>
      <w:r w:rsidRPr="007A7860">
        <w:rPr>
          <w:b/>
          <w:sz w:val="24"/>
          <w:szCs w:val="24"/>
        </w:rPr>
        <w:t xml:space="preserve"> района Пензенской области наделена полномочиями главного администратора доходов бюджета</w:t>
      </w:r>
    </w:p>
    <w:tbl>
      <w:tblPr>
        <w:tblW w:w="499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297"/>
        <w:gridCol w:w="563"/>
        <w:gridCol w:w="1155"/>
        <w:gridCol w:w="1042"/>
        <w:gridCol w:w="1545"/>
        <w:gridCol w:w="742"/>
        <w:gridCol w:w="1723"/>
        <w:gridCol w:w="831"/>
        <w:gridCol w:w="2346"/>
      </w:tblGrid>
      <w:tr w:rsidR="007F056D" w:rsidRPr="007A7860" w:rsidTr="002E1727">
        <w:tc>
          <w:tcPr>
            <w:tcW w:w="426" w:type="dxa"/>
            <w:vAlign w:val="center"/>
          </w:tcPr>
          <w:p w:rsidR="007F056D" w:rsidRPr="007A7860" w:rsidRDefault="007F056D" w:rsidP="002E1727">
            <w:pPr>
              <w:jc w:val="center"/>
              <w:rPr>
                <w:sz w:val="24"/>
                <w:szCs w:val="24"/>
              </w:rPr>
            </w:pPr>
            <w:r w:rsidRPr="007A7860">
              <w:rPr>
                <w:sz w:val="24"/>
                <w:szCs w:val="24"/>
              </w:rPr>
              <w:t>№</w:t>
            </w:r>
            <w:r w:rsidRPr="007A7860">
              <w:rPr>
                <w:sz w:val="24"/>
                <w:szCs w:val="24"/>
              </w:rPr>
              <w:br/>
              <w:t>п/п</w:t>
            </w:r>
          </w:p>
        </w:tc>
        <w:tc>
          <w:tcPr>
            <w:tcW w:w="850" w:type="dxa"/>
            <w:vAlign w:val="center"/>
          </w:tcPr>
          <w:p w:rsidR="007F056D" w:rsidRPr="007A7860" w:rsidRDefault="007F056D" w:rsidP="002E1727">
            <w:pPr>
              <w:jc w:val="center"/>
              <w:rPr>
                <w:sz w:val="24"/>
                <w:szCs w:val="24"/>
              </w:rPr>
            </w:pPr>
            <w:r w:rsidRPr="007A7860">
              <w:rPr>
                <w:sz w:val="24"/>
                <w:szCs w:val="24"/>
              </w:rPr>
              <w:t>Код главного администратора доходов</w:t>
            </w:r>
          </w:p>
        </w:tc>
        <w:tc>
          <w:tcPr>
            <w:tcW w:w="1791" w:type="dxa"/>
          </w:tcPr>
          <w:p w:rsidR="007F056D" w:rsidRPr="007A7860" w:rsidRDefault="007F056D" w:rsidP="002E1727">
            <w:pPr>
              <w:jc w:val="center"/>
              <w:rPr>
                <w:sz w:val="24"/>
                <w:szCs w:val="24"/>
              </w:rPr>
            </w:pPr>
            <w:r w:rsidRPr="007A7860">
              <w:rPr>
                <w:sz w:val="24"/>
                <w:szCs w:val="24"/>
              </w:rPr>
              <w:t>Наимено</w:t>
            </w:r>
            <w:r w:rsidRPr="007A7860">
              <w:rPr>
                <w:sz w:val="24"/>
                <w:szCs w:val="24"/>
              </w:rPr>
              <w:softHyphen/>
              <w:t>вание главного администратора доходов</w:t>
            </w:r>
          </w:p>
        </w:tc>
        <w:tc>
          <w:tcPr>
            <w:tcW w:w="1611" w:type="dxa"/>
            <w:vAlign w:val="center"/>
          </w:tcPr>
          <w:p w:rsidR="007F056D" w:rsidRPr="007A7860" w:rsidRDefault="007F056D" w:rsidP="002E1727">
            <w:pPr>
              <w:jc w:val="center"/>
              <w:rPr>
                <w:sz w:val="24"/>
                <w:szCs w:val="24"/>
              </w:rPr>
            </w:pPr>
            <w:r w:rsidRPr="007A7860">
              <w:rPr>
                <w:sz w:val="24"/>
                <w:szCs w:val="24"/>
              </w:rPr>
              <w:t>КБК </w:t>
            </w:r>
            <w:r w:rsidRPr="007A7860">
              <w:rPr>
                <w:rStyle w:val="affff5"/>
                <w:sz w:val="24"/>
                <w:szCs w:val="24"/>
              </w:rPr>
              <w:endnoteReference w:customMarkFollows="1" w:id="2"/>
              <w:t>1</w:t>
            </w:r>
          </w:p>
        </w:tc>
        <w:tc>
          <w:tcPr>
            <w:tcW w:w="2410" w:type="dxa"/>
            <w:vAlign w:val="center"/>
          </w:tcPr>
          <w:p w:rsidR="007F056D" w:rsidRPr="007A7860" w:rsidRDefault="007F056D" w:rsidP="002E1727">
            <w:pPr>
              <w:jc w:val="center"/>
              <w:rPr>
                <w:sz w:val="24"/>
                <w:szCs w:val="24"/>
              </w:rPr>
            </w:pPr>
            <w:r w:rsidRPr="007A7860">
              <w:rPr>
                <w:sz w:val="24"/>
                <w:szCs w:val="24"/>
              </w:rPr>
              <w:t>Наимено</w:t>
            </w:r>
            <w:r w:rsidRPr="007A7860">
              <w:rPr>
                <w:sz w:val="24"/>
                <w:szCs w:val="24"/>
              </w:rPr>
              <w:softHyphen/>
              <w:t>вание</w:t>
            </w:r>
            <w:r w:rsidRPr="007A7860">
              <w:rPr>
                <w:sz w:val="24"/>
                <w:szCs w:val="24"/>
              </w:rPr>
              <w:br/>
              <w:t>КБК доходов</w:t>
            </w:r>
          </w:p>
        </w:tc>
        <w:tc>
          <w:tcPr>
            <w:tcW w:w="1134" w:type="dxa"/>
            <w:vAlign w:val="center"/>
          </w:tcPr>
          <w:p w:rsidR="007F056D" w:rsidRPr="007A7860" w:rsidRDefault="007F056D" w:rsidP="002E1727">
            <w:pPr>
              <w:jc w:val="center"/>
              <w:rPr>
                <w:sz w:val="24"/>
                <w:szCs w:val="24"/>
              </w:rPr>
            </w:pPr>
            <w:r w:rsidRPr="007A7860">
              <w:rPr>
                <w:sz w:val="24"/>
                <w:szCs w:val="24"/>
              </w:rPr>
              <w:t>Наимено</w:t>
            </w:r>
            <w:r w:rsidRPr="007A7860">
              <w:rPr>
                <w:sz w:val="24"/>
                <w:szCs w:val="24"/>
              </w:rPr>
              <w:softHyphen/>
              <w:t>вание метода расчета </w:t>
            </w:r>
            <w:r w:rsidRPr="007A7860">
              <w:rPr>
                <w:rStyle w:val="affff5"/>
                <w:sz w:val="24"/>
                <w:szCs w:val="24"/>
              </w:rPr>
              <w:endnoteReference w:customMarkFollows="1" w:id="3"/>
              <w:t>2</w:t>
            </w:r>
          </w:p>
        </w:tc>
        <w:tc>
          <w:tcPr>
            <w:tcW w:w="2693" w:type="dxa"/>
            <w:vAlign w:val="center"/>
          </w:tcPr>
          <w:p w:rsidR="007F056D" w:rsidRPr="007A7860" w:rsidRDefault="007F056D" w:rsidP="002E1727">
            <w:pPr>
              <w:jc w:val="center"/>
              <w:rPr>
                <w:sz w:val="24"/>
                <w:szCs w:val="24"/>
              </w:rPr>
            </w:pPr>
            <w:r w:rsidRPr="007A7860">
              <w:rPr>
                <w:sz w:val="24"/>
                <w:szCs w:val="24"/>
              </w:rPr>
              <w:t>Формула расчета </w:t>
            </w:r>
            <w:r w:rsidRPr="007A7860">
              <w:rPr>
                <w:rStyle w:val="affff5"/>
                <w:sz w:val="24"/>
                <w:szCs w:val="24"/>
              </w:rPr>
              <w:endnoteReference w:customMarkFollows="1" w:id="4"/>
              <w:t>3</w:t>
            </w:r>
          </w:p>
        </w:tc>
        <w:tc>
          <w:tcPr>
            <w:tcW w:w="1276" w:type="dxa"/>
            <w:vAlign w:val="center"/>
          </w:tcPr>
          <w:p w:rsidR="007F056D" w:rsidRPr="007A7860" w:rsidRDefault="007F056D" w:rsidP="002E1727">
            <w:pPr>
              <w:jc w:val="center"/>
              <w:rPr>
                <w:sz w:val="24"/>
                <w:szCs w:val="24"/>
              </w:rPr>
            </w:pPr>
            <w:r w:rsidRPr="007A7860">
              <w:rPr>
                <w:sz w:val="24"/>
                <w:szCs w:val="24"/>
              </w:rPr>
              <w:t>Алгоритм расчета </w:t>
            </w:r>
            <w:r w:rsidRPr="007A7860">
              <w:rPr>
                <w:rStyle w:val="affff5"/>
                <w:sz w:val="24"/>
                <w:szCs w:val="24"/>
              </w:rPr>
              <w:endnoteReference w:customMarkFollows="1" w:id="5"/>
              <w:t>4</w:t>
            </w:r>
          </w:p>
        </w:tc>
        <w:tc>
          <w:tcPr>
            <w:tcW w:w="3682" w:type="dxa"/>
            <w:vAlign w:val="center"/>
          </w:tcPr>
          <w:p w:rsidR="007F056D" w:rsidRPr="007A7860" w:rsidRDefault="007F056D" w:rsidP="002E1727">
            <w:pPr>
              <w:jc w:val="center"/>
              <w:rPr>
                <w:sz w:val="24"/>
                <w:szCs w:val="24"/>
              </w:rPr>
            </w:pPr>
            <w:r w:rsidRPr="007A7860">
              <w:rPr>
                <w:sz w:val="24"/>
                <w:szCs w:val="24"/>
              </w:rPr>
              <w:t>Описание показателей </w:t>
            </w:r>
            <w:r w:rsidRPr="007A7860">
              <w:rPr>
                <w:rStyle w:val="affff5"/>
                <w:sz w:val="24"/>
                <w:szCs w:val="24"/>
              </w:rPr>
              <w:endnoteReference w:customMarkFollows="1" w:id="6"/>
              <w:t>5</w:t>
            </w:r>
          </w:p>
        </w:tc>
      </w:tr>
      <w:tr w:rsidR="007F056D" w:rsidRPr="007A7860" w:rsidTr="002E1727">
        <w:trPr>
          <w:trHeight w:val="2825"/>
        </w:trPr>
        <w:tc>
          <w:tcPr>
            <w:tcW w:w="426" w:type="dxa"/>
            <w:vAlign w:val="center"/>
          </w:tcPr>
          <w:p w:rsidR="007F056D" w:rsidRPr="007A7860" w:rsidRDefault="007F056D" w:rsidP="002E1727">
            <w:pPr>
              <w:jc w:val="center"/>
              <w:rPr>
                <w:sz w:val="24"/>
                <w:szCs w:val="24"/>
              </w:rPr>
            </w:pPr>
            <w:r w:rsidRPr="007A7860">
              <w:rPr>
                <w:sz w:val="24"/>
                <w:szCs w:val="24"/>
              </w:rPr>
              <w:t>1</w:t>
            </w: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11105025100000120</w:t>
            </w:r>
          </w:p>
          <w:p w:rsidR="007F056D" w:rsidRPr="007A7860" w:rsidRDefault="007F056D" w:rsidP="002E1727">
            <w:pPr>
              <w:jc w:val="center"/>
              <w:rPr>
                <w:sz w:val="24"/>
                <w:szCs w:val="24"/>
              </w:rPr>
            </w:pPr>
          </w:p>
        </w:tc>
        <w:tc>
          <w:tcPr>
            <w:tcW w:w="2410" w:type="dxa"/>
          </w:tcPr>
          <w:p w:rsidR="007F056D" w:rsidRPr="007A7860" w:rsidRDefault="007F056D" w:rsidP="002E1727">
            <w:pPr>
              <w:autoSpaceDE w:val="0"/>
              <w:autoSpaceDN w:val="0"/>
              <w:adjustRightInd w:val="0"/>
              <w:jc w:val="both"/>
              <w:rPr>
                <w:sz w:val="24"/>
                <w:szCs w:val="24"/>
              </w:rPr>
            </w:pPr>
            <w:r w:rsidRPr="007A7860">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134" w:type="dxa"/>
            <w:vAlign w:val="center"/>
          </w:tcPr>
          <w:p w:rsidR="007F056D" w:rsidRPr="007A7860" w:rsidRDefault="007F056D" w:rsidP="002E1727">
            <w:pPr>
              <w:jc w:val="center"/>
              <w:rPr>
                <w:sz w:val="24"/>
                <w:szCs w:val="24"/>
              </w:rPr>
            </w:pPr>
            <w:r w:rsidRPr="007A7860">
              <w:rPr>
                <w:sz w:val="24"/>
                <w:szCs w:val="24"/>
              </w:rPr>
              <w:t>Прямой</w:t>
            </w:r>
          </w:p>
        </w:tc>
        <w:tc>
          <w:tcPr>
            <w:tcW w:w="2693" w:type="dxa"/>
            <w:vAlign w:val="center"/>
          </w:tcPr>
          <w:p w:rsidR="007F056D" w:rsidRPr="007A7860" w:rsidRDefault="007F056D" w:rsidP="002E1727">
            <w:pPr>
              <w:jc w:val="center"/>
              <w:rPr>
                <w:spacing w:val="2"/>
                <w:sz w:val="24"/>
                <w:szCs w:val="24"/>
              </w:rPr>
            </w:pPr>
            <w:r w:rsidRPr="007A7860">
              <w:rPr>
                <w:sz w:val="24"/>
                <w:szCs w:val="24"/>
              </w:rPr>
              <w:t>Д = (∑А</w:t>
            </w:r>
            <w:r w:rsidRPr="007A7860">
              <w:rPr>
                <w:sz w:val="24"/>
                <w:szCs w:val="24"/>
                <w:vertAlign w:val="subscript"/>
                <w:lang w:val="en-US"/>
              </w:rPr>
              <w:t>i</w:t>
            </w:r>
            <w:r w:rsidRPr="007A7860">
              <w:rPr>
                <w:sz w:val="24"/>
                <w:szCs w:val="24"/>
              </w:rPr>
              <w:t>- А</w:t>
            </w:r>
            <w:r w:rsidRPr="007A7860">
              <w:rPr>
                <w:sz w:val="24"/>
                <w:szCs w:val="24"/>
                <w:vertAlign w:val="subscript"/>
              </w:rPr>
              <w:t>расторг</w:t>
            </w:r>
            <w:r w:rsidRPr="007A7860">
              <w:rPr>
                <w:sz w:val="24"/>
                <w:szCs w:val="24"/>
              </w:rPr>
              <w:t>+А</w:t>
            </w:r>
            <w:r w:rsidRPr="007A7860">
              <w:rPr>
                <w:sz w:val="24"/>
                <w:szCs w:val="24"/>
                <w:vertAlign w:val="subscript"/>
              </w:rPr>
              <w:t>нов</w:t>
            </w:r>
            <w:r w:rsidRPr="007A7860">
              <w:rPr>
                <w:sz w:val="24"/>
                <w:szCs w:val="24"/>
              </w:rPr>
              <w:t>) *С+З</w:t>
            </w:r>
          </w:p>
        </w:tc>
        <w:tc>
          <w:tcPr>
            <w:tcW w:w="1276" w:type="dxa"/>
            <w:vAlign w:val="center"/>
          </w:tcPr>
          <w:p w:rsidR="007F056D" w:rsidRPr="007A7860" w:rsidRDefault="007F056D" w:rsidP="002E1727">
            <w:pPr>
              <w:jc w:val="center"/>
              <w:rPr>
                <w:sz w:val="24"/>
                <w:szCs w:val="24"/>
              </w:rPr>
            </w:pPr>
          </w:p>
        </w:tc>
        <w:tc>
          <w:tcPr>
            <w:tcW w:w="3682" w:type="dxa"/>
            <w:vAlign w:val="center"/>
          </w:tcPr>
          <w:p w:rsidR="007F056D" w:rsidRPr="007A7860" w:rsidRDefault="007F056D" w:rsidP="002E1727">
            <w:pPr>
              <w:pStyle w:val="a0"/>
              <w:rPr>
                <w:szCs w:val="24"/>
              </w:rPr>
            </w:pPr>
            <w:r w:rsidRPr="007A7860">
              <w:rPr>
                <w:szCs w:val="24"/>
              </w:rPr>
              <w:t>Д – прогнозируемый объем Доходов бюджета;</w:t>
            </w:r>
          </w:p>
          <w:p w:rsidR="007F056D" w:rsidRPr="007A7860" w:rsidRDefault="007F056D" w:rsidP="002E1727">
            <w:pPr>
              <w:pStyle w:val="a0"/>
              <w:rPr>
                <w:szCs w:val="24"/>
              </w:rPr>
            </w:pPr>
            <w:r w:rsidRPr="007A7860">
              <w:rPr>
                <w:szCs w:val="24"/>
              </w:rPr>
              <w:t>А</w:t>
            </w:r>
            <w:r w:rsidRPr="007A7860">
              <w:rPr>
                <w:i/>
                <w:szCs w:val="24"/>
                <w:vertAlign w:val="subscript"/>
                <w:lang w:val="en-US"/>
              </w:rPr>
              <w:t>i</w:t>
            </w:r>
            <w:r w:rsidRPr="007A7860">
              <w:rPr>
                <w:szCs w:val="24"/>
              </w:rPr>
              <w:t xml:space="preserve">– размер годовых начислений по </w:t>
            </w:r>
            <w:r w:rsidRPr="007A7860">
              <w:rPr>
                <w:i/>
                <w:szCs w:val="24"/>
                <w:lang w:val="en-US"/>
              </w:rPr>
              <w:t>i</w:t>
            </w:r>
            <w:r w:rsidRPr="007A7860">
              <w:rPr>
                <w:szCs w:val="24"/>
              </w:rPr>
              <w:t>-тому договору аренды;</w:t>
            </w:r>
          </w:p>
          <w:p w:rsidR="007F056D" w:rsidRPr="007A7860" w:rsidRDefault="007F056D" w:rsidP="002E1727">
            <w:pPr>
              <w:pStyle w:val="a0"/>
              <w:rPr>
                <w:szCs w:val="24"/>
              </w:rPr>
            </w:pPr>
            <w:r w:rsidRPr="007A7860">
              <w:rPr>
                <w:szCs w:val="24"/>
              </w:rPr>
              <w:t>А</w:t>
            </w:r>
            <w:r w:rsidRPr="007A7860">
              <w:rPr>
                <w:szCs w:val="24"/>
                <w:vertAlign w:val="subscript"/>
              </w:rPr>
              <w:t>расторг</w:t>
            </w:r>
            <w:r w:rsidRPr="007A7860">
              <w:rPr>
                <w:szCs w:val="24"/>
              </w:rPr>
              <w:t>– размер годовых начислений по договорам аренды, которые будут расторгнуты в течение текущего финансового года;</w:t>
            </w:r>
          </w:p>
          <w:p w:rsidR="007F056D" w:rsidRPr="007A7860" w:rsidRDefault="007F056D" w:rsidP="002E1727">
            <w:pPr>
              <w:pStyle w:val="a0"/>
              <w:rPr>
                <w:szCs w:val="24"/>
              </w:rPr>
            </w:pPr>
            <w:r w:rsidRPr="007A7860">
              <w:rPr>
                <w:szCs w:val="24"/>
              </w:rPr>
              <w:t>А</w:t>
            </w:r>
            <w:r w:rsidRPr="007A7860">
              <w:rPr>
                <w:szCs w:val="24"/>
                <w:vertAlign w:val="subscript"/>
              </w:rPr>
              <w:t>нов</w:t>
            </w:r>
            <w:r w:rsidRPr="007A7860">
              <w:rPr>
                <w:szCs w:val="24"/>
              </w:rPr>
              <w:t>– размер годовых начислений по планируемым к заключению договорам аренды;</w:t>
            </w:r>
          </w:p>
          <w:p w:rsidR="007F056D" w:rsidRPr="007A7860" w:rsidRDefault="007F056D" w:rsidP="002E1727">
            <w:pPr>
              <w:pStyle w:val="a0"/>
              <w:rPr>
                <w:szCs w:val="24"/>
              </w:rPr>
            </w:pPr>
            <w:r w:rsidRPr="007A7860">
              <w:rPr>
                <w:szCs w:val="24"/>
              </w:rPr>
              <w:t>С – процент собираемости арендных платежей;</w:t>
            </w:r>
          </w:p>
          <w:p w:rsidR="007F056D" w:rsidRPr="007A7860" w:rsidRDefault="007F056D" w:rsidP="002E1727">
            <w:pPr>
              <w:pStyle w:val="a0"/>
              <w:rPr>
                <w:szCs w:val="24"/>
              </w:rPr>
            </w:pPr>
            <w:r w:rsidRPr="007A7860">
              <w:rPr>
                <w:szCs w:val="24"/>
              </w:rPr>
              <w:t>З – размер прогнозируемого погашения задолженности.</w:t>
            </w:r>
          </w:p>
        </w:tc>
      </w:tr>
      <w:tr w:rsidR="007F056D" w:rsidRPr="007A7860" w:rsidTr="002E1727">
        <w:trPr>
          <w:trHeight w:val="2825"/>
        </w:trPr>
        <w:tc>
          <w:tcPr>
            <w:tcW w:w="426" w:type="dxa"/>
            <w:vAlign w:val="center"/>
          </w:tcPr>
          <w:p w:rsidR="007F056D" w:rsidRPr="007A7860" w:rsidRDefault="007F056D" w:rsidP="002E1727">
            <w:pPr>
              <w:jc w:val="center"/>
              <w:rPr>
                <w:sz w:val="24"/>
                <w:szCs w:val="24"/>
              </w:rPr>
            </w:pPr>
            <w:r w:rsidRPr="007A7860">
              <w:rPr>
                <w:sz w:val="24"/>
                <w:szCs w:val="24"/>
              </w:rPr>
              <w:lastRenderedPageBreak/>
              <w:t>2</w:t>
            </w: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11105035100000120</w:t>
            </w:r>
          </w:p>
          <w:p w:rsidR="007F056D" w:rsidRPr="007A7860" w:rsidRDefault="007F056D" w:rsidP="002E1727">
            <w:pPr>
              <w:jc w:val="center"/>
              <w:rPr>
                <w:sz w:val="24"/>
                <w:szCs w:val="24"/>
              </w:rPr>
            </w:pPr>
          </w:p>
        </w:tc>
        <w:tc>
          <w:tcPr>
            <w:tcW w:w="2410" w:type="dxa"/>
            <w:vAlign w:val="center"/>
          </w:tcPr>
          <w:p w:rsidR="007F056D" w:rsidRPr="007A7860" w:rsidRDefault="007F056D" w:rsidP="002E1727">
            <w:pPr>
              <w:jc w:val="both"/>
              <w:rPr>
                <w:sz w:val="24"/>
                <w:szCs w:val="24"/>
              </w:rPr>
            </w:pPr>
            <w:r w:rsidRPr="007A7860">
              <w:rPr>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134" w:type="dxa"/>
            <w:vAlign w:val="center"/>
          </w:tcPr>
          <w:p w:rsidR="007F056D" w:rsidRPr="007A7860" w:rsidRDefault="007F056D" w:rsidP="002E1727">
            <w:pPr>
              <w:jc w:val="center"/>
              <w:rPr>
                <w:sz w:val="24"/>
                <w:szCs w:val="24"/>
              </w:rPr>
            </w:pPr>
            <w:r w:rsidRPr="007A7860">
              <w:rPr>
                <w:sz w:val="24"/>
                <w:szCs w:val="24"/>
              </w:rPr>
              <w:t>Прямой</w:t>
            </w:r>
          </w:p>
        </w:tc>
        <w:tc>
          <w:tcPr>
            <w:tcW w:w="2693" w:type="dxa"/>
            <w:vAlign w:val="center"/>
          </w:tcPr>
          <w:p w:rsidR="007F056D" w:rsidRPr="007A7860" w:rsidRDefault="007F056D" w:rsidP="002E1727">
            <w:pPr>
              <w:jc w:val="center"/>
              <w:rPr>
                <w:spacing w:val="2"/>
                <w:sz w:val="24"/>
                <w:szCs w:val="24"/>
              </w:rPr>
            </w:pPr>
            <w:r w:rsidRPr="007A7860">
              <w:rPr>
                <w:sz w:val="24"/>
                <w:szCs w:val="24"/>
              </w:rPr>
              <w:t>Д = (∑А</w:t>
            </w:r>
            <w:r w:rsidRPr="007A7860">
              <w:rPr>
                <w:sz w:val="24"/>
                <w:szCs w:val="24"/>
                <w:vertAlign w:val="subscript"/>
                <w:lang w:val="en-US"/>
              </w:rPr>
              <w:t>i</w:t>
            </w:r>
            <w:r w:rsidRPr="007A7860">
              <w:rPr>
                <w:sz w:val="24"/>
                <w:szCs w:val="24"/>
              </w:rPr>
              <w:t>- А</w:t>
            </w:r>
            <w:r w:rsidRPr="007A7860">
              <w:rPr>
                <w:sz w:val="24"/>
                <w:szCs w:val="24"/>
                <w:vertAlign w:val="subscript"/>
              </w:rPr>
              <w:t>расторг</w:t>
            </w:r>
            <w:r w:rsidRPr="007A7860">
              <w:rPr>
                <w:sz w:val="24"/>
                <w:szCs w:val="24"/>
              </w:rPr>
              <w:t>+А</w:t>
            </w:r>
            <w:r w:rsidRPr="007A7860">
              <w:rPr>
                <w:sz w:val="24"/>
                <w:szCs w:val="24"/>
                <w:vertAlign w:val="subscript"/>
              </w:rPr>
              <w:t>нов</w:t>
            </w:r>
            <w:r w:rsidRPr="007A7860">
              <w:rPr>
                <w:sz w:val="24"/>
                <w:szCs w:val="24"/>
              </w:rPr>
              <w:t>) *К</w:t>
            </w:r>
            <w:r w:rsidRPr="007A7860">
              <w:rPr>
                <w:sz w:val="24"/>
                <w:szCs w:val="24"/>
                <w:vertAlign w:val="subscript"/>
              </w:rPr>
              <w:t>увел</w:t>
            </w:r>
            <w:r w:rsidRPr="007A7860">
              <w:rPr>
                <w:sz w:val="24"/>
                <w:szCs w:val="24"/>
              </w:rPr>
              <w:t>*С+З</w:t>
            </w:r>
          </w:p>
        </w:tc>
        <w:tc>
          <w:tcPr>
            <w:tcW w:w="1276" w:type="dxa"/>
            <w:vAlign w:val="center"/>
          </w:tcPr>
          <w:p w:rsidR="007F056D" w:rsidRPr="007A7860" w:rsidRDefault="007F056D" w:rsidP="002E1727">
            <w:pPr>
              <w:jc w:val="center"/>
              <w:rPr>
                <w:sz w:val="24"/>
                <w:szCs w:val="24"/>
              </w:rPr>
            </w:pPr>
          </w:p>
        </w:tc>
        <w:tc>
          <w:tcPr>
            <w:tcW w:w="3682" w:type="dxa"/>
            <w:vAlign w:val="center"/>
          </w:tcPr>
          <w:p w:rsidR="007F056D" w:rsidRPr="007A7860" w:rsidRDefault="007F056D" w:rsidP="002E1727">
            <w:pPr>
              <w:pStyle w:val="a0"/>
              <w:rPr>
                <w:szCs w:val="24"/>
              </w:rPr>
            </w:pPr>
            <w:r w:rsidRPr="007A7860">
              <w:rPr>
                <w:szCs w:val="24"/>
              </w:rPr>
              <w:t>Д – прогнозируемый объем Доходов бюджета;</w:t>
            </w:r>
          </w:p>
          <w:p w:rsidR="007F056D" w:rsidRPr="007A7860" w:rsidRDefault="007F056D" w:rsidP="002E1727">
            <w:pPr>
              <w:pStyle w:val="a0"/>
              <w:rPr>
                <w:szCs w:val="24"/>
              </w:rPr>
            </w:pPr>
            <w:r w:rsidRPr="007A7860">
              <w:rPr>
                <w:szCs w:val="24"/>
              </w:rPr>
              <w:t>А</w:t>
            </w:r>
            <w:r w:rsidRPr="007A7860">
              <w:rPr>
                <w:i/>
                <w:szCs w:val="24"/>
                <w:vertAlign w:val="subscript"/>
                <w:lang w:val="en-US"/>
              </w:rPr>
              <w:t>i</w:t>
            </w:r>
            <w:r w:rsidRPr="007A7860">
              <w:rPr>
                <w:szCs w:val="24"/>
              </w:rPr>
              <w:t xml:space="preserve">– размер годовых начислений по </w:t>
            </w:r>
            <w:r w:rsidRPr="007A7860">
              <w:rPr>
                <w:i/>
                <w:szCs w:val="24"/>
                <w:lang w:val="en-US"/>
              </w:rPr>
              <w:t>i</w:t>
            </w:r>
            <w:r w:rsidRPr="007A7860">
              <w:rPr>
                <w:szCs w:val="24"/>
              </w:rPr>
              <w:t>-тому договору;</w:t>
            </w:r>
          </w:p>
          <w:p w:rsidR="007F056D" w:rsidRPr="007A7860" w:rsidRDefault="007F056D" w:rsidP="002E1727">
            <w:pPr>
              <w:pStyle w:val="a0"/>
              <w:rPr>
                <w:szCs w:val="24"/>
              </w:rPr>
            </w:pPr>
            <w:r w:rsidRPr="007A7860">
              <w:rPr>
                <w:szCs w:val="24"/>
              </w:rPr>
              <w:t>А</w:t>
            </w:r>
            <w:r w:rsidRPr="007A7860">
              <w:rPr>
                <w:szCs w:val="24"/>
                <w:vertAlign w:val="subscript"/>
              </w:rPr>
              <w:t>расторг</w:t>
            </w:r>
            <w:r w:rsidRPr="007A7860">
              <w:rPr>
                <w:szCs w:val="24"/>
              </w:rPr>
              <w:t>– размер годовых начислений по договорам, которые будут расторгнуты в течение текущего финансового года;</w:t>
            </w:r>
          </w:p>
          <w:p w:rsidR="007F056D" w:rsidRPr="007A7860" w:rsidRDefault="007F056D" w:rsidP="002E1727">
            <w:pPr>
              <w:pStyle w:val="a0"/>
              <w:rPr>
                <w:szCs w:val="24"/>
              </w:rPr>
            </w:pPr>
            <w:r w:rsidRPr="007A7860">
              <w:rPr>
                <w:szCs w:val="24"/>
              </w:rPr>
              <w:t>А</w:t>
            </w:r>
            <w:r w:rsidRPr="007A7860">
              <w:rPr>
                <w:szCs w:val="24"/>
                <w:vertAlign w:val="subscript"/>
              </w:rPr>
              <w:t>нов</w:t>
            </w:r>
            <w:r w:rsidRPr="007A7860">
              <w:rPr>
                <w:szCs w:val="24"/>
              </w:rPr>
              <w:t>– размер годовых начислений по планируемым к заключению договорам;</w:t>
            </w:r>
          </w:p>
          <w:p w:rsidR="007F056D" w:rsidRPr="007A7860" w:rsidRDefault="007F056D" w:rsidP="002E1727">
            <w:pPr>
              <w:pStyle w:val="a0"/>
              <w:rPr>
                <w:szCs w:val="24"/>
              </w:rPr>
            </w:pPr>
            <w:r w:rsidRPr="007A7860">
              <w:rPr>
                <w:szCs w:val="24"/>
              </w:rPr>
              <w:t>К</w:t>
            </w:r>
            <w:r w:rsidRPr="007A7860">
              <w:rPr>
                <w:szCs w:val="24"/>
                <w:vertAlign w:val="subscript"/>
              </w:rPr>
              <w:t>увел</w:t>
            </w:r>
            <w:r w:rsidRPr="007A7860">
              <w:rPr>
                <w:szCs w:val="24"/>
              </w:rPr>
              <w:t>– коэффициент, учитывающий прогнозируемое увеличение размера платы в очередном финансовом году;</w:t>
            </w:r>
          </w:p>
          <w:p w:rsidR="007F056D" w:rsidRPr="007A7860" w:rsidRDefault="007F056D" w:rsidP="002E1727">
            <w:pPr>
              <w:pStyle w:val="a0"/>
              <w:rPr>
                <w:szCs w:val="24"/>
              </w:rPr>
            </w:pPr>
            <w:r w:rsidRPr="007A7860">
              <w:rPr>
                <w:szCs w:val="24"/>
              </w:rPr>
              <w:t>С – процент собираемости платежей;</w:t>
            </w:r>
          </w:p>
          <w:p w:rsidR="007F056D" w:rsidRPr="007A7860" w:rsidRDefault="007F056D" w:rsidP="002E1727">
            <w:pPr>
              <w:pStyle w:val="a0"/>
              <w:rPr>
                <w:szCs w:val="24"/>
              </w:rPr>
            </w:pPr>
            <w:r w:rsidRPr="007A7860">
              <w:rPr>
                <w:szCs w:val="24"/>
              </w:rPr>
              <w:t>З – размер прогнозируемого погашения задолженности.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11105075050000120</w:t>
            </w:r>
          </w:p>
          <w:p w:rsidR="007F056D" w:rsidRPr="007A7860" w:rsidRDefault="007F056D" w:rsidP="002E1727">
            <w:pPr>
              <w:jc w:val="center"/>
              <w:rPr>
                <w:sz w:val="24"/>
                <w:szCs w:val="24"/>
              </w:rPr>
            </w:pPr>
          </w:p>
        </w:tc>
        <w:tc>
          <w:tcPr>
            <w:tcW w:w="2410" w:type="dxa"/>
          </w:tcPr>
          <w:p w:rsidR="007F056D" w:rsidRPr="007A7860" w:rsidRDefault="007F056D" w:rsidP="002E1727">
            <w:pPr>
              <w:autoSpaceDE w:val="0"/>
              <w:autoSpaceDN w:val="0"/>
              <w:adjustRightInd w:val="0"/>
              <w:jc w:val="both"/>
              <w:rPr>
                <w:sz w:val="24"/>
                <w:szCs w:val="24"/>
              </w:rPr>
            </w:pPr>
            <w:r w:rsidRPr="007A7860">
              <w:rPr>
                <w:sz w:val="24"/>
                <w:szCs w:val="24"/>
              </w:rPr>
              <w:t>Доходы от сдачи в аренду имущества, составляющего казну сельских поселений (за исключением земельных участков)</w:t>
            </w:r>
          </w:p>
        </w:tc>
        <w:tc>
          <w:tcPr>
            <w:tcW w:w="1134" w:type="dxa"/>
            <w:vAlign w:val="center"/>
          </w:tcPr>
          <w:p w:rsidR="007F056D" w:rsidRPr="007A7860" w:rsidRDefault="007F056D" w:rsidP="002E1727">
            <w:pPr>
              <w:jc w:val="center"/>
              <w:rPr>
                <w:sz w:val="24"/>
                <w:szCs w:val="24"/>
              </w:rPr>
            </w:pPr>
            <w:r w:rsidRPr="007A7860">
              <w:rPr>
                <w:sz w:val="24"/>
                <w:szCs w:val="24"/>
              </w:rPr>
              <w:t>Прямой</w:t>
            </w:r>
          </w:p>
        </w:tc>
        <w:tc>
          <w:tcPr>
            <w:tcW w:w="2693" w:type="dxa"/>
            <w:vAlign w:val="center"/>
          </w:tcPr>
          <w:p w:rsidR="007F056D" w:rsidRPr="007A7860" w:rsidRDefault="007F056D" w:rsidP="002E1727">
            <w:pPr>
              <w:jc w:val="center"/>
              <w:rPr>
                <w:spacing w:val="2"/>
                <w:sz w:val="24"/>
                <w:szCs w:val="24"/>
              </w:rPr>
            </w:pPr>
            <w:r w:rsidRPr="007A7860">
              <w:rPr>
                <w:sz w:val="24"/>
                <w:szCs w:val="24"/>
              </w:rPr>
              <w:t>Д = (∑А</w:t>
            </w:r>
            <w:r w:rsidRPr="007A7860">
              <w:rPr>
                <w:sz w:val="24"/>
                <w:szCs w:val="24"/>
                <w:vertAlign w:val="subscript"/>
                <w:lang w:val="en-US"/>
              </w:rPr>
              <w:t>i</w:t>
            </w:r>
            <w:r w:rsidRPr="007A7860">
              <w:rPr>
                <w:sz w:val="24"/>
                <w:szCs w:val="24"/>
              </w:rPr>
              <w:t>- А</w:t>
            </w:r>
            <w:r w:rsidRPr="007A7860">
              <w:rPr>
                <w:sz w:val="24"/>
                <w:szCs w:val="24"/>
                <w:vertAlign w:val="subscript"/>
              </w:rPr>
              <w:t>расторг</w:t>
            </w:r>
            <w:r w:rsidRPr="007A7860">
              <w:rPr>
                <w:sz w:val="24"/>
                <w:szCs w:val="24"/>
              </w:rPr>
              <w:t>+А</w:t>
            </w:r>
            <w:r w:rsidRPr="007A7860">
              <w:rPr>
                <w:sz w:val="24"/>
                <w:szCs w:val="24"/>
                <w:vertAlign w:val="subscript"/>
              </w:rPr>
              <w:t>нов</w:t>
            </w:r>
            <w:r w:rsidRPr="007A7860">
              <w:rPr>
                <w:sz w:val="24"/>
                <w:szCs w:val="24"/>
              </w:rPr>
              <w:t>) *К</w:t>
            </w:r>
            <w:r w:rsidRPr="007A7860">
              <w:rPr>
                <w:sz w:val="24"/>
                <w:szCs w:val="24"/>
                <w:vertAlign w:val="subscript"/>
              </w:rPr>
              <w:t>увел</w:t>
            </w:r>
            <w:r w:rsidRPr="007A7860">
              <w:rPr>
                <w:sz w:val="24"/>
                <w:szCs w:val="24"/>
              </w:rPr>
              <w:t>*С+З</w:t>
            </w:r>
          </w:p>
        </w:tc>
        <w:tc>
          <w:tcPr>
            <w:tcW w:w="1276" w:type="dxa"/>
            <w:vAlign w:val="center"/>
          </w:tcPr>
          <w:p w:rsidR="007F056D" w:rsidRPr="007A7860" w:rsidRDefault="007F056D" w:rsidP="002E1727">
            <w:pPr>
              <w:jc w:val="center"/>
              <w:rPr>
                <w:sz w:val="24"/>
                <w:szCs w:val="24"/>
              </w:rPr>
            </w:pPr>
          </w:p>
        </w:tc>
        <w:tc>
          <w:tcPr>
            <w:tcW w:w="3682" w:type="dxa"/>
            <w:vAlign w:val="center"/>
          </w:tcPr>
          <w:p w:rsidR="007F056D" w:rsidRPr="007A7860" w:rsidRDefault="007F056D" w:rsidP="002E1727">
            <w:pPr>
              <w:pStyle w:val="a0"/>
              <w:rPr>
                <w:szCs w:val="24"/>
              </w:rPr>
            </w:pPr>
            <w:r w:rsidRPr="007A7860">
              <w:rPr>
                <w:szCs w:val="24"/>
              </w:rPr>
              <w:t>Д – прогнозируемый объем Доходов бюджета;</w:t>
            </w:r>
          </w:p>
          <w:p w:rsidR="007F056D" w:rsidRPr="007A7860" w:rsidRDefault="007F056D" w:rsidP="002E1727">
            <w:pPr>
              <w:pStyle w:val="a0"/>
              <w:rPr>
                <w:szCs w:val="24"/>
              </w:rPr>
            </w:pPr>
            <w:r w:rsidRPr="007A7860">
              <w:rPr>
                <w:szCs w:val="24"/>
              </w:rPr>
              <w:t>А</w:t>
            </w:r>
            <w:r w:rsidRPr="007A7860">
              <w:rPr>
                <w:i/>
                <w:szCs w:val="24"/>
                <w:vertAlign w:val="subscript"/>
                <w:lang w:val="en-US"/>
              </w:rPr>
              <w:t>i</w:t>
            </w:r>
            <w:r w:rsidRPr="007A7860">
              <w:rPr>
                <w:szCs w:val="24"/>
              </w:rPr>
              <w:t xml:space="preserve">– размер годовых начислений по </w:t>
            </w:r>
            <w:r w:rsidRPr="007A7860">
              <w:rPr>
                <w:i/>
                <w:szCs w:val="24"/>
                <w:lang w:val="en-US"/>
              </w:rPr>
              <w:t>i</w:t>
            </w:r>
            <w:r w:rsidRPr="007A7860">
              <w:rPr>
                <w:szCs w:val="24"/>
              </w:rPr>
              <w:t>-тому договору;</w:t>
            </w:r>
          </w:p>
          <w:p w:rsidR="007F056D" w:rsidRPr="007A7860" w:rsidRDefault="007F056D" w:rsidP="002E1727">
            <w:pPr>
              <w:pStyle w:val="a0"/>
              <w:rPr>
                <w:szCs w:val="24"/>
              </w:rPr>
            </w:pPr>
            <w:r w:rsidRPr="007A7860">
              <w:rPr>
                <w:szCs w:val="24"/>
              </w:rPr>
              <w:t>А</w:t>
            </w:r>
            <w:r w:rsidRPr="007A7860">
              <w:rPr>
                <w:szCs w:val="24"/>
                <w:vertAlign w:val="subscript"/>
              </w:rPr>
              <w:t>расторг</w:t>
            </w:r>
            <w:r w:rsidRPr="007A7860">
              <w:rPr>
                <w:szCs w:val="24"/>
              </w:rPr>
              <w:t>– размер годовых начислений по договорам, которые будут расторгнуты в течение текущего финансового года;</w:t>
            </w:r>
          </w:p>
          <w:p w:rsidR="007F056D" w:rsidRPr="007A7860" w:rsidRDefault="007F056D" w:rsidP="002E1727">
            <w:pPr>
              <w:pStyle w:val="a0"/>
              <w:rPr>
                <w:szCs w:val="24"/>
              </w:rPr>
            </w:pPr>
            <w:r w:rsidRPr="007A7860">
              <w:rPr>
                <w:szCs w:val="24"/>
              </w:rPr>
              <w:lastRenderedPageBreak/>
              <w:t>А</w:t>
            </w:r>
            <w:r w:rsidRPr="007A7860">
              <w:rPr>
                <w:szCs w:val="24"/>
                <w:vertAlign w:val="subscript"/>
              </w:rPr>
              <w:t>нов</w:t>
            </w:r>
            <w:r w:rsidRPr="007A7860">
              <w:rPr>
                <w:szCs w:val="24"/>
              </w:rPr>
              <w:t>– размер годовых начислений по планируемым к заключению договорам;</w:t>
            </w:r>
          </w:p>
          <w:p w:rsidR="007F056D" w:rsidRPr="007A7860" w:rsidRDefault="007F056D" w:rsidP="002E1727">
            <w:pPr>
              <w:pStyle w:val="a0"/>
              <w:rPr>
                <w:szCs w:val="24"/>
              </w:rPr>
            </w:pPr>
            <w:r w:rsidRPr="007A7860">
              <w:rPr>
                <w:szCs w:val="24"/>
              </w:rPr>
              <w:t>К</w:t>
            </w:r>
            <w:r w:rsidRPr="007A7860">
              <w:rPr>
                <w:szCs w:val="24"/>
                <w:vertAlign w:val="subscript"/>
              </w:rPr>
              <w:t>увел</w:t>
            </w:r>
            <w:r w:rsidRPr="007A7860">
              <w:rPr>
                <w:szCs w:val="24"/>
              </w:rPr>
              <w:t>– коэффициент, учитывающий прогнозируемое увеличение размера платы в очередном финансовом году;</w:t>
            </w:r>
          </w:p>
          <w:p w:rsidR="007F056D" w:rsidRPr="007A7860" w:rsidRDefault="007F056D" w:rsidP="002E1727">
            <w:pPr>
              <w:pStyle w:val="a0"/>
              <w:rPr>
                <w:szCs w:val="24"/>
              </w:rPr>
            </w:pPr>
            <w:r w:rsidRPr="007A7860">
              <w:rPr>
                <w:szCs w:val="24"/>
              </w:rPr>
              <w:t>С – процент собираемости платежей;</w:t>
            </w:r>
          </w:p>
          <w:p w:rsidR="007F056D" w:rsidRPr="007A7860" w:rsidRDefault="007F056D" w:rsidP="002E1727">
            <w:pPr>
              <w:pStyle w:val="a0"/>
              <w:rPr>
                <w:szCs w:val="24"/>
              </w:rPr>
            </w:pPr>
            <w:r w:rsidRPr="007A7860">
              <w:rPr>
                <w:szCs w:val="24"/>
              </w:rPr>
              <w:t>З – размер прогнозируемого погашения задолженности.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11109035100000120</w:t>
            </w:r>
          </w:p>
        </w:tc>
        <w:tc>
          <w:tcPr>
            <w:tcW w:w="2410" w:type="dxa"/>
          </w:tcPr>
          <w:p w:rsidR="007F056D" w:rsidRPr="007A7860" w:rsidRDefault="007F056D" w:rsidP="002E1727">
            <w:pPr>
              <w:autoSpaceDE w:val="0"/>
              <w:autoSpaceDN w:val="0"/>
              <w:adjustRightInd w:val="0"/>
              <w:jc w:val="both"/>
              <w:rPr>
                <w:sz w:val="24"/>
                <w:szCs w:val="24"/>
              </w:rPr>
            </w:pPr>
            <w:r w:rsidRPr="007A7860">
              <w:rPr>
                <w:sz w:val="24"/>
                <w:szCs w:val="24"/>
              </w:rPr>
              <w:t>доходы от эксплуатации и использования имущества автомобильных дорог, находящихся в собственности сельских поселений</w:t>
            </w:r>
          </w:p>
        </w:tc>
        <w:tc>
          <w:tcPr>
            <w:tcW w:w="1134" w:type="dxa"/>
            <w:vAlign w:val="center"/>
          </w:tcPr>
          <w:p w:rsidR="007F056D" w:rsidRPr="007A7860" w:rsidRDefault="007F056D" w:rsidP="002E1727">
            <w:pPr>
              <w:jc w:val="center"/>
              <w:rPr>
                <w:sz w:val="24"/>
                <w:szCs w:val="24"/>
              </w:rPr>
            </w:pPr>
            <w:r w:rsidRPr="007A7860">
              <w:rPr>
                <w:sz w:val="24"/>
                <w:szCs w:val="24"/>
              </w:rPr>
              <w:t>Прямой</w:t>
            </w:r>
          </w:p>
        </w:tc>
        <w:tc>
          <w:tcPr>
            <w:tcW w:w="2693" w:type="dxa"/>
            <w:vAlign w:val="center"/>
          </w:tcPr>
          <w:p w:rsidR="007F056D" w:rsidRPr="007A7860" w:rsidRDefault="007F056D" w:rsidP="002E1727">
            <w:pPr>
              <w:jc w:val="center"/>
              <w:rPr>
                <w:spacing w:val="2"/>
                <w:sz w:val="24"/>
                <w:szCs w:val="24"/>
              </w:rPr>
            </w:pPr>
            <w:r w:rsidRPr="007A7860">
              <w:rPr>
                <w:sz w:val="24"/>
                <w:szCs w:val="24"/>
              </w:rPr>
              <w:t>Д = (∑А</w:t>
            </w:r>
            <w:r w:rsidRPr="007A7860">
              <w:rPr>
                <w:sz w:val="24"/>
                <w:szCs w:val="24"/>
                <w:vertAlign w:val="subscript"/>
                <w:lang w:val="en-US"/>
              </w:rPr>
              <w:t>i</w:t>
            </w:r>
            <w:r w:rsidRPr="007A7860">
              <w:rPr>
                <w:sz w:val="24"/>
                <w:szCs w:val="24"/>
              </w:rPr>
              <w:t>- А</w:t>
            </w:r>
            <w:r w:rsidRPr="007A7860">
              <w:rPr>
                <w:sz w:val="24"/>
                <w:szCs w:val="24"/>
                <w:vertAlign w:val="subscript"/>
              </w:rPr>
              <w:t>расторг</w:t>
            </w:r>
            <w:r w:rsidRPr="007A7860">
              <w:rPr>
                <w:sz w:val="24"/>
                <w:szCs w:val="24"/>
              </w:rPr>
              <w:t>+А</w:t>
            </w:r>
            <w:r w:rsidRPr="007A7860">
              <w:rPr>
                <w:sz w:val="24"/>
                <w:szCs w:val="24"/>
                <w:vertAlign w:val="subscript"/>
              </w:rPr>
              <w:t>нов</w:t>
            </w:r>
            <w:r w:rsidRPr="007A7860">
              <w:rPr>
                <w:sz w:val="24"/>
                <w:szCs w:val="24"/>
              </w:rPr>
              <w:t>) *К</w:t>
            </w:r>
            <w:r w:rsidRPr="007A7860">
              <w:rPr>
                <w:sz w:val="24"/>
                <w:szCs w:val="24"/>
                <w:vertAlign w:val="subscript"/>
              </w:rPr>
              <w:t>увел</w:t>
            </w:r>
            <w:r w:rsidRPr="007A7860">
              <w:rPr>
                <w:sz w:val="24"/>
                <w:szCs w:val="24"/>
              </w:rPr>
              <w:t>*С+З</w:t>
            </w:r>
          </w:p>
        </w:tc>
        <w:tc>
          <w:tcPr>
            <w:tcW w:w="1276" w:type="dxa"/>
            <w:vAlign w:val="center"/>
          </w:tcPr>
          <w:p w:rsidR="007F056D" w:rsidRPr="007A7860" w:rsidRDefault="007F056D" w:rsidP="002E1727">
            <w:pPr>
              <w:jc w:val="center"/>
              <w:rPr>
                <w:sz w:val="24"/>
                <w:szCs w:val="24"/>
              </w:rPr>
            </w:pPr>
          </w:p>
        </w:tc>
        <w:tc>
          <w:tcPr>
            <w:tcW w:w="3682" w:type="dxa"/>
            <w:vAlign w:val="center"/>
          </w:tcPr>
          <w:p w:rsidR="007F056D" w:rsidRPr="007A7860" w:rsidRDefault="007F056D" w:rsidP="002E1727">
            <w:pPr>
              <w:pStyle w:val="a0"/>
              <w:rPr>
                <w:szCs w:val="24"/>
              </w:rPr>
            </w:pPr>
            <w:r w:rsidRPr="007A7860">
              <w:rPr>
                <w:szCs w:val="24"/>
              </w:rPr>
              <w:t>Д – прогнозируемый объем Доходов бюджета;</w:t>
            </w:r>
          </w:p>
          <w:p w:rsidR="007F056D" w:rsidRPr="007A7860" w:rsidRDefault="007F056D" w:rsidP="002E1727">
            <w:pPr>
              <w:pStyle w:val="a0"/>
              <w:rPr>
                <w:szCs w:val="24"/>
              </w:rPr>
            </w:pPr>
            <w:r w:rsidRPr="007A7860">
              <w:rPr>
                <w:szCs w:val="24"/>
              </w:rPr>
              <w:t>А</w:t>
            </w:r>
            <w:r w:rsidRPr="007A7860">
              <w:rPr>
                <w:i/>
                <w:szCs w:val="24"/>
                <w:vertAlign w:val="subscript"/>
                <w:lang w:val="en-US"/>
              </w:rPr>
              <w:t>i</w:t>
            </w:r>
            <w:r w:rsidRPr="007A7860">
              <w:rPr>
                <w:szCs w:val="24"/>
              </w:rPr>
              <w:t xml:space="preserve">– размер годовых начислений по </w:t>
            </w:r>
            <w:r w:rsidRPr="007A7860">
              <w:rPr>
                <w:i/>
                <w:szCs w:val="24"/>
                <w:lang w:val="en-US"/>
              </w:rPr>
              <w:t>i</w:t>
            </w:r>
            <w:r w:rsidRPr="007A7860">
              <w:rPr>
                <w:szCs w:val="24"/>
              </w:rPr>
              <w:t>-тому договору;</w:t>
            </w:r>
          </w:p>
          <w:p w:rsidR="007F056D" w:rsidRPr="007A7860" w:rsidRDefault="007F056D" w:rsidP="002E1727">
            <w:pPr>
              <w:pStyle w:val="a0"/>
              <w:rPr>
                <w:szCs w:val="24"/>
              </w:rPr>
            </w:pPr>
            <w:r w:rsidRPr="007A7860">
              <w:rPr>
                <w:szCs w:val="24"/>
              </w:rPr>
              <w:t>А</w:t>
            </w:r>
            <w:r w:rsidRPr="007A7860">
              <w:rPr>
                <w:szCs w:val="24"/>
                <w:vertAlign w:val="subscript"/>
              </w:rPr>
              <w:t>расторг</w:t>
            </w:r>
            <w:r w:rsidRPr="007A7860">
              <w:rPr>
                <w:szCs w:val="24"/>
              </w:rPr>
              <w:t>– размер годовых начислений по договорам, которые будут расторгнуты в течение текущего финансового года;</w:t>
            </w:r>
          </w:p>
          <w:p w:rsidR="007F056D" w:rsidRPr="007A7860" w:rsidRDefault="007F056D" w:rsidP="002E1727">
            <w:pPr>
              <w:pStyle w:val="a0"/>
              <w:rPr>
                <w:szCs w:val="24"/>
              </w:rPr>
            </w:pPr>
            <w:r w:rsidRPr="007A7860">
              <w:rPr>
                <w:szCs w:val="24"/>
              </w:rPr>
              <w:t>А</w:t>
            </w:r>
            <w:r w:rsidRPr="007A7860">
              <w:rPr>
                <w:szCs w:val="24"/>
                <w:vertAlign w:val="subscript"/>
              </w:rPr>
              <w:t>нов</w:t>
            </w:r>
            <w:r w:rsidRPr="007A7860">
              <w:rPr>
                <w:szCs w:val="24"/>
              </w:rPr>
              <w:t>– размер годовых начислений по планируемым к заключению договорам;</w:t>
            </w:r>
          </w:p>
          <w:p w:rsidR="007F056D" w:rsidRPr="007A7860" w:rsidRDefault="007F056D" w:rsidP="002E1727">
            <w:pPr>
              <w:pStyle w:val="a0"/>
              <w:rPr>
                <w:szCs w:val="24"/>
              </w:rPr>
            </w:pPr>
            <w:r w:rsidRPr="007A7860">
              <w:rPr>
                <w:szCs w:val="24"/>
              </w:rPr>
              <w:t>К</w:t>
            </w:r>
            <w:r w:rsidRPr="007A7860">
              <w:rPr>
                <w:szCs w:val="24"/>
                <w:vertAlign w:val="subscript"/>
              </w:rPr>
              <w:t>увел</w:t>
            </w:r>
            <w:r w:rsidRPr="007A7860">
              <w:rPr>
                <w:szCs w:val="24"/>
              </w:rPr>
              <w:t>– коэффициент, учитывающий прогнозируемое увеличение размера платы в очередном финансовом году;</w:t>
            </w:r>
          </w:p>
          <w:p w:rsidR="007F056D" w:rsidRPr="007A7860" w:rsidRDefault="007F056D" w:rsidP="002E1727">
            <w:pPr>
              <w:pStyle w:val="a0"/>
              <w:rPr>
                <w:szCs w:val="24"/>
              </w:rPr>
            </w:pPr>
            <w:r w:rsidRPr="007A7860">
              <w:rPr>
                <w:szCs w:val="24"/>
              </w:rPr>
              <w:t xml:space="preserve">С – процент собираемости </w:t>
            </w:r>
            <w:r w:rsidRPr="007A7860">
              <w:rPr>
                <w:szCs w:val="24"/>
              </w:rPr>
              <w:lastRenderedPageBreak/>
              <w:t>платежей;</w:t>
            </w:r>
          </w:p>
          <w:p w:rsidR="007F056D" w:rsidRPr="007A7860" w:rsidRDefault="007F056D" w:rsidP="002E1727">
            <w:pPr>
              <w:pStyle w:val="a0"/>
              <w:rPr>
                <w:szCs w:val="24"/>
              </w:rPr>
            </w:pPr>
            <w:r w:rsidRPr="007A7860">
              <w:rPr>
                <w:szCs w:val="24"/>
              </w:rPr>
              <w:t>З – размер прогнозируемого погашения задолженности.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11109045100000120</w:t>
            </w:r>
          </w:p>
          <w:p w:rsidR="007F056D" w:rsidRPr="007A7860" w:rsidRDefault="007F056D" w:rsidP="002E1727">
            <w:pPr>
              <w:jc w:val="center"/>
              <w:rPr>
                <w:sz w:val="24"/>
                <w:szCs w:val="24"/>
              </w:rPr>
            </w:pPr>
          </w:p>
        </w:tc>
        <w:tc>
          <w:tcPr>
            <w:tcW w:w="2410" w:type="dxa"/>
            <w:vAlign w:val="center"/>
          </w:tcPr>
          <w:p w:rsidR="007F056D" w:rsidRPr="007A7860" w:rsidRDefault="007F056D" w:rsidP="002E1727">
            <w:pPr>
              <w:jc w:val="both"/>
              <w:rPr>
                <w:sz w:val="24"/>
                <w:szCs w:val="24"/>
              </w:rPr>
            </w:pPr>
            <w:r w:rsidRPr="007A7860">
              <w:rPr>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4" w:type="dxa"/>
            <w:vAlign w:val="center"/>
          </w:tcPr>
          <w:p w:rsidR="007F056D" w:rsidRPr="007A7860" w:rsidRDefault="007F056D" w:rsidP="002E1727">
            <w:pPr>
              <w:jc w:val="center"/>
              <w:rPr>
                <w:sz w:val="24"/>
                <w:szCs w:val="24"/>
              </w:rPr>
            </w:pPr>
            <w:r w:rsidRPr="007A7860">
              <w:rPr>
                <w:sz w:val="24"/>
                <w:szCs w:val="24"/>
              </w:rPr>
              <w:t>Прямой</w:t>
            </w:r>
          </w:p>
        </w:tc>
        <w:tc>
          <w:tcPr>
            <w:tcW w:w="2693" w:type="dxa"/>
            <w:vAlign w:val="center"/>
          </w:tcPr>
          <w:p w:rsidR="007F056D" w:rsidRPr="007A7860" w:rsidRDefault="007F056D" w:rsidP="002E1727">
            <w:pPr>
              <w:jc w:val="center"/>
              <w:rPr>
                <w:spacing w:val="2"/>
                <w:sz w:val="24"/>
                <w:szCs w:val="24"/>
              </w:rPr>
            </w:pPr>
            <w:r w:rsidRPr="007A7860">
              <w:rPr>
                <w:sz w:val="24"/>
                <w:szCs w:val="24"/>
              </w:rPr>
              <w:t>Д = (∑А</w:t>
            </w:r>
            <w:r w:rsidRPr="007A7860">
              <w:rPr>
                <w:sz w:val="24"/>
                <w:szCs w:val="24"/>
                <w:vertAlign w:val="subscript"/>
                <w:lang w:val="en-US"/>
              </w:rPr>
              <w:t>i</w:t>
            </w:r>
            <w:r w:rsidRPr="007A7860">
              <w:rPr>
                <w:sz w:val="24"/>
                <w:szCs w:val="24"/>
              </w:rPr>
              <w:t>- А</w:t>
            </w:r>
            <w:r w:rsidRPr="007A7860">
              <w:rPr>
                <w:sz w:val="24"/>
                <w:szCs w:val="24"/>
                <w:vertAlign w:val="subscript"/>
              </w:rPr>
              <w:t>расторг</w:t>
            </w:r>
            <w:r w:rsidRPr="007A7860">
              <w:rPr>
                <w:sz w:val="24"/>
                <w:szCs w:val="24"/>
              </w:rPr>
              <w:t>+А</w:t>
            </w:r>
            <w:r w:rsidRPr="007A7860">
              <w:rPr>
                <w:sz w:val="24"/>
                <w:szCs w:val="24"/>
                <w:vertAlign w:val="subscript"/>
              </w:rPr>
              <w:t>нов</w:t>
            </w:r>
            <w:r w:rsidRPr="007A7860">
              <w:rPr>
                <w:sz w:val="24"/>
                <w:szCs w:val="24"/>
              </w:rPr>
              <w:t>) *К</w:t>
            </w:r>
            <w:r w:rsidRPr="007A7860">
              <w:rPr>
                <w:sz w:val="24"/>
                <w:szCs w:val="24"/>
                <w:vertAlign w:val="subscript"/>
              </w:rPr>
              <w:t>увел</w:t>
            </w:r>
            <w:r w:rsidRPr="007A7860">
              <w:rPr>
                <w:sz w:val="24"/>
                <w:szCs w:val="24"/>
              </w:rPr>
              <w:t>*С+З</w:t>
            </w:r>
          </w:p>
        </w:tc>
        <w:tc>
          <w:tcPr>
            <w:tcW w:w="1276" w:type="dxa"/>
            <w:vAlign w:val="center"/>
          </w:tcPr>
          <w:p w:rsidR="007F056D" w:rsidRPr="007A7860" w:rsidRDefault="007F056D" w:rsidP="002E1727">
            <w:pPr>
              <w:jc w:val="center"/>
              <w:rPr>
                <w:sz w:val="24"/>
                <w:szCs w:val="24"/>
              </w:rPr>
            </w:pPr>
          </w:p>
        </w:tc>
        <w:tc>
          <w:tcPr>
            <w:tcW w:w="3682" w:type="dxa"/>
            <w:vAlign w:val="center"/>
          </w:tcPr>
          <w:p w:rsidR="007F056D" w:rsidRPr="007A7860" w:rsidRDefault="007F056D" w:rsidP="002E1727">
            <w:pPr>
              <w:pStyle w:val="a0"/>
              <w:rPr>
                <w:szCs w:val="24"/>
              </w:rPr>
            </w:pPr>
            <w:r w:rsidRPr="007A7860">
              <w:rPr>
                <w:szCs w:val="24"/>
              </w:rPr>
              <w:t>Д – прогнозируемый объем Доходов бюджета;</w:t>
            </w:r>
          </w:p>
          <w:p w:rsidR="007F056D" w:rsidRPr="007A7860" w:rsidRDefault="007F056D" w:rsidP="002E1727">
            <w:pPr>
              <w:pStyle w:val="a0"/>
              <w:rPr>
                <w:szCs w:val="24"/>
              </w:rPr>
            </w:pPr>
            <w:r w:rsidRPr="007A7860">
              <w:rPr>
                <w:szCs w:val="24"/>
              </w:rPr>
              <w:t>А</w:t>
            </w:r>
            <w:r w:rsidRPr="007A7860">
              <w:rPr>
                <w:i/>
                <w:szCs w:val="24"/>
                <w:vertAlign w:val="subscript"/>
                <w:lang w:val="en-US"/>
              </w:rPr>
              <w:t>i</w:t>
            </w:r>
            <w:r w:rsidRPr="007A7860">
              <w:rPr>
                <w:szCs w:val="24"/>
              </w:rPr>
              <w:t xml:space="preserve">– размер годовых начислений по </w:t>
            </w:r>
            <w:r w:rsidRPr="007A7860">
              <w:rPr>
                <w:i/>
                <w:szCs w:val="24"/>
                <w:lang w:val="en-US"/>
              </w:rPr>
              <w:t>i</w:t>
            </w:r>
            <w:r w:rsidRPr="007A7860">
              <w:rPr>
                <w:szCs w:val="24"/>
              </w:rPr>
              <w:t>-тому договору;</w:t>
            </w:r>
          </w:p>
          <w:p w:rsidR="007F056D" w:rsidRPr="007A7860" w:rsidRDefault="007F056D" w:rsidP="002E1727">
            <w:pPr>
              <w:pStyle w:val="a0"/>
              <w:rPr>
                <w:szCs w:val="24"/>
              </w:rPr>
            </w:pPr>
            <w:r w:rsidRPr="007A7860">
              <w:rPr>
                <w:szCs w:val="24"/>
              </w:rPr>
              <w:t>А</w:t>
            </w:r>
            <w:r w:rsidRPr="007A7860">
              <w:rPr>
                <w:szCs w:val="24"/>
                <w:vertAlign w:val="subscript"/>
              </w:rPr>
              <w:t>расторг</w:t>
            </w:r>
            <w:r w:rsidRPr="007A7860">
              <w:rPr>
                <w:szCs w:val="24"/>
              </w:rPr>
              <w:t>– размер годовых начислений по договорам, которые будут расторгнуты в течение текущего финансового года;</w:t>
            </w:r>
          </w:p>
          <w:p w:rsidR="007F056D" w:rsidRPr="007A7860" w:rsidRDefault="007F056D" w:rsidP="002E1727">
            <w:pPr>
              <w:pStyle w:val="a0"/>
              <w:rPr>
                <w:szCs w:val="24"/>
              </w:rPr>
            </w:pPr>
            <w:r w:rsidRPr="007A7860">
              <w:rPr>
                <w:szCs w:val="24"/>
              </w:rPr>
              <w:t>А</w:t>
            </w:r>
            <w:r w:rsidRPr="007A7860">
              <w:rPr>
                <w:szCs w:val="24"/>
                <w:vertAlign w:val="subscript"/>
              </w:rPr>
              <w:t>нов</w:t>
            </w:r>
            <w:r w:rsidRPr="007A7860">
              <w:rPr>
                <w:szCs w:val="24"/>
              </w:rPr>
              <w:t>– размер годовых начислений по планируемым к заключению договорам;</w:t>
            </w:r>
          </w:p>
          <w:p w:rsidR="007F056D" w:rsidRPr="007A7860" w:rsidRDefault="007F056D" w:rsidP="002E1727">
            <w:pPr>
              <w:pStyle w:val="a0"/>
              <w:rPr>
                <w:szCs w:val="24"/>
              </w:rPr>
            </w:pPr>
            <w:r w:rsidRPr="007A7860">
              <w:rPr>
                <w:szCs w:val="24"/>
              </w:rPr>
              <w:t>К</w:t>
            </w:r>
            <w:r w:rsidRPr="007A7860">
              <w:rPr>
                <w:szCs w:val="24"/>
                <w:vertAlign w:val="subscript"/>
              </w:rPr>
              <w:t>увел</w:t>
            </w:r>
            <w:r w:rsidRPr="007A7860">
              <w:rPr>
                <w:szCs w:val="24"/>
              </w:rPr>
              <w:t>– коэффициент, учитывающий прогнозируемое увеличение размера платы в очередном финансовом году;</w:t>
            </w:r>
          </w:p>
          <w:p w:rsidR="007F056D" w:rsidRPr="007A7860" w:rsidRDefault="007F056D" w:rsidP="002E1727">
            <w:pPr>
              <w:pStyle w:val="a0"/>
              <w:rPr>
                <w:szCs w:val="24"/>
              </w:rPr>
            </w:pPr>
            <w:r w:rsidRPr="007A7860">
              <w:rPr>
                <w:szCs w:val="24"/>
              </w:rPr>
              <w:t>С – процент собираемости платежей;</w:t>
            </w:r>
          </w:p>
          <w:p w:rsidR="007F056D" w:rsidRPr="007A7860" w:rsidRDefault="007F056D" w:rsidP="002E1727">
            <w:pPr>
              <w:pStyle w:val="a0"/>
              <w:rPr>
                <w:szCs w:val="24"/>
              </w:rPr>
            </w:pPr>
            <w:r w:rsidRPr="007A7860">
              <w:rPr>
                <w:szCs w:val="24"/>
              </w:rPr>
              <w:t>З – размер прогнозируемого погашения задолженности.</w:t>
            </w:r>
          </w:p>
        </w:tc>
      </w:tr>
      <w:tr w:rsidR="007F056D" w:rsidRPr="007A7860" w:rsidTr="002E1727">
        <w:trPr>
          <w:trHeight w:val="1124"/>
        </w:trPr>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w:t>
            </w:r>
            <w:r w:rsidRPr="007A7860">
              <w:rPr>
                <w:sz w:val="24"/>
                <w:szCs w:val="24"/>
              </w:rPr>
              <w:lastRenderedPageBreak/>
              <w:t>й области</w:t>
            </w:r>
          </w:p>
        </w:tc>
        <w:tc>
          <w:tcPr>
            <w:tcW w:w="1611" w:type="dxa"/>
            <w:vAlign w:val="center"/>
          </w:tcPr>
          <w:p w:rsidR="007F056D" w:rsidRPr="007A7860" w:rsidRDefault="007F056D" w:rsidP="002E1727">
            <w:pPr>
              <w:jc w:val="center"/>
              <w:rPr>
                <w:sz w:val="24"/>
                <w:szCs w:val="24"/>
              </w:rPr>
            </w:pPr>
            <w:r w:rsidRPr="007A7860">
              <w:rPr>
                <w:sz w:val="24"/>
                <w:szCs w:val="24"/>
              </w:rPr>
              <w:lastRenderedPageBreak/>
              <w:t>11302995100000130</w:t>
            </w:r>
          </w:p>
        </w:tc>
        <w:tc>
          <w:tcPr>
            <w:tcW w:w="2410" w:type="dxa"/>
            <w:vAlign w:val="center"/>
          </w:tcPr>
          <w:p w:rsidR="007F056D" w:rsidRPr="007A7860" w:rsidRDefault="007F056D" w:rsidP="002E1727">
            <w:pPr>
              <w:pStyle w:val="a9"/>
              <w:jc w:val="both"/>
              <w:rPr>
                <w:sz w:val="24"/>
                <w:szCs w:val="24"/>
              </w:rPr>
            </w:pPr>
            <w:r w:rsidRPr="007A7860">
              <w:rPr>
                <w:sz w:val="24"/>
                <w:szCs w:val="24"/>
              </w:rPr>
              <w:t xml:space="preserve">Прочие доходы от компенсации затрат бюджетов сельских поселений   </w:t>
            </w:r>
          </w:p>
        </w:tc>
        <w:tc>
          <w:tcPr>
            <w:tcW w:w="1134" w:type="dxa"/>
            <w:vAlign w:val="center"/>
          </w:tcPr>
          <w:p w:rsidR="007F056D" w:rsidRPr="007A7860" w:rsidRDefault="007F056D" w:rsidP="002E1727">
            <w:pPr>
              <w:jc w:val="center"/>
              <w:rPr>
                <w:sz w:val="24"/>
                <w:szCs w:val="24"/>
              </w:rPr>
            </w:pPr>
            <w:r w:rsidRPr="007A7860">
              <w:rPr>
                <w:sz w:val="24"/>
                <w:szCs w:val="24"/>
              </w:rPr>
              <w:t>Прямой</w:t>
            </w:r>
          </w:p>
        </w:tc>
        <w:tc>
          <w:tcPr>
            <w:tcW w:w="2693" w:type="dxa"/>
            <w:vAlign w:val="center"/>
          </w:tcPr>
          <w:p w:rsidR="007F056D" w:rsidRPr="007A7860" w:rsidRDefault="007F056D" w:rsidP="002E1727">
            <w:pPr>
              <w:jc w:val="center"/>
              <w:rPr>
                <w:sz w:val="24"/>
                <w:szCs w:val="24"/>
              </w:rPr>
            </w:pPr>
            <w:r w:rsidRPr="007A7860">
              <w:rPr>
                <w:sz w:val="24"/>
                <w:szCs w:val="24"/>
              </w:rPr>
              <w:t>КЗ</w:t>
            </w:r>
            <w:r w:rsidRPr="007A7860">
              <w:rPr>
                <w:sz w:val="24"/>
                <w:szCs w:val="24"/>
                <w:vertAlign w:val="subscript"/>
              </w:rPr>
              <w:t>рг</w:t>
            </w:r>
            <w:r w:rsidRPr="007A7860">
              <w:rPr>
                <w:sz w:val="24"/>
                <w:szCs w:val="24"/>
              </w:rPr>
              <w:t xml:space="preserve"> = (КЗ</w:t>
            </w:r>
            <w:r w:rsidRPr="007A7860">
              <w:rPr>
                <w:sz w:val="24"/>
                <w:szCs w:val="24"/>
                <w:vertAlign w:val="subscript"/>
              </w:rPr>
              <w:t>орг-1</w:t>
            </w:r>
            <w:r w:rsidRPr="007A7860">
              <w:rPr>
                <w:sz w:val="24"/>
                <w:szCs w:val="24"/>
              </w:rPr>
              <w:t xml:space="preserve"> – (+) Д</w:t>
            </w:r>
            <w:r w:rsidRPr="007A7860">
              <w:rPr>
                <w:sz w:val="24"/>
                <w:szCs w:val="24"/>
                <w:vertAlign w:val="subscript"/>
              </w:rPr>
              <w:t>рг</w:t>
            </w:r>
            <w:r w:rsidRPr="007A7860">
              <w:rPr>
                <w:sz w:val="24"/>
                <w:szCs w:val="24"/>
              </w:rPr>
              <w:t>)* К1</w:t>
            </w:r>
          </w:p>
        </w:tc>
        <w:tc>
          <w:tcPr>
            <w:tcW w:w="1276" w:type="dxa"/>
            <w:vAlign w:val="center"/>
          </w:tcPr>
          <w:p w:rsidR="007F056D" w:rsidRPr="007A7860" w:rsidRDefault="007F056D" w:rsidP="002E1727">
            <w:pPr>
              <w:jc w:val="center"/>
              <w:rPr>
                <w:sz w:val="24"/>
                <w:szCs w:val="24"/>
              </w:rPr>
            </w:pPr>
          </w:p>
        </w:tc>
        <w:tc>
          <w:tcPr>
            <w:tcW w:w="3682" w:type="dxa"/>
            <w:vAlign w:val="center"/>
          </w:tcPr>
          <w:p w:rsidR="007F056D" w:rsidRPr="007A7860" w:rsidRDefault="007F056D" w:rsidP="002E1727">
            <w:pPr>
              <w:pStyle w:val="a9"/>
              <w:rPr>
                <w:sz w:val="24"/>
                <w:szCs w:val="24"/>
              </w:rPr>
            </w:pPr>
            <w:r w:rsidRPr="007A7860">
              <w:rPr>
                <w:sz w:val="24"/>
                <w:szCs w:val="24"/>
              </w:rPr>
              <w:t>КЗ</w:t>
            </w:r>
            <w:r w:rsidRPr="007A7860">
              <w:rPr>
                <w:sz w:val="24"/>
                <w:szCs w:val="24"/>
                <w:vertAlign w:val="subscript"/>
              </w:rPr>
              <w:t>фодрг-1</w:t>
            </w:r>
            <w:r w:rsidRPr="007A7860">
              <w:rPr>
                <w:sz w:val="24"/>
                <w:szCs w:val="24"/>
              </w:rPr>
              <w:t xml:space="preserve"> - сумма доходов от компенсации затрат, фактически поступившая в бюджет по состоянию на последнюю отчетную дату года, </w:t>
            </w:r>
            <w:r w:rsidRPr="007A7860">
              <w:rPr>
                <w:sz w:val="24"/>
                <w:szCs w:val="24"/>
              </w:rPr>
              <w:lastRenderedPageBreak/>
              <w:t>предшествующего расчетному;</w:t>
            </w:r>
          </w:p>
          <w:p w:rsidR="007F056D" w:rsidRPr="007A7860" w:rsidRDefault="007F056D" w:rsidP="002E1727">
            <w:pPr>
              <w:pStyle w:val="a9"/>
              <w:rPr>
                <w:sz w:val="24"/>
                <w:szCs w:val="24"/>
              </w:rPr>
            </w:pPr>
            <w:r w:rsidRPr="007A7860">
              <w:rPr>
                <w:sz w:val="24"/>
                <w:szCs w:val="24"/>
              </w:rPr>
              <w:t>Д</w:t>
            </w:r>
            <w:r w:rsidRPr="007A7860">
              <w:rPr>
                <w:sz w:val="24"/>
                <w:szCs w:val="24"/>
                <w:vertAlign w:val="subscript"/>
              </w:rPr>
              <w:t xml:space="preserve">рг-1 – </w:t>
            </w:r>
            <w:r w:rsidRPr="007A7860">
              <w:rPr>
                <w:sz w:val="24"/>
                <w:szCs w:val="24"/>
              </w:rPr>
              <w:t>сумма дополнительных или выпадающих доходов от компенсации затрат в году, предшествующем расчетному, гашения задолженности прошлых лет, иных факторов, оказывающих влияние на изменение суммы доходов от компенсации затрат.</w:t>
            </w:r>
          </w:p>
          <w:p w:rsidR="007F056D" w:rsidRPr="007A7860" w:rsidRDefault="007F056D" w:rsidP="002E1727">
            <w:pPr>
              <w:pStyle w:val="a9"/>
              <w:rPr>
                <w:sz w:val="24"/>
                <w:szCs w:val="24"/>
              </w:rPr>
            </w:pPr>
            <w:r w:rsidRPr="007A7860">
              <w:rPr>
                <w:sz w:val="24"/>
                <w:szCs w:val="24"/>
              </w:rPr>
              <w:t xml:space="preserve">  </w:t>
            </w:r>
            <w:r w:rsidRPr="007A7860">
              <w:rPr>
                <w:sz w:val="24"/>
                <w:szCs w:val="24"/>
              </w:rPr>
              <w:tab/>
              <w:t xml:space="preserve"> У</w:t>
            </w:r>
            <w:r w:rsidRPr="007A7860">
              <w:rPr>
                <w:sz w:val="24"/>
                <w:szCs w:val="24"/>
                <w:vertAlign w:val="subscript"/>
              </w:rPr>
              <w:t>д</w:t>
            </w:r>
            <w:r w:rsidRPr="007A7860">
              <w:rPr>
                <w:sz w:val="24"/>
                <w:szCs w:val="24"/>
              </w:rPr>
              <w:t xml:space="preserve"> - удельный вес поступлений доходов от компенсации затрат за аналогичный период отчетного года, который определяется по формуле:</w:t>
            </w:r>
          </w:p>
          <w:p w:rsidR="007F056D" w:rsidRPr="007A7860" w:rsidRDefault="007F056D" w:rsidP="002E1727">
            <w:pPr>
              <w:pStyle w:val="ConsPlusNormal0"/>
              <w:ind w:left="1701"/>
              <w:jc w:val="center"/>
              <w:rPr>
                <w:sz w:val="24"/>
                <w:szCs w:val="24"/>
              </w:rPr>
            </w:pPr>
            <w:r w:rsidRPr="007A7860">
              <w:rPr>
                <w:sz w:val="24"/>
                <w:szCs w:val="24"/>
              </w:rPr>
              <w:t>У</w:t>
            </w:r>
            <w:r w:rsidRPr="007A7860">
              <w:rPr>
                <w:sz w:val="24"/>
                <w:szCs w:val="24"/>
                <w:vertAlign w:val="subscript"/>
              </w:rPr>
              <w:t>д</w:t>
            </w:r>
            <w:r w:rsidRPr="007A7860">
              <w:rPr>
                <w:sz w:val="24"/>
                <w:szCs w:val="24"/>
              </w:rPr>
              <w:t xml:space="preserve"> = (КЗ</w:t>
            </w:r>
            <w:r w:rsidRPr="007A7860">
              <w:rPr>
                <w:sz w:val="24"/>
                <w:szCs w:val="24"/>
                <w:vertAlign w:val="subscript"/>
              </w:rPr>
              <w:t xml:space="preserve">фоп </w:t>
            </w:r>
            <w:r w:rsidRPr="007A7860">
              <w:rPr>
                <w:sz w:val="24"/>
                <w:szCs w:val="24"/>
              </w:rPr>
              <w:t>/ КЗ</w:t>
            </w:r>
            <w:r w:rsidRPr="007A7860">
              <w:rPr>
                <w:sz w:val="24"/>
                <w:szCs w:val="24"/>
                <w:vertAlign w:val="subscript"/>
              </w:rPr>
              <w:t>фог.</w:t>
            </w:r>
            <w:r w:rsidRPr="007A7860">
              <w:rPr>
                <w:sz w:val="24"/>
                <w:szCs w:val="24"/>
              </w:rPr>
              <w:t>)*100, где:</w:t>
            </w:r>
          </w:p>
          <w:p w:rsidR="007F056D" w:rsidRPr="007A7860" w:rsidRDefault="007F056D" w:rsidP="002E1727">
            <w:pPr>
              <w:pStyle w:val="ConsPlusNormal0"/>
              <w:jc w:val="both"/>
              <w:rPr>
                <w:sz w:val="24"/>
                <w:szCs w:val="24"/>
              </w:rPr>
            </w:pPr>
            <w:r w:rsidRPr="007A7860">
              <w:rPr>
                <w:sz w:val="24"/>
                <w:szCs w:val="24"/>
              </w:rPr>
              <w:t xml:space="preserve">  </w:t>
            </w:r>
            <w:r w:rsidRPr="007A7860">
              <w:rPr>
                <w:sz w:val="24"/>
                <w:szCs w:val="24"/>
              </w:rPr>
              <w:tab/>
              <w:t>КЗ</w:t>
            </w:r>
            <w:r w:rsidRPr="007A7860">
              <w:rPr>
                <w:sz w:val="24"/>
                <w:szCs w:val="24"/>
                <w:vertAlign w:val="subscript"/>
              </w:rPr>
              <w:t>фоп.</w:t>
            </w:r>
            <w:r w:rsidRPr="007A7860">
              <w:rPr>
                <w:sz w:val="24"/>
                <w:szCs w:val="24"/>
              </w:rPr>
              <w:t>- фактические поступления доходов от компенсации затрат в отчетном году на отчетную дату, предшествующую дате проведения оценки;</w:t>
            </w:r>
          </w:p>
          <w:p w:rsidR="007F056D" w:rsidRPr="007A7860" w:rsidRDefault="007F056D" w:rsidP="002E1727">
            <w:pPr>
              <w:pStyle w:val="ConsPlusNormal0"/>
              <w:jc w:val="both"/>
              <w:rPr>
                <w:sz w:val="24"/>
                <w:szCs w:val="24"/>
              </w:rPr>
            </w:pPr>
            <w:r w:rsidRPr="007A7860">
              <w:rPr>
                <w:sz w:val="24"/>
                <w:szCs w:val="24"/>
              </w:rPr>
              <w:t xml:space="preserve">  </w:t>
            </w:r>
            <w:r w:rsidRPr="007A7860">
              <w:rPr>
                <w:sz w:val="24"/>
                <w:szCs w:val="24"/>
              </w:rPr>
              <w:tab/>
              <w:t>КЗ</w:t>
            </w:r>
            <w:r w:rsidRPr="007A7860">
              <w:rPr>
                <w:sz w:val="24"/>
                <w:szCs w:val="24"/>
                <w:vertAlign w:val="subscript"/>
              </w:rPr>
              <w:t>фог.</w:t>
            </w:r>
            <w:r w:rsidRPr="007A7860">
              <w:rPr>
                <w:sz w:val="24"/>
                <w:szCs w:val="24"/>
              </w:rPr>
              <w:t xml:space="preserve">- фактические поступления </w:t>
            </w:r>
            <w:r w:rsidRPr="007A7860">
              <w:rPr>
                <w:sz w:val="24"/>
                <w:szCs w:val="24"/>
              </w:rPr>
              <w:lastRenderedPageBreak/>
              <w:t>доходов от компенсации затрат за отчетный год.</w:t>
            </w:r>
          </w:p>
          <w:p w:rsidR="007F056D" w:rsidRPr="007A7860" w:rsidRDefault="007F056D" w:rsidP="002E1727">
            <w:pPr>
              <w:pStyle w:val="ConsPlusNormal0"/>
              <w:ind w:firstLine="540"/>
              <w:jc w:val="both"/>
              <w:rPr>
                <w:sz w:val="24"/>
                <w:szCs w:val="24"/>
              </w:rPr>
            </w:pPr>
            <w:r w:rsidRPr="007A7860">
              <w:rPr>
                <w:sz w:val="24"/>
                <w:szCs w:val="24"/>
              </w:rPr>
              <w:t>Сумма доходов от компенсации затрат, прогнозируемая к поступлению в бюджет, в первом и втором году планового периода определяется по следующим формулам:</w:t>
            </w:r>
          </w:p>
          <w:p w:rsidR="007F056D" w:rsidRPr="007A7860" w:rsidRDefault="007F056D" w:rsidP="002E1727">
            <w:pPr>
              <w:pStyle w:val="ConsPlusNormal0"/>
              <w:ind w:firstLine="540"/>
              <w:jc w:val="center"/>
              <w:rPr>
                <w:sz w:val="24"/>
                <w:szCs w:val="24"/>
              </w:rPr>
            </w:pPr>
            <w:r w:rsidRPr="007A7860">
              <w:rPr>
                <w:sz w:val="24"/>
                <w:szCs w:val="24"/>
              </w:rPr>
              <w:t>КЗ</w:t>
            </w:r>
            <w:r w:rsidRPr="007A7860">
              <w:rPr>
                <w:sz w:val="24"/>
                <w:szCs w:val="24"/>
                <w:vertAlign w:val="subscript"/>
              </w:rPr>
              <w:t xml:space="preserve">рг+1 </w:t>
            </w:r>
            <w:r w:rsidRPr="007A7860">
              <w:rPr>
                <w:sz w:val="24"/>
                <w:szCs w:val="24"/>
              </w:rPr>
              <w:t>= КЗ</w:t>
            </w:r>
            <w:r w:rsidRPr="007A7860">
              <w:rPr>
                <w:sz w:val="24"/>
                <w:szCs w:val="24"/>
                <w:vertAlign w:val="subscript"/>
              </w:rPr>
              <w:t>рг</w:t>
            </w:r>
            <w:r w:rsidRPr="007A7860">
              <w:rPr>
                <w:sz w:val="24"/>
                <w:szCs w:val="24"/>
              </w:rPr>
              <w:t xml:space="preserve"> *К2, </w:t>
            </w:r>
          </w:p>
          <w:p w:rsidR="007F056D" w:rsidRPr="007A7860" w:rsidRDefault="007F056D" w:rsidP="002E1727">
            <w:pPr>
              <w:pStyle w:val="ConsPlusNormal0"/>
              <w:ind w:firstLine="540"/>
              <w:jc w:val="center"/>
              <w:rPr>
                <w:sz w:val="24"/>
                <w:szCs w:val="24"/>
              </w:rPr>
            </w:pPr>
            <w:r w:rsidRPr="007A7860">
              <w:rPr>
                <w:sz w:val="24"/>
                <w:szCs w:val="24"/>
              </w:rPr>
              <w:t>КЗ</w:t>
            </w:r>
            <w:r w:rsidRPr="007A7860">
              <w:rPr>
                <w:sz w:val="24"/>
                <w:szCs w:val="24"/>
                <w:vertAlign w:val="subscript"/>
              </w:rPr>
              <w:t xml:space="preserve">рг+2 </w:t>
            </w:r>
            <w:r w:rsidRPr="007A7860">
              <w:rPr>
                <w:sz w:val="24"/>
                <w:szCs w:val="24"/>
              </w:rPr>
              <w:t>= КЗ</w:t>
            </w:r>
            <w:r w:rsidRPr="007A7860">
              <w:rPr>
                <w:sz w:val="24"/>
                <w:szCs w:val="24"/>
                <w:vertAlign w:val="subscript"/>
              </w:rPr>
              <w:t>рг+1</w:t>
            </w:r>
            <w:r w:rsidRPr="007A7860">
              <w:rPr>
                <w:sz w:val="24"/>
                <w:szCs w:val="24"/>
              </w:rPr>
              <w:t xml:space="preserve"> *К3, где:</w:t>
            </w:r>
          </w:p>
          <w:p w:rsidR="007F056D" w:rsidRPr="007A7860" w:rsidRDefault="007F056D" w:rsidP="002E1727">
            <w:pPr>
              <w:pStyle w:val="ConsPlusNormal0"/>
              <w:ind w:firstLine="540"/>
              <w:jc w:val="center"/>
              <w:rPr>
                <w:sz w:val="24"/>
                <w:szCs w:val="24"/>
              </w:rPr>
            </w:pPr>
          </w:p>
          <w:p w:rsidR="007F056D" w:rsidRPr="007A7860" w:rsidRDefault="007F056D" w:rsidP="002E1727">
            <w:pPr>
              <w:pStyle w:val="ConsPlusNormal0"/>
              <w:ind w:firstLine="540"/>
              <w:jc w:val="both"/>
              <w:rPr>
                <w:sz w:val="24"/>
                <w:szCs w:val="24"/>
              </w:rPr>
            </w:pPr>
            <w:r w:rsidRPr="007A7860">
              <w:rPr>
                <w:sz w:val="24"/>
                <w:szCs w:val="24"/>
              </w:rPr>
              <w:t>КЗ</w:t>
            </w:r>
            <w:r w:rsidRPr="007A7860">
              <w:rPr>
                <w:sz w:val="24"/>
                <w:szCs w:val="24"/>
                <w:vertAlign w:val="subscript"/>
              </w:rPr>
              <w:t>рг+1</w:t>
            </w:r>
            <w:r w:rsidRPr="007A7860">
              <w:rPr>
                <w:sz w:val="24"/>
                <w:szCs w:val="24"/>
              </w:rPr>
              <w:t>, КЗ</w:t>
            </w:r>
            <w:r w:rsidRPr="007A7860">
              <w:rPr>
                <w:sz w:val="24"/>
                <w:szCs w:val="24"/>
                <w:vertAlign w:val="subscript"/>
              </w:rPr>
              <w:t>рг+2</w:t>
            </w:r>
            <w:r w:rsidRPr="007A7860">
              <w:rPr>
                <w:sz w:val="24"/>
                <w:szCs w:val="24"/>
              </w:rPr>
              <w:t xml:space="preserve"> – прогноз поступлений доходов от компенсации затрат в бюджет в первый и второй годы планового периода соответственно;</w:t>
            </w:r>
          </w:p>
          <w:p w:rsidR="007F056D" w:rsidRPr="007A7860" w:rsidRDefault="007F056D" w:rsidP="002E1727">
            <w:pPr>
              <w:pStyle w:val="a9"/>
              <w:rPr>
                <w:sz w:val="24"/>
                <w:szCs w:val="24"/>
              </w:rPr>
            </w:pPr>
            <w:r w:rsidRPr="007A7860">
              <w:rPr>
                <w:sz w:val="24"/>
                <w:szCs w:val="24"/>
              </w:rPr>
              <w:t>К2</w:t>
            </w:r>
            <w:r w:rsidRPr="007A7860">
              <w:rPr>
                <w:sz w:val="24"/>
                <w:szCs w:val="24"/>
                <w:vertAlign w:val="subscript"/>
              </w:rPr>
              <w:t xml:space="preserve">, </w:t>
            </w:r>
            <w:r w:rsidRPr="007A7860">
              <w:rPr>
                <w:sz w:val="24"/>
                <w:szCs w:val="24"/>
              </w:rPr>
              <w:t>К3 - прогнозируемый индекс роста потребительских цен на товары (работы, услуги) в первом и втором годах планового периода.</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shd w:val="clear" w:color="auto" w:fill="FFFFFF"/>
              </w:rPr>
            </w:pPr>
            <w:r w:rsidRPr="007A7860">
              <w:rPr>
                <w:sz w:val="24"/>
                <w:szCs w:val="24"/>
                <w:shd w:val="clear" w:color="auto" w:fill="FFFFFF"/>
              </w:rPr>
              <w:t>20705010100000150</w:t>
            </w:r>
          </w:p>
        </w:tc>
        <w:tc>
          <w:tcPr>
            <w:tcW w:w="2410" w:type="dxa"/>
            <w:vAlign w:val="center"/>
          </w:tcPr>
          <w:p w:rsidR="007F056D" w:rsidRPr="007A7860" w:rsidRDefault="007F056D" w:rsidP="002E1727">
            <w:pPr>
              <w:jc w:val="both"/>
              <w:rPr>
                <w:sz w:val="24"/>
                <w:szCs w:val="24"/>
              </w:rPr>
            </w:pPr>
            <w:r w:rsidRPr="007A7860">
              <w:rPr>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w:t>
            </w:r>
            <w:r w:rsidRPr="007A7860">
              <w:rPr>
                <w:sz w:val="24"/>
                <w:szCs w:val="24"/>
              </w:rPr>
              <w:lastRenderedPageBreak/>
              <w:t xml:space="preserve">й, в отношении автомобильных дорог общего пользования местного значения сельских поселений </w:t>
            </w:r>
          </w:p>
        </w:tc>
        <w:tc>
          <w:tcPr>
            <w:tcW w:w="1134" w:type="dxa"/>
            <w:vAlign w:val="center"/>
          </w:tcPr>
          <w:p w:rsidR="007F056D" w:rsidRPr="007A7860" w:rsidRDefault="007F056D" w:rsidP="002E1727">
            <w:pPr>
              <w:jc w:val="center"/>
              <w:rPr>
                <w:sz w:val="24"/>
                <w:szCs w:val="24"/>
              </w:rPr>
            </w:pPr>
            <w:r w:rsidRPr="007A7860">
              <w:rPr>
                <w:sz w:val="24"/>
                <w:szCs w:val="24"/>
              </w:rPr>
              <w:lastRenderedPageBreak/>
              <w:t xml:space="preserve">Фактическое поступление доходов в течение текущего финансового </w:t>
            </w:r>
            <w:r w:rsidRPr="007A7860">
              <w:rPr>
                <w:sz w:val="24"/>
                <w:szCs w:val="24"/>
              </w:rPr>
              <w:lastRenderedPageBreak/>
              <w:t>года и оценка поступлений в целом за год</w:t>
            </w:r>
          </w:p>
        </w:tc>
        <w:tc>
          <w:tcPr>
            <w:tcW w:w="2693" w:type="dxa"/>
            <w:vAlign w:val="center"/>
          </w:tcPr>
          <w:p w:rsidR="007F056D" w:rsidRPr="007A7860" w:rsidRDefault="007F056D" w:rsidP="002E1727">
            <w:pPr>
              <w:jc w:val="center"/>
              <w:rPr>
                <w:sz w:val="24"/>
                <w:szCs w:val="24"/>
              </w:rPr>
            </w:pPr>
          </w:p>
        </w:tc>
        <w:tc>
          <w:tcPr>
            <w:tcW w:w="1276" w:type="dxa"/>
            <w:vAlign w:val="center"/>
          </w:tcPr>
          <w:p w:rsidR="007F056D" w:rsidRPr="007A7860" w:rsidRDefault="007F056D" w:rsidP="002E1727">
            <w:pPr>
              <w:jc w:val="center"/>
              <w:rPr>
                <w:sz w:val="24"/>
                <w:szCs w:val="24"/>
              </w:rPr>
            </w:pPr>
          </w:p>
        </w:tc>
        <w:tc>
          <w:tcPr>
            <w:tcW w:w="3682" w:type="dxa"/>
            <w:vAlign w:val="center"/>
          </w:tcPr>
          <w:p w:rsidR="007F056D" w:rsidRPr="007A7860" w:rsidRDefault="007F056D" w:rsidP="002E1727">
            <w:pPr>
              <w:jc w:val="both"/>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shd w:val="clear" w:color="auto" w:fill="FFFFFF"/>
              </w:rPr>
            </w:pPr>
            <w:r w:rsidRPr="007A7860">
              <w:rPr>
                <w:sz w:val="24"/>
                <w:szCs w:val="24"/>
                <w:shd w:val="clear" w:color="auto" w:fill="FFFFFF"/>
              </w:rPr>
              <w:t>20705020100000150</w:t>
            </w:r>
          </w:p>
        </w:tc>
        <w:tc>
          <w:tcPr>
            <w:tcW w:w="2410" w:type="dxa"/>
            <w:vAlign w:val="center"/>
          </w:tcPr>
          <w:p w:rsidR="007F056D" w:rsidRPr="007A7860" w:rsidRDefault="007F056D" w:rsidP="002E1727">
            <w:pPr>
              <w:jc w:val="both"/>
              <w:rPr>
                <w:sz w:val="24"/>
                <w:szCs w:val="24"/>
              </w:rPr>
            </w:pPr>
            <w:r w:rsidRPr="007A7860">
              <w:rPr>
                <w:sz w:val="24"/>
                <w:szCs w:val="24"/>
              </w:rPr>
              <w:t xml:space="preserve">Поступления от денежных пожертвований, предоставляемых физическими лицами получателями средств бюджетов сельских поселений»; </w:t>
            </w: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p>
        </w:tc>
        <w:tc>
          <w:tcPr>
            <w:tcW w:w="1276" w:type="dxa"/>
            <w:vAlign w:val="center"/>
          </w:tcPr>
          <w:p w:rsidR="007F056D" w:rsidRPr="007A7860" w:rsidRDefault="007F056D" w:rsidP="002E1727">
            <w:pPr>
              <w:jc w:val="center"/>
              <w:rPr>
                <w:sz w:val="24"/>
                <w:szCs w:val="24"/>
              </w:rPr>
            </w:pPr>
          </w:p>
        </w:tc>
        <w:tc>
          <w:tcPr>
            <w:tcW w:w="3682" w:type="dxa"/>
            <w:vAlign w:val="center"/>
          </w:tcPr>
          <w:p w:rsidR="007F056D" w:rsidRPr="007A7860" w:rsidRDefault="007F056D" w:rsidP="002E1727">
            <w:pPr>
              <w:jc w:val="both"/>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shd w:val="clear" w:color="auto" w:fill="FFFFFF"/>
              </w:rPr>
              <w:t>20705030100000150</w:t>
            </w:r>
          </w:p>
        </w:tc>
        <w:tc>
          <w:tcPr>
            <w:tcW w:w="2410" w:type="dxa"/>
            <w:vAlign w:val="center"/>
          </w:tcPr>
          <w:p w:rsidR="007F056D" w:rsidRPr="007A7860" w:rsidRDefault="007F056D" w:rsidP="002E1727">
            <w:pPr>
              <w:autoSpaceDE w:val="0"/>
              <w:autoSpaceDN w:val="0"/>
              <w:adjustRightInd w:val="0"/>
              <w:jc w:val="center"/>
              <w:rPr>
                <w:sz w:val="24"/>
                <w:szCs w:val="24"/>
              </w:rPr>
            </w:pPr>
            <w:r w:rsidRPr="007A7860">
              <w:rPr>
                <w:sz w:val="24"/>
                <w:szCs w:val="24"/>
              </w:rPr>
              <w:t>Прочие безвозмездные поступления в бюджеты сельских поселений</w:t>
            </w:r>
          </w:p>
        </w:tc>
        <w:tc>
          <w:tcPr>
            <w:tcW w:w="1134" w:type="dxa"/>
            <w:vAlign w:val="center"/>
          </w:tcPr>
          <w:p w:rsidR="007F056D" w:rsidRPr="007A7860" w:rsidRDefault="007F056D" w:rsidP="002E1727">
            <w:pPr>
              <w:jc w:val="center"/>
              <w:rPr>
                <w:sz w:val="24"/>
                <w:szCs w:val="24"/>
              </w:rPr>
            </w:pPr>
            <w:r w:rsidRPr="007A7860">
              <w:rPr>
                <w:sz w:val="24"/>
                <w:szCs w:val="24"/>
              </w:rPr>
              <w:t xml:space="preserve">Фактическое поступление доходов в течение текущего финансового года и оценка поступлений в целом </w:t>
            </w:r>
            <w:r w:rsidRPr="007A7860">
              <w:rPr>
                <w:sz w:val="24"/>
                <w:szCs w:val="24"/>
              </w:rPr>
              <w:lastRenderedPageBreak/>
              <w:t>за год</w:t>
            </w:r>
          </w:p>
        </w:tc>
        <w:tc>
          <w:tcPr>
            <w:tcW w:w="2693" w:type="dxa"/>
            <w:vAlign w:val="center"/>
          </w:tcPr>
          <w:p w:rsidR="007F056D" w:rsidRPr="007A7860" w:rsidRDefault="007F056D" w:rsidP="002E1727">
            <w:pPr>
              <w:jc w:val="center"/>
              <w:rPr>
                <w:sz w:val="24"/>
                <w:szCs w:val="24"/>
              </w:rPr>
            </w:pPr>
          </w:p>
        </w:tc>
        <w:tc>
          <w:tcPr>
            <w:tcW w:w="1276" w:type="dxa"/>
            <w:vAlign w:val="center"/>
          </w:tcPr>
          <w:p w:rsidR="007F056D" w:rsidRPr="007A7860" w:rsidRDefault="007F056D" w:rsidP="002E1727">
            <w:pPr>
              <w:jc w:val="center"/>
              <w:rPr>
                <w:sz w:val="24"/>
                <w:szCs w:val="24"/>
              </w:rPr>
            </w:pPr>
          </w:p>
        </w:tc>
        <w:tc>
          <w:tcPr>
            <w:tcW w:w="3682" w:type="dxa"/>
            <w:vAlign w:val="center"/>
          </w:tcPr>
          <w:p w:rsidR="007F056D" w:rsidRPr="007A7860" w:rsidRDefault="007F056D" w:rsidP="002E1727">
            <w:pP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p w:rsidR="007F056D" w:rsidRPr="007A7860" w:rsidRDefault="007F056D" w:rsidP="002E1727">
            <w:pPr>
              <w:rPr>
                <w:sz w:val="24"/>
                <w:szCs w:val="24"/>
              </w:rPr>
            </w:pP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1130199510000130</w:t>
            </w:r>
          </w:p>
        </w:tc>
        <w:tc>
          <w:tcPr>
            <w:tcW w:w="2410" w:type="dxa"/>
          </w:tcPr>
          <w:p w:rsidR="007F056D" w:rsidRPr="007A7860" w:rsidRDefault="007F056D" w:rsidP="002E1727">
            <w:pPr>
              <w:autoSpaceDE w:val="0"/>
              <w:autoSpaceDN w:val="0"/>
              <w:adjustRightInd w:val="0"/>
              <w:jc w:val="center"/>
              <w:rPr>
                <w:sz w:val="24"/>
                <w:szCs w:val="24"/>
              </w:rPr>
            </w:pPr>
          </w:p>
          <w:p w:rsidR="007F056D" w:rsidRPr="007A7860" w:rsidRDefault="007F056D" w:rsidP="002E1727">
            <w:pPr>
              <w:autoSpaceDE w:val="0"/>
              <w:autoSpaceDN w:val="0"/>
              <w:adjustRightInd w:val="0"/>
              <w:jc w:val="center"/>
              <w:rPr>
                <w:sz w:val="24"/>
                <w:szCs w:val="24"/>
              </w:rPr>
            </w:pPr>
          </w:p>
          <w:p w:rsidR="007F056D" w:rsidRPr="007A7860" w:rsidRDefault="007F056D" w:rsidP="002E1727">
            <w:pPr>
              <w:autoSpaceDE w:val="0"/>
              <w:autoSpaceDN w:val="0"/>
              <w:adjustRightInd w:val="0"/>
              <w:jc w:val="center"/>
              <w:rPr>
                <w:sz w:val="24"/>
                <w:szCs w:val="24"/>
              </w:rPr>
            </w:pPr>
            <w:r w:rsidRPr="007A7860">
              <w:rPr>
                <w:sz w:val="24"/>
                <w:szCs w:val="24"/>
              </w:rPr>
              <w:t>Прочие доходы от компенсации затрат бюджетов сельских поселений</w:t>
            </w: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11205050100000120</w:t>
            </w:r>
          </w:p>
        </w:tc>
        <w:tc>
          <w:tcPr>
            <w:tcW w:w="2410" w:type="dxa"/>
          </w:tcPr>
          <w:p w:rsidR="007F056D" w:rsidRPr="007A7860" w:rsidRDefault="007F056D" w:rsidP="002E1727">
            <w:pPr>
              <w:autoSpaceDE w:val="0"/>
              <w:autoSpaceDN w:val="0"/>
              <w:adjustRightInd w:val="0"/>
              <w:jc w:val="center"/>
              <w:rPr>
                <w:sz w:val="24"/>
                <w:szCs w:val="24"/>
              </w:rPr>
            </w:pPr>
            <w:r w:rsidRPr="007A7860">
              <w:rPr>
                <w:snapToGrid w:val="0"/>
                <w:sz w:val="24"/>
                <w:szCs w:val="24"/>
              </w:rPr>
              <w:t>Плата за пользование водными объектами, находящимися в собственности сельских поселений</w:t>
            </w: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r w:rsidRPr="007A7860">
              <w:rPr>
                <w:sz w:val="24"/>
                <w:szCs w:val="24"/>
              </w:rPr>
              <w:t xml:space="preserve">Администрация Большеумысского сельсовета Камешкирского </w:t>
            </w:r>
            <w:r w:rsidRPr="007A7860">
              <w:rPr>
                <w:sz w:val="24"/>
                <w:szCs w:val="24"/>
              </w:rPr>
              <w:lastRenderedPageBreak/>
              <w:t>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lastRenderedPageBreak/>
              <w:t>11302065100000130</w:t>
            </w:r>
          </w:p>
        </w:tc>
        <w:tc>
          <w:tcPr>
            <w:tcW w:w="2410" w:type="dxa"/>
          </w:tcPr>
          <w:p w:rsidR="007F056D" w:rsidRPr="007A7860" w:rsidRDefault="007F056D" w:rsidP="002E1727">
            <w:pPr>
              <w:autoSpaceDE w:val="0"/>
              <w:autoSpaceDN w:val="0"/>
              <w:adjustRightInd w:val="0"/>
              <w:jc w:val="both"/>
              <w:rPr>
                <w:sz w:val="24"/>
                <w:szCs w:val="24"/>
              </w:rPr>
            </w:pPr>
            <w:r w:rsidRPr="007A7860">
              <w:rPr>
                <w:sz w:val="24"/>
                <w:szCs w:val="24"/>
              </w:rPr>
              <w:t>Доходы, поступающие в порядке возмещения расходов, понесенных в связи с эксплуатацие</w:t>
            </w:r>
            <w:r w:rsidRPr="007A7860">
              <w:rPr>
                <w:sz w:val="24"/>
                <w:szCs w:val="24"/>
              </w:rPr>
              <w:lastRenderedPageBreak/>
              <w:t>й имущества сельских поселений»;</w:t>
            </w:r>
          </w:p>
          <w:p w:rsidR="007F056D" w:rsidRPr="007A7860" w:rsidRDefault="007F056D" w:rsidP="002E1727">
            <w:pPr>
              <w:autoSpaceDE w:val="0"/>
              <w:autoSpaceDN w:val="0"/>
              <w:adjustRightInd w:val="0"/>
              <w:jc w:val="center"/>
              <w:rPr>
                <w:snapToGrid w:val="0"/>
                <w:sz w:val="24"/>
                <w:szCs w:val="24"/>
              </w:rPr>
            </w:pPr>
          </w:p>
        </w:tc>
        <w:tc>
          <w:tcPr>
            <w:tcW w:w="1134" w:type="dxa"/>
            <w:vAlign w:val="center"/>
          </w:tcPr>
          <w:p w:rsidR="007F056D" w:rsidRPr="007A7860" w:rsidRDefault="007F056D" w:rsidP="002E1727">
            <w:pPr>
              <w:jc w:val="center"/>
              <w:rPr>
                <w:sz w:val="24"/>
                <w:szCs w:val="24"/>
              </w:rPr>
            </w:pPr>
            <w:r w:rsidRPr="007A7860">
              <w:rPr>
                <w:sz w:val="24"/>
                <w:szCs w:val="24"/>
              </w:rPr>
              <w:lastRenderedPageBreak/>
              <w:t>Фактическое поступление доходов в течен</w:t>
            </w:r>
            <w:r w:rsidRPr="007A7860">
              <w:rPr>
                <w:sz w:val="24"/>
                <w:szCs w:val="24"/>
              </w:rPr>
              <w:lastRenderedPageBreak/>
              <w:t>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lastRenderedPageBreak/>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w:t>
            </w:r>
            <w:r w:rsidRPr="007A7860">
              <w:rPr>
                <w:sz w:val="24"/>
                <w:szCs w:val="24"/>
              </w:rPr>
              <w:lastRenderedPageBreak/>
              <w:t>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lastRenderedPageBreak/>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11410205310000440</w:t>
            </w:r>
          </w:p>
        </w:tc>
        <w:tc>
          <w:tcPr>
            <w:tcW w:w="2410" w:type="dxa"/>
            <w:vAlign w:val="center"/>
          </w:tcPr>
          <w:p w:rsidR="007F056D" w:rsidRPr="007A7860" w:rsidRDefault="007F056D" w:rsidP="002E1727">
            <w:pPr>
              <w:autoSpaceDE w:val="0"/>
              <w:autoSpaceDN w:val="0"/>
              <w:adjustRightInd w:val="0"/>
              <w:jc w:val="center"/>
              <w:rPr>
                <w:sz w:val="24"/>
                <w:szCs w:val="24"/>
              </w:rPr>
            </w:pPr>
            <w:r w:rsidRPr="007A7860">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w:t>
            </w:r>
            <w:r w:rsidRPr="007A7860">
              <w:rPr>
                <w:sz w:val="24"/>
                <w:szCs w:val="24"/>
              </w:rPr>
              <w:lastRenderedPageBreak/>
              <w:t>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lastRenderedPageBreak/>
              <w:t>11403050100000440</w:t>
            </w:r>
          </w:p>
        </w:tc>
        <w:tc>
          <w:tcPr>
            <w:tcW w:w="2410" w:type="dxa"/>
            <w:vAlign w:val="center"/>
          </w:tcPr>
          <w:p w:rsidR="007F056D" w:rsidRPr="007A7860" w:rsidRDefault="007F056D" w:rsidP="002E1727">
            <w:pPr>
              <w:autoSpaceDE w:val="0"/>
              <w:autoSpaceDN w:val="0"/>
              <w:adjustRightInd w:val="0"/>
              <w:jc w:val="both"/>
              <w:rPr>
                <w:sz w:val="24"/>
                <w:szCs w:val="24"/>
              </w:rPr>
            </w:pPr>
            <w:r w:rsidRPr="007A7860">
              <w:rPr>
                <w:sz w:val="24"/>
                <w:szCs w:val="24"/>
              </w:rPr>
              <w:t xml:space="preserve">Средства от распоряжения и реализации выморочного имущества, обращенного в собственность сельских </w:t>
            </w:r>
            <w:r w:rsidRPr="007A7860">
              <w:rPr>
                <w:sz w:val="24"/>
                <w:szCs w:val="24"/>
              </w:rPr>
              <w:lastRenderedPageBreak/>
              <w:t>поселений (в части реализации материальных запасов по указанному имуществу</w:t>
            </w:r>
          </w:p>
        </w:tc>
        <w:tc>
          <w:tcPr>
            <w:tcW w:w="1134" w:type="dxa"/>
            <w:vAlign w:val="center"/>
          </w:tcPr>
          <w:p w:rsidR="007F056D" w:rsidRPr="007A7860" w:rsidRDefault="007F056D" w:rsidP="002E1727">
            <w:pPr>
              <w:jc w:val="center"/>
              <w:rPr>
                <w:sz w:val="24"/>
                <w:szCs w:val="24"/>
              </w:rPr>
            </w:pPr>
            <w:r w:rsidRPr="007A7860">
              <w:rPr>
                <w:sz w:val="24"/>
                <w:szCs w:val="24"/>
              </w:rPr>
              <w:lastRenderedPageBreak/>
              <w:t xml:space="preserve">Фактическое поступление доходов в течение </w:t>
            </w:r>
            <w:r w:rsidRPr="007A7860">
              <w:rPr>
                <w:sz w:val="24"/>
                <w:szCs w:val="24"/>
              </w:rPr>
              <w:lastRenderedPageBreak/>
              <w:t>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lastRenderedPageBreak/>
              <w:t>-</w:t>
            </w:r>
          </w:p>
        </w:tc>
        <w:tc>
          <w:tcPr>
            <w:tcW w:w="1276" w:type="dxa"/>
            <w:vAlign w:val="center"/>
          </w:tcPr>
          <w:p w:rsidR="007F056D" w:rsidRPr="007A7860" w:rsidRDefault="007F056D" w:rsidP="002E1727">
            <w:pPr>
              <w:jc w:val="center"/>
              <w:rPr>
                <w:sz w:val="24"/>
                <w:szCs w:val="24"/>
              </w:rPr>
            </w:pPr>
            <w:r w:rsidRPr="007A7860">
              <w:rPr>
                <w:sz w:val="24"/>
                <w:szCs w:val="24"/>
              </w:rPr>
              <w:t xml:space="preserve">Увеличение или уменьшение прогноза доходов на </w:t>
            </w:r>
            <w:r w:rsidRPr="007A7860">
              <w:rPr>
                <w:sz w:val="24"/>
                <w:szCs w:val="24"/>
              </w:rPr>
              <w:lastRenderedPageBreak/>
              <w:t>сумму корректировки</w:t>
            </w:r>
          </w:p>
        </w:tc>
        <w:tc>
          <w:tcPr>
            <w:tcW w:w="3682" w:type="dxa"/>
            <w:vAlign w:val="center"/>
          </w:tcPr>
          <w:p w:rsidR="007F056D" w:rsidRPr="007A7860" w:rsidRDefault="007F056D" w:rsidP="002E1727">
            <w:pPr>
              <w:jc w:val="center"/>
              <w:rPr>
                <w:sz w:val="24"/>
                <w:szCs w:val="24"/>
              </w:rPr>
            </w:pPr>
            <w:r w:rsidRPr="007A7860">
              <w:rPr>
                <w:sz w:val="24"/>
                <w:szCs w:val="24"/>
              </w:rPr>
              <w:lastRenderedPageBreak/>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11607010100000140</w:t>
            </w:r>
          </w:p>
        </w:tc>
        <w:tc>
          <w:tcPr>
            <w:tcW w:w="2410" w:type="dxa"/>
            <w:vAlign w:val="center"/>
          </w:tcPr>
          <w:p w:rsidR="007F056D" w:rsidRPr="007A7860" w:rsidRDefault="007F056D" w:rsidP="002E1727">
            <w:pPr>
              <w:autoSpaceDE w:val="0"/>
              <w:autoSpaceDN w:val="0"/>
              <w:adjustRightInd w:val="0"/>
              <w:jc w:val="center"/>
              <w:rPr>
                <w:sz w:val="24"/>
                <w:szCs w:val="24"/>
                <w:shd w:val="clear" w:color="auto" w:fill="FFFFFF"/>
              </w:rPr>
            </w:pPr>
            <w:r w:rsidRPr="007A7860">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w:t>
            </w:r>
            <w:r w:rsidRPr="007A7860">
              <w:rPr>
                <w:sz w:val="24"/>
                <w:szCs w:val="24"/>
              </w:rPr>
              <w:lastRenderedPageBreak/>
              <w:t>й области</w:t>
            </w:r>
          </w:p>
        </w:tc>
        <w:tc>
          <w:tcPr>
            <w:tcW w:w="1611" w:type="dxa"/>
            <w:vAlign w:val="center"/>
          </w:tcPr>
          <w:p w:rsidR="007F056D" w:rsidRPr="007A7860" w:rsidRDefault="007F056D" w:rsidP="002E1727">
            <w:pPr>
              <w:jc w:val="center"/>
              <w:rPr>
                <w:sz w:val="24"/>
                <w:szCs w:val="24"/>
              </w:rPr>
            </w:pPr>
            <w:r w:rsidRPr="007A7860">
              <w:rPr>
                <w:sz w:val="24"/>
                <w:szCs w:val="24"/>
              </w:rPr>
              <w:lastRenderedPageBreak/>
              <w:t>11607090100000140</w:t>
            </w:r>
          </w:p>
        </w:tc>
        <w:tc>
          <w:tcPr>
            <w:tcW w:w="2410" w:type="dxa"/>
            <w:vAlign w:val="center"/>
          </w:tcPr>
          <w:p w:rsidR="007F056D" w:rsidRPr="007A7860" w:rsidRDefault="007F056D" w:rsidP="002E1727">
            <w:pPr>
              <w:autoSpaceDE w:val="0"/>
              <w:autoSpaceDN w:val="0"/>
              <w:adjustRightInd w:val="0"/>
              <w:jc w:val="center"/>
              <w:rPr>
                <w:sz w:val="24"/>
                <w:szCs w:val="24"/>
                <w:shd w:val="clear" w:color="auto" w:fill="FFFFFF"/>
              </w:rPr>
            </w:pPr>
            <w:r w:rsidRPr="007A7860">
              <w:rPr>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w:t>
            </w:r>
            <w:r w:rsidRPr="007A7860">
              <w:rPr>
                <w:sz w:val="24"/>
                <w:szCs w:val="24"/>
              </w:rPr>
              <w:lastRenderedPageBreak/>
              <w:t>перед муниципальным органом, (муниципальным казенным учреждением) сельского поселения</w:t>
            </w:r>
          </w:p>
        </w:tc>
        <w:tc>
          <w:tcPr>
            <w:tcW w:w="1134" w:type="dxa"/>
            <w:vAlign w:val="center"/>
          </w:tcPr>
          <w:p w:rsidR="007F056D" w:rsidRPr="007A7860" w:rsidRDefault="007F056D" w:rsidP="002E1727">
            <w:pPr>
              <w:jc w:val="center"/>
              <w:rPr>
                <w:sz w:val="24"/>
                <w:szCs w:val="24"/>
              </w:rPr>
            </w:pPr>
            <w:r w:rsidRPr="007A7860">
              <w:rPr>
                <w:sz w:val="24"/>
                <w:szCs w:val="24"/>
              </w:rPr>
              <w:lastRenderedPageBreak/>
              <w:t xml:space="preserve">Фактическое поступление доходов в течение текущего финансового года и </w:t>
            </w:r>
            <w:r w:rsidRPr="007A7860">
              <w:rPr>
                <w:sz w:val="24"/>
                <w:szCs w:val="24"/>
              </w:rPr>
              <w:lastRenderedPageBreak/>
              <w:t>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lastRenderedPageBreak/>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116</w:t>
            </w:r>
            <w:r w:rsidRPr="007A7860">
              <w:rPr>
                <w:sz w:val="24"/>
                <w:szCs w:val="24"/>
                <w:lang w:val="en-US"/>
              </w:rPr>
              <w:t>0</w:t>
            </w:r>
            <w:r w:rsidRPr="007A7860">
              <w:rPr>
                <w:sz w:val="24"/>
                <w:szCs w:val="24"/>
              </w:rPr>
              <w:t>9040100000140</w:t>
            </w:r>
          </w:p>
        </w:tc>
        <w:tc>
          <w:tcPr>
            <w:tcW w:w="2410" w:type="dxa"/>
            <w:vAlign w:val="center"/>
          </w:tcPr>
          <w:p w:rsidR="007F056D" w:rsidRPr="007A7860" w:rsidRDefault="007F056D" w:rsidP="002E1727">
            <w:pPr>
              <w:autoSpaceDE w:val="0"/>
              <w:autoSpaceDN w:val="0"/>
              <w:adjustRightInd w:val="0"/>
              <w:jc w:val="center"/>
              <w:rPr>
                <w:sz w:val="24"/>
                <w:szCs w:val="24"/>
                <w:shd w:val="clear" w:color="auto" w:fill="FFFFFF"/>
              </w:rPr>
            </w:pPr>
            <w:r w:rsidRPr="007A7860">
              <w:rPr>
                <w:rFonts w:eastAsia="Calibri"/>
                <w:sz w:val="24"/>
                <w:szCs w:val="24"/>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lang w:val="en-US"/>
              </w:rPr>
            </w:pPr>
            <w:r w:rsidRPr="007A7860">
              <w:rPr>
                <w:sz w:val="24"/>
                <w:szCs w:val="24"/>
                <w:lang w:val="en-US"/>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116</w:t>
            </w:r>
            <w:r w:rsidRPr="007A7860">
              <w:rPr>
                <w:sz w:val="24"/>
                <w:szCs w:val="24"/>
                <w:lang w:val="en-US"/>
              </w:rPr>
              <w:t>01</w:t>
            </w:r>
            <w:r w:rsidRPr="007A7860">
              <w:rPr>
                <w:sz w:val="24"/>
                <w:szCs w:val="24"/>
              </w:rPr>
              <w:t>0</w:t>
            </w:r>
            <w:r w:rsidRPr="007A7860">
              <w:rPr>
                <w:sz w:val="24"/>
                <w:szCs w:val="24"/>
                <w:lang w:val="en-US"/>
              </w:rPr>
              <w:t>74</w:t>
            </w:r>
            <w:r w:rsidRPr="007A7860">
              <w:rPr>
                <w:sz w:val="24"/>
                <w:szCs w:val="24"/>
              </w:rPr>
              <w:t>100000140</w:t>
            </w:r>
          </w:p>
        </w:tc>
        <w:tc>
          <w:tcPr>
            <w:tcW w:w="2410" w:type="dxa"/>
            <w:vAlign w:val="center"/>
          </w:tcPr>
          <w:p w:rsidR="007F056D" w:rsidRPr="007A7860" w:rsidRDefault="007F056D" w:rsidP="002E1727">
            <w:pPr>
              <w:autoSpaceDE w:val="0"/>
              <w:autoSpaceDN w:val="0"/>
              <w:adjustRightInd w:val="0"/>
              <w:jc w:val="center"/>
              <w:rPr>
                <w:rFonts w:eastAsia="Calibri"/>
                <w:sz w:val="24"/>
                <w:szCs w:val="24"/>
              </w:rPr>
            </w:pPr>
            <w:r w:rsidRPr="007A7860">
              <w:rPr>
                <w:sz w:val="24"/>
                <w:szCs w:val="24"/>
              </w:rPr>
              <w:t xml:space="preserve">Административные штрафы, установленные </w:t>
            </w:r>
            <w:hyperlink r:id="rId13" w:history="1">
              <w:r w:rsidRPr="007A7860">
                <w:rPr>
                  <w:sz w:val="24"/>
                  <w:szCs w:val="24"/>
                </w:rPr>
                <w:t>Главой 7</w:t>
              </w:r>
            </w:hyperlink>
            <w:r w:rsidRPr="007A7860">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w:t>
            </w:r>
            <w:r w:rsidRPr="007A7860">
              <w:rPr>
                <w:sz w:val="24"/>
                <w:szCs w:val="24"/>
              </w:rPr>
              <w:lastRenderedPageBreak/>
              <w:t>должностными лицами органов муниципального контроля»</w:t>
            </w:r>
          </w:p>
        </w:tc>
        <w:tc>
          <w:tcPr>
            <w:tcW w:w="1134" w:type="dxa"/>
            <w:vAlign w:val="center"/>
          </w:tcPr>
          <w:p w:rsidR="007F056D" w:rsidRPr="007A7860" w:rsidRDefault="007F056D" w:rsidP="002E1727">
            <w:pPr>
              <w:jc w:val="center"/>
              <w:rPr>
                <w:sz w:val="24"/>
                <w:szCs w:val="24"/>
              </w:rPr>
            </w:pPr>
            <w:r w:rsidRPr="007A7860">
              <w:rPr>
                <w:sz w:val="24"/>
                <w:szCs w:val="24"/>
              </w:rPr>
              <w:lastRenderedPageBreak/>
              <w:t xml:space="preserve">Фактическое поступление доходов в течение текущего финансового года и оценка поступлений в целом </w:t>
            </w:r>
            <w:r w:rsidRPr="007A7860">
              <w:rPr>
                <w:sz w:val="24"/>
                <w:szCs w:val="24"/>
              </w:rPr>
              <w:lastRenderedPageBreak/>
              <w:t>за год</w:t>
            </w:r>
          </w:p>
        </w:tc>
        <w:tc>
          <w:tcPr>
            <w:tcW w:w="2693" w:type="dxa"/>
            <w:vAlign w:val="center"/>
          </w:tcPr>
          <w:p w:rsidR="007F056D" w:rsidRPr="007A7860" w:rsidRDefault="007F056D" w:rsidP="002E1727">
            <w:pPr>
              <w:jc w:val="center"/>
              <w:rPr>
                <w:sz w:val="24"/>
                <w:szCs w:val="24"/>
              </w:rPr>
            </w:pPr>
            <w:r w:rsidRPr="007A7860">
              <w:rPr>
                <w:sz w:val="24"/>
                <w:szCs w:val="24"/>
              </w:rPr>
              <w:lastRenderedPageBreak/>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lang w:val="en-US"/>
              </w:rPr>
            </w:pPr>
            <w:r w:rsidRPr="007A7860">
              <w:rPr>
                <w:sz w:val="24"/>
                <w:szCs w:val="24"/>
                <w:lang w:val="en-US"/>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116</w:t>
            </w:r>
            <w:r w:rsidRPr="007A7860">
              <w:rPr>
                <w:sz w:val="24"/>
                <w:szCs w:val="24"/>
                <w:lang w:val="en-US"/>
              </w:rPr>
              <w:t>01</w:t>
            </w:r>
            <w:r w:rsidRPr="007A7860">
              <w:rPr>
                <w:sz w:val="24"/>
                <w:szCs w:val="24"/>
              </w:rPr>
              <w:t>0</w:t>
            </w:r>
            <w:r w:rsidRPr="007A7860">
              <w:rPr>
                <w:sz w:val="24"/>
                <w:szCs w:val="24"/>
                <w:lang w:val="en-US"/>
              </w:rPr>
              <w:t>84</w:t>
            </w:r>
            <w:r w:rsidRPr="007A7860">
              <w:rPr>
                <w:sz w:val="24"/>
                <w:szCs w:val="24"/>
              </w:rPr>
              <w:t>100000140</w:t>
            </w:r>
          </w:p>
        </w:tc>
        <w:tc>
          <w:tcPr>
            <w:tcW w:w="2410" w:type="dxa"/>
            <w:vAlign w:val="center"/>
          </w:tcPr>
          <w:p w:rsidR="007F056D" w:rsidRPr="000C4491" w:rsidRDefault="007F056D" w:rsidP="002E1727">
            <w:pPr>
              <w:pStyle w:val="ConsPlusNormal0"/>
              <w:ind w:firstLine="567"/>
              <w:jc w:val="both"/>
              <w:rPr>
                <w:sz w:val="24"/>
                <w:szCs w:val="24"/>
              </w:rPr>
            </w:pPr>
            <w:r w:rsidRPr="007A7860">
              <w:rPr>
                <w:sz w:val="24"/>
                <w:szCs w:val="24"/>
              </w:rPr>
              <w:t xml:space="preserve">Административные штрафы, установленные </w:t>
            </w:r>
            <w:hyperlink r:id="rId14" w:history="1">
              <w:r w:rsidRPr="007A7860">
                <w:rPr>
                  <w:sz w:val="24"/>
                  <w:szCs w:val="24"/>
                </w:rPr>
                <w:t>Главой 8</w:t>
              </w:r>
            </w:hyperlink>
            <w:r w:rsidRPr="007A7860">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lang w:val="en-US"/>
              </w:rPr>
            </w:pPr>
            <w:r w:rsidRPr="007A7860">
              <w:rPr>
                <w:sz w:val="24"/>
                <w:szCs w:val="24"/>
                <w:lang w:val="en-US"/>
              </w:rPr>
              <w:t>901</w:t>
            </w:r>
          </w:p>
        </w:tc>
        <w:tc>
          <w:tcPr>
            <w:tcW w:w="1791" w:type="dxa"/>
          </w:tcPr>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116</w:t>
            </w:r>
            <w:r w:rsidRPr="007A7860">
              <w:rPr>
                <w:sz w:val="24"/>
                <w:szCs w:val="24"/>
                <w:lang w:val="en-US"/>
              </w:rPr>
              <w:t>10</w:t>
            </w:r>
            <w:r w:rsidRPr="007A7860">
              <w:rPr>
                <w:sz w:val="24"/>
                <w:szCs w:val="24"/>
              </w:rPr>
              <w:t>0</w:t>
            </w:r>
            <w:r w:rsidRPr="007A7860">
              <w:rPr>
                <w:sz w:val="24"/>
                <w:szCs w:val="24"/>
                <w:lang w:val="en-US"/>
              </w:rPr>
              <w:t>31</w:t>
            </w:r>
            <w:r w:rsidRPr="007A7860">
              <w:rPr>
                <w:sz w:val="24"/>
                <w:szCs w:val="24"/>
              </w:rPr>
              <w:t>100000140</w:t>
            </w:r>
          </w:p>
        </w:tc>
        <w:tc>
          <w:tcPr>
            <w:tcW w:w="2410" w:type="dxa"/>
            <w:vAlign w:val="center"/>
          </w:tcPr>
          <w:p w:rsidR="007F056D" w:rsidRPr="007A7860" w:rsidRDefault="007F056D" w:rsidP="002E1727">
            <w:pPr>
              <w:pStyle w:val="ConsPlusNormal0"/>
              <w:ind w:firstLine="567"/>
              <w:jc w:val="both"/>
              <w:rPr>
                <w:sz w:val="24"/>
                <w:szCs w:val="24"/>
              </w:rPr>
            </w:pPr>
            <w:r w:rsidRPr="007A7860">
              <w:rPr>
                <w:rFonts w:eastAsia="Calibri"/>
                <w:sz w:val="24"/>
                <w:szCs w:val="24"/>
                <w:lang w:eastAsia="en-US"/>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134" w:type="dxa"/>
            <w:vAlign w:val="center"/>
          </w:tcPr>
          <w:p w:rsidR="007F056D" w:rsidRPr="007A7860" w:rsidRDefault="007F056D" w:rsidP="002E1727">
            <w:pPr>
              <w:jc w:val="center"/>
              <w:rPr>
                <w:sz w:val="24"/>
                <w:szCs w:val="24"/>
              </w:rPr>
            </w:pPr>
            <w:r w:rsidRPr="007A7860">
              <w:rPr>
                <w:sz w:val="24"/>
                <w:szCs w:val="24"/>
              </w:rPr>
              <w:t xml:space="preserve">Фактическое поступление доходов в течение текущего финансового года и оценка </w:t>
            </w:r>
            <w:r w:rsidRPr="007A7860">
              <w:rPr>
                <w:sz w:val="24"/>
                <w:szCs w:val="24"/>
              </w:rPr>
              <w:lastRenderedPageBreak/>
              <w:t>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lastRenderedPageBreak/>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lang w:val="en-US"/>
              </w:rPr>
            </w:pPr>
            <w:r w:rsidRPr="007A7860">
              <w:rPr>
                <w:sz w:val="24"/>
                <w:szCs w:val="24"/>
                <w:lang w:val="en-US"/>
              </w:rPr>
              <w:t>901</w:t>
            </w:r>
          </w:p>
        </w:tc>
        <w:tc>
          <w:tcPr>
            <w:tcW w:w="1791" w:type="dxa"/>
          </w:tcPr>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116</w:t>
            </w:r>
            <w:r w:rsidRPr="007A7860">
              <w:rPr>
                <w:sz w:val="24"/>
                <w:szCs w:val="24"/>
                <w:lang w:val="en-US"/>
              </w:rPr>
              <w:t>10</w:t>
            </w:r>
            <w:r w:rsidRPr="007A7860">
              <w:rPr>
                <w:sz w:val="24"/>
                <w:szCs w:val="24"/>
              </w:rPr>
              <w:t>0</w:t>
            </w:r>
            <w:r w:rsidRPr="007A7860">
              <w:rPr>
                <w:sz w:val="24"/>
                <w:szCs w:val="24"/>
                <w:lang w:val="en-US"/>
              </w:rPr>
              <w:t>32</w:t>
            </w:r>
            <w:r w:rsidRPr="007A7860">
              <w:rPr>
                <w:sz w:val="24"/>
                <w:szCs w:val="24"/>
              </w:rPr>
              <w:t>100000140</w:t>
            </w:r>
          </w:p>
        </w:tc>
        <w:tc>
          <w:tcPr>
            <w:tcW w:w="2410" w:type="dxa"/>
            <w:vAlign w:val="center"/>
          </w:tcPr>
          <w:p w:rsidR="007F056D" w:rsidRPr="007A7860" w:rsidRDefault="007F056D" w:rsidP="002E1727">
            <w:pPr>
              <w:pStyle w:val="ConsPlusNormal0"/>
              <w:ind w:firstLine="567"/>
              <w:jc w:val="both"/>
              <w:rPr>
                <w:sz w:val="24"/>
                <w:szCs w:val="24"/>
              </w:rPr>
            </w:pPr>
            <w:r w:rsidRPr="007A7860">
              <w:rPr>
                <w:rFonts w:eastAsia="Calibri"/>
                <w:sz w:val="24"/>
                <w:szCs w:val="24"/>
                <w:lang w:eastAsia="en-US"/>
              </w:rPr>
              <w:t xml:space="preserve">Прочее возмещение ущерба, причиненного муниципальному имуществу </w:t>
            </w:r>
            <w:r w:rsidRPr="007A7860">
              <w:rPr>
                <w:sz w:val="24"/>
                <w:szCs w:val="24"/>
              </w:rPr>
              <w:t xml:space="preserve">сельского поселения </w:t>
            </w:r>
            <w:r w:rsidRPr="007A7860">
              <w:rPr>
                <w:rFonts w:eastAsia="Calibri"/>
                <w:sz w:val="24"/>
                <w:szCs w:val="24"/>
                <w:lang w:eastAsia="en-US"/>
              </w:rPr>
              <w:t>(за исключением имущества, закрепленного за муниципальными бюджетными (автономными) учреждениями, унитарными предприятиями</w:t>
            </w: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11610061100000140</w:t>
            </w:r>
          </w:p>
        </w:tc>
        <w:tc>
          <w:tcPr>
            <w:tcW w:w="2410" w:type="dxa"/>
            <w:vAlign w:val="center"/>
          </w:tcPr>
          <w:p w:rsidR="007F056D" w:rsidRPr="000C4491" w:rsidRDefault="007F056D" w:rsidP="002E1727">
            <w:pPr>
              <w:pStyle w:val="ConsPlusNormal0"/>
              <w:ind w:firstLine="567"/>
              <w:jc w:val="both"/>
              <w:rPr>
                <w:sz w:val="24"/>
                <w:szCs w:val="24"/>
              </w:rPr>
            </w:pPr>
            <w:r w:rsidRPr="007A7860">
              <w:rPr>
                <w:sz w:val="24"/>
                <w:szCs w:val="24"/>
              </w:rPr>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w:t>
            </w:r>
            <w:r w:rsidRPr="007A7860">
              <w:rPr>
                <w:sz w:val="24"/>
                <w:szCs w:val="24"/>
              </w:rPr>
              <w:lastRenderedPageBreak/>
              <w:t>контракта (за исключением муниципального контракта, финансируемого за счет средств муниципального дорожного фонда)»;</w:t>
            </w:r>
          </w:p>
        </w:tc>
        <w:tc>
          <w:tcPr>
            <w:tcW w:w="1134" w:type="dxa"/>
            <w:vAlign w:val="center"/>
          </w:tcPr>
          <w:p w:rsidR="007F056D" w:rsidRPr="007A7860" w:rsidRDefault="007F056D" w:rsidP="002E1727">
            <w:pPr>
              <w:jc w:val="center"/>
              <w:rPr>
                <w:sz w:val="24"/>
                <w:szCs w:val="24"/>
              </w:rPr>
            </w:pPr>
            <w:r w:rsidRPr="007A7860">
              <w:rPr>
                <w:sz w:val="24"/>
                <w:szCs w:val="24"/>
              </w:rPr>
              <w:lastRenderedPageBreak/>
              <w:t xml:space="preserve">Фактическое поступление доходов в течение текущего финансового года и оценка поступлений в целом </w:t>
            </w:r>
            <w:r w:rsidRPr="007A7860">
              <w:rPr>
                <w:sz w:val="24"/>
                <w:szCs w:val="24"/>
              </w:rPr>
              <w:lastRenderedPageBreak/>
              <w:t>за год</w:t>
            </w:r>
          </w:p>
        </w:tc>
        <w:tc>
          <w:tcPr>
            <w:tcW w:w="2693" w:type="dxa"/>
            <w:vAlign w:val="center"/>
          </w:tcPr>
          <w:p w:rsidR="007F056D" w:rsidRPr="007A7860" w:rsidRDefault="007F056D" w:rsidP="002E1727">
            <w:pPr>
              <w:jc w:val="center"/>
              <w:rPr>
                <w:sz w:val="24"/>
                <w:szCs w:val="24"/>
              </w:rPr>
            </w:pPr>
            <w:r w:rsidRPr="007A7860">
              <w:rPr>
                <w:sz w:val="24"/>
                <w:szCs w:val="24"/>
              </w:rPr>
              <w:lastRenderedPageBreak/>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1161006</w:t>
            </w:r>
            <w:r w:rsidRPr="007A7860">
              <w:rPr>
                <w:sz w:val="24"/>
                <w:szCs w:val="24"/>
                <w:lang w:val="en-US"/>
              </w:rPr>
              <w:t>2</w:t>
            </w:r>
            <w:r w:rsidRPr="007A7860">
              <w:rPr>
                <w:sz w:val="24"/>
                <w:szCs w:val="24"/>
              </w:rPr>
              <w:t>100000140</w:t>
            </w:r>
          </w:p>
        </w:tc>
        <w:tc>
          <w:tcPr>
            <w:tcW w:w="2410" w:type="dxa"/>
          </w:tcPr>
          <w:p w:rsidR="007F056D" w:rsidRPr="007A7860" w:rsidRDefault="007F056D" w:rsidP="002E1727">
            <w:pPr>
              <w:autoSpaceDE w:val="0"/>
              <w:autoSpaceDN w:val="0"/>
              <w:adjustRightInd w:val="0"/>
              <w:jc w:val="both"/>
              <w:rPr>
                <w:rFonts w:eastAsia="Calibri"/>
                <w:sz w:val="24"/>
                <w:szCs w:val="24"/>
                <w:lang w:eastAsia="en-US"/>
              </w:rPr>
            </w:pPr>
            <w:r w:rsidRPr="007A7860">
              <w:rPr>
                <w:rFonts w:eastAsia="Calibri"/>
                <w:sz w:val="24"/>
                <w:szCs w:val="24"/>
                <w:lang w:eastAsia="en-US"/>
              </w:rPr>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w:t>
            </w:r>
            <w:r w:rsidRPr="007A7860">
              <w:rPr>
                <w:rFonts w:eastAsia="Calibri"/>
                <w:sz w:val="24"/>
                <w:szCs w:val="24"/>
                <w:lang w:eastAsia="en-US"/>
              </w:rPr>
              <w:lastRenderedPageBreak/>
              <w:t>системе в сфере закупок товаров, работ, услуг для обеспечения государственных и муниципальных нужд</w:t>
            </w:r>
          </w:p>
        </w:tc>
        <w:tc>
          <w:tcPr>
            <w:tcW w:w="1134" w:type="dxa"/>
            <w:vAlign w:val="center"/>
          </w:tcPr>
          <w:p w:rsidR="007F056D" w:rsidRPr="007A7860" w:rsidRDefault="007F056D" w:rsidP="002E1727">
            <w:pPr>
              <w:jc w:val="center"/>
              <w:rPr>
                <w:sz w:val="24"/>
                <w:szCs w:val="24"/>
              </w:rPr>
            </w:pPr>
            <w:r w:rsidRPr="007A7860">
              <w:rPr>
                <w:sz w:val="24"/>
                <w:szCs w:val="24"/>
              </w:rPr>
              <w:lastRenderedPageBreak/>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11610081100000140</w:t>
            </w:r>
          </w:p>
        </w:tc>
        <w:tc>
          <w:tcPr>
            <w:tcW w:w="2410" w:type="dxa"/>
            <w:vAlign w:val="center"/>
          </w:tcPr>
          <w:p w:rsidR="007F056D" w:rsidRPr="007A7860" w:rsidRDefault="007F056D" w:rsidP="002E1727">
            <w:pPr>
              <w:autoSpaceDE w:val="0"/>
              <w:autoSpaceDN w:val="0"/>
              <w:adjustRightInd w:val="0"/>
              <w:jc w:val="center"/>
              <w:rPr>
                <w:sz w:val="24"/>
                <w:szCs w:val="24"/>
                <w:shd w:val="clear" w:color="auto" w:fill="FFFFFF"/>
              </w:rPr>
            </w:pPr>
            <w:r w:rsidRPr="007A7860">
              <w:rPr>
                <w:sz w:val="24"/>
                <w:szCs w:val="24"/>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w:t>
            </w:r>
            <w:r w:rsidRPr="007A7860">
              <w:rPr>
                <w:sz w:val="24"/>
                <w:szCs w:val="24"/>
              </w:rPr>
              <w:lastRenderedPageBreak/>
              <w:t>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lastRenderedPageBreak/>
              <w:t>1161008</w:t>
            </w:r>
            <w:r w:rsidRPr="007A7860">
              <w:rPr>
                <w:sz w:val="24"/>
                <w:szCs w:val="24"/>
                <w:lang w:val="en-US"/>
              </w:rPr>
              <w:t>2</w:t>
            </w:r>
            <w:r w:rsidRPr="007A7860">
              <w:rPr>
                <w:sz w:val="24"/>
                <w:szCs w:val="24"/>
              </w:rPr>
              <w:t>100000140</w:t>
            </w:r>
          </w:p>
        </w:tc>
        <w:tc>
          <w:tcPr>
            <w:tcW w:w="2410" w:type="dxa"/>
            <w:vAlign w:val="center"/>
          </w:tcPr>
          <w:p w:rsidR="007F056D" w:rsidRPr="000C4491" w:rsidRDefault="007F056D" w:rsidP="002E1727">
            <w:pPr>
              <w:pStyle w:val="ConsPlusNormal0"/>
              <w:ind w:firstLine="567"/>
              <w:jc w:val="both"/>
              <w:rPr>
                <w:sz w:val="24"/>
                <w:szCs w:val="24"/>
              </w:rPr>
            </w:pPr>
            <w:r w:rsidRPr="007A7860">
              <w:rPr>
                <w:rFonts w:eastAsia="Calibri"/>
                <w:sz w:val="24"/>
                <w:szCs w:val="24"/>
                <w:lang w:eastAsia="en-US"/>
              </w:rPr>
              <w:t xml:space="preserve">Платежи в целях возмещения убытков, причиненных уклонением от </w:t>
            </w:r>
            <w:r w:rsidRPr="007A7860">
              <w:rPr>
                <w:rFonts w:eastAsia="Calibri"/>
                <w:sz w:val="24"/>
                <w:szCs w:val="24"/>
                <w:lang w:eastAsia="en-US"/>
              </w:rPr>
              <w:lastRenderedPageBreak/>
              <w:t>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134" w:type="dxa"/>
            <w:vAlign w:val="center"/>
          </w:tcPr>
          <w:p w:rsidR="007F056D" w:rsidRPr="007A7860" w:rsidRDefault="007F056D" w:rsidP="002E1727">
            <w:pPr>
              <w:jc w:val="center"/>
              <w:rPr>
                <w:sz w:val="24"/>
                <w:szCs w:val="24"/>
              </w:rPr>
            </w:pPr>
            <w:r w:rsidRPr="007A7860">
              <w:rPr>
                <w:sz w:val="24"/>
                <w:szCs w:val="24"/>
              </w:rPr>
              <w:lastRenderedPageBreak/>
              <w:t xml:space="preserve">Фактическое поступление доходов в </w:t>
            </w:r>
            <w:r w:rsidRPr="007A7860">
              <w:rPr>
                <w:sz w:val="24"/>
                <w:szCs w:val="24"/>
              </w:rPr>
              <w:lastRenderedPageBreak/>
              <w:t>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lastRenderedPageBreak/>
              <w:t>-</w:t>
            </w:r>
          </w:p>
        </w:tc>
        <w:tc>
          <w:tcPr>
            <w:tcW w:w="1276" w:type="dxa"/>
            <w:vAlign w:val="center"/>
          </w:tcPr>
          <w:p w:rsidR="007F056D" w:rsidRPr="007A7860" w:rsidRDefault="007F056D" w:rsidP="002E1727">
            <w:pPr>
              <w:jc w:val="center"/>
              <w:rPr>
                <w:sz w:val="24"/>
                <w:szCs w:val="24"/>
              </w:rPr>
            </w:pPr>
            <w:r w:rsidRPr="007A7860">
              <w:rPr>
                <w:sz w:val="24"/>
                <w:szCs w:val="24"/>
              </w:rPr>
              <w:t xml:space="preserve">Увеличение или уменьшение прогноза </w:t>
            </w:r>
            <w:r w:rsidRPr="007A7860">
              <w:rPr>
                <w:sz w:val="24"/>
                <w:szCs w:val="24"/>
              </w:rPr>
              <w:lastRenderedPageBreak/>
              <w:t>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lastRenderedPageBreak/>
              <w:t xml:space="preserve">Данные о фактических поступлениях доходов на отчетную дату, планируемые поступления при наличии данной </w:t>
            </w:r>
            <w:r w:rsidRPr="007A7860">
              <w:rPr>
                <w:sz w:val="24"/>
                <w:szCs w:val="24"/>
              </w:rPr>
              <w:lastRenderedPageBreak/>
              <w:t>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lastRenderedPageBreak/>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lastRenderedPageBreak/>
              <w:t>116</w:t>
            </w:r>
            <w:r w:rsidRPr="007A7860">
              <w:rPr>
                <w:sz w:val="24"/>
                <w:szCs w:val="24"/>
                <w:lang w:val="en-US"/>
              </w:rPr>
              <w:t>10100</w:t>
            </w:r>
            <w:r w:rsidRPr="007A7860">
              <w:rPr>
                <w:sz w:val="24"/>
                <w:szCs w:val="24"/>
              </w:rPr>
              <w:t>10</w:t>
            </w:r>
            <w:r w:rsidRPr="007A7860">
              <w:rPr>
                <w:sz w:val="24"/>
                <w:szCs w:val="24"/>
                <w:lang w:val="en-US"/>
              </w:rPr>
              <w:t>0000</w:t>
            </w:r>
            <w:r w:rsidRPr="007A7860">
              <w:rPr>
                <w:sz w:val="24"/>
                <w:szCs w:val="24"/>
              </w:rPr>
              <w:t>140</w:t>
            </w:r>
          </w:p>
        </w:tc>
        <w:tc>
          <w:tcPr>
            <w:tcW w:w="2410" w:type="dxa"/>
          </w:tcPr>
          <w:p w:rsidR="007F056D" w:rsidRPr="007A7860" w:rsidRDefault="007F056D" w:rsidP="002E1727">
            <w:pPr>
              <w:autoSpaceDE w:val="0"/>
              <w:autoSpaceDN w:val="0"/>
              <w:adjustRightInd w:val="0"/>
              <w:jc w:val="both"/>
              <w:rPr>
                <w:rFonts w:eastAsia="Calibri"/>
                <w:sz w:val="24"/>
                <w:szCs w:val="24"/>
                <w:lang w:eastAsia="en-US"/>
              </w:rPr>
            </w:pPr>
            <w:r w:rsidRPr="007A7860">
              <w:rPr>
                <w:sz w:val="24"/>
                <w:szCs w:val="24"/>
              </w:rPr>
              <w:t xml:space="preserve">             - 901 1 16 10100 10 0000 140 «</w:t>
            </w:r>
            <w:r w:rsidRPr="007A7860">
              <w:rPr>
                <w:rFonts w:eastAsia="Calibri"/>
                <w:sz w:val="24"/>
                <w:szCs w:val="24"/>
                <w:lang w:eastAsia="en-US"/>
              </w:rPr>
              <w:t xml:space="preserve">Денежные </w:t>
            </w:r>
            <w:r w:rsidRPr="007A7860">
              <w:rPr>
                <w:rFonts w:eastAsia="Calibri"/>
                <w:sz w:val="24"/>
                <w:szCs w:val="24"/>
                <w:lang w:eastAsia="en-US"/>
              </w:rPr>
              <w:lastRenderedPageBreak/>
              <w:t>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34" w:type="dxa"/>
            <w:vAlign w:val="center"/>
          </w:tcPr>
          <w:p w:rsidR="007F056D" w:rsidRPr="007A7860" w:rsidRDefault="007F056D" w:rsidP="002E1727">
            <w:pPr>
              <w:jc w:val="center"/>
              <w:rPr>
                <w:sz w:val="24"/>
                <w:szCs w:val="24"/>
              </w:rPr>
            </w:pPr>
            <w:r w:rsidRPr="007A7860">
              <w:rPr>
                <w:sz w:val="24"/>
                <w:szCs w:val="24"/>
              </w:rPr>
              <w:lastRenderedPageBreak/>
              <w:t>Фактическое поступлени</w:t>
            </w:r>
            <w:r w:rsidRPr="007A7860">
              <w:rPr>
                <w:sz w:val="24"/>
                <w:szCs w:val="24"/>
              </w:rPr>
              <w:lastRenderedPageBreak/>
              <w:t>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lastRenderedPageBreak/>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w:t>
            </w:r>
            <w:r w:rsidRPr="007A7860">
              <w:rPr>
                <w:sz w:val="24"/>
                <w:szCs w:val="24"/>
              </w:rPr>
              <w:lastRenderedPageBreak/>
              <w:t>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lastRenderedPageBreak/>
              <w:t xml:space="preserve">Данные о фактических поступлениях доходов на отчетную </w:t>
            </w:r>
            <w:r w:rsidRPr="007A7860">
              <w:rPr>
                <w:sz w:val="24"/>
                <w:szCs w:val="24"/>
              </w:rPr>
              <w:lastRenderedPageBreak/>
              <w:t>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11705050100000180</w:t>
            </w:r>
          </w:p>
        </w:tc>
        <w:tc>
          <w:tcPr>
            <w:tcW w:w="2410" w:type="dxa"/>
            <w:vAlign w:val="center"/>
          </w:tcPr>
          <w:p w:rsidR="007F056D" w:rsidRPr="007A7860" w:rsidRDefault="007F056D" w:rsidP="002E1727">
            <w:pPr>
              <w:autoSpaceDE w:val="0"/>
              <w:autoSpaceDN w:val="0"/>
              <w:adjustRightInd w:val="0"/>
              <w:jc w:val="center"/>
              <w:rPr>
                <w:sz w:val="24"/>
                <w:szCs w:val="24"/>
              </w:rPr>
            </w:pPr>
            <w:r w:rsidRPr="007A7860">
              <w:rPr>
                <w:sz w:val="24"/>
                <w:szCs w:val="24"/>
              </w:rPr>
              <w:t>Прочие неналоговые доходы бюджетов сельских поселений</w:t>
            </w: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 xml:space="preserve">Администрация Большеумысского сельсовета Камешкирского района </w:t>
            </w:r>
            <w:r w:rsidRPr="007A7860">
              <w:rPr>
                <w:sz w:val="24"/>
                <w:szCs w:val="24"/>
              </w:rPr>
              <w:lastRenderedPageBreak/>
              <w:t>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lastRenderedPageBreak/>
              <w:t>11716000100000180</w:t>
            </w:r>
          </w:p>
        </w:tc>
        <w:tc>
          <w:tcPr>
            <w:tcW w:w="2410" w:type="dxa"/>
            <w:vAlign w:val="center"/>
          </w:tcPr>
          <w:p w:rsidR="007F056D" w:rsidRPr="007A7860" w:rsidRDefault="007F056D" w:rsidP="002E1727">
            <w:pPr>
              <w:autoSpaceDE w:val="0"/>
              <w:autoSpaceDN w:val="0"/>
              <w:adjustRightInd w:val="0"/>
              <w:jc w:val="center"/>
              <w:rPr>
                <w:sz w:val="24"/>
                <w:szCs w:val="24"/>
              </w:rPr>
            </w:pPr>
            <w:r w:rsidRPr="007A7860">
              <w:rPr>
                <w:sz w:val="24"/>
                <w:szCs w:val="24"/>
                <w:shd w:val="clear" w:color="auto" w:fill="FFFFFF"/>
              </w:rPr>
              <w:t xml:space="preserve">Прочие неналоговые доходы бюджетов </w:t>
            </w:r>
            <w:r w:rsidRPr="007A7860">
              <w:rPr>
                <w:sz w:val="24"/>
                <w:szCs w:val="24"/>
              </w:rPr>
              <w:t>сельских поселений</w:t>
            </w:r>
            <w:r w:rsidRPr="007A7860">
              <w:rPr>
                <w:sz w:val="24"/>
                <w:szCs w:val="24"/>
                <w:shd w:val="clear" w:color="auto" w:fill="FFFFFF"/>
              </w:rPr>
              <w:t xml:space="preserve"> в части невыясненных поступлений, по которым не осуществлен </w:t>
            </w:r>
            <w:r w:rsidRPr="007A7860">
              <w:rPr>
                <w:sz w:val="24"/>
                <w:szCs w:val="24"/>
                <w:shd w:val="clear" w:color="auto" w:fill="FFFFFF"/>
              </w:rPr>
              <w:lastRenderedPageBreak/>
              <w:t xml:space="preserve">возврат (уточнение) не позднее трех лет со дня их зачисления на единый счет бюджета </w:t>
            </w:r>
            <w:r w:rsidRPr="007A7860">
              <w:rPr>
                <w:sz w:val="24"/>
                <w:szCs w:val="24"/>
              </w:rPr>
              <w:t>сельского поселения</w:t>
            </w:r>
          </w:p>
        </w:tc>
        <w:tc>
          <w:tcPr>
            <w:tcW w:w="1134" w:type="dxa"/>
            <w:vAlign w:val="center"/>
          </w:tcPr>
          <w:p w:rsidR="007F056D" w:rsidRPr="007A7860" w:rsidRDefault="007F056D" w:rsidP="002E1727">
            <w:pPr>
              <w:jc w:val="center"/>
              <w:rPr>
                <w:sz w:val="24"/>
                <w:szCs w:val="24"/>
              </w:rPr>
            </w:pPr>
            <w:r w:rsidRPr="007A7860">
              <w:rPr>
                <w:sz w:val="24"/>
                <w:szCs w:val="24"/>
              </w:rPr>
              <w:lastRenderedPageBreak/>
              <w:t xml:space="preserve">Фактическое поступление доходов в течение текущего финансового </w:t>
            </w:r>
            <w:r w:rsidRPr="007A7860">
              <w:rPr>
                <w:sz w:val="24"/>
                <w:szCs w:val="24"/>
              </w:rPr>
              <w:lastRenderedPageBreak/>
              <w:t>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lastRenderedPageBreak/>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2 18 05030 10 0000 150</w:t>
            </w:r>
          </w:p>
        </w:tc>
        <w:tc>
          <w:tcPr>
            <w:tcW w:w="2410" w:type="dxa"/>
            <w:vAlign w:val="center"/>
          </w:tcPr>
          <w:p w:rsidR="007F056D" w:rsidRPr="007A7860" w:rsidRDefault="007F056D" w:rsidP="002E1727">
            <w:pPr>
              <w:ind w:firstLine="567"/>
              <w:jc w:val="both"/>
              <w:rPr>
                <w:sz w:val="24"/>
                <w:szCs w:val="24"/>
                <w:shd w:val="clear" w:color="auto" w:fill="FFFFFF"/>
              </w:rPr>
            </w:pPr>
            <w:r w:rsidRPr="007A7860">
              <w:rPr>
                <w:rFonts w:eastAsia="Calibri"/>
                <w:sz w:val="24"/>
                <w:szCs w:val="24"/>
              </w:rPr>
              <w:t>Доходы бюджетов сельских поселений от возврата иными организациями остатков субсидий прошлых лет</w:t>
            </w:r>
          </w:p>
          <w:p w:rsidR="007F056D" w:rsidRPr="007A7860" w:rsidRDefault="007F056D" w:rsidP="002E1727">
            <w:pPr>
              <w:ind w:firstLine="567"/>
              <w:jc w:val="both"/>
              <w:rPr>
                <w:sz w:val="24"/>
                <w:szCs w:val="24"/>
              </w:rPr>
            </w:pPr>
            <w:r w:rsidRPr="007A7860">
              <w:rPr>
                <w:sz w:val="24"/>
                <w:szCs w:val="24"/>
                <w:shd w:val="clear" w:color="auto" w:fill="FFFFFF"/>
              </w:rPr>
              <w:t xml:space="preserve"> </w:t>
            </w: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shd w:val="clear" w:color="auto" w:fill="FFFFFF"/>
              </w:rPr>
              <w:t>2 18 60010 10 0000 150</w:t>
            </w:r>
          </w:p>
        </w:tc>
        <w:tc>
          <w:tcPr>
            <w:tcW w:w="2410" w:type="dxa"/>
            <w:vAlign w:val="center"/>
          </w:tcPr>
          <w:p w:rsidR="007F056D" w:rsidRPr="007A7860" w:rsidRDefault="007F056D" w:rsidP="002E1727">
            <w:pPr>
              <w:ind w:firstLine="567"/>
              <w:jc w:val="both"/>
              <w:rPr>
                <w:sz w:val="24"/>
                <w:szCs w:val="24"/>
              </w:rPr>
            </w:pPr>
            <w:r w:rsidRPr="007A7860">
              <w:rPr>
                <w:sz w:val="24"/>
                <w:szCs w:val="24"/>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p w:rsidR="007F056D" w:rsidRPr="007A7860" w:rsidRDefault="007F056D" w:rsidP="002E1727">
            <w:pPr>
              <w:ind w:firstLine="567"/>
              <w:jc w:val="both"/>
              <w:rPr>
                <w:rFonts w:eastAsia="Calibri"/>
                <w:sz w:val="24"/>
                <w:szCs w:val="24"/>
              </w:rPr>
            </w:pPr>
          </w:p>
        </w:tc>
        <w:tc>
          <w:tcPr>
            <w:tcW w:w="1134" w:type="dxa"/>
            <w:vAlign w:val="center"/>
          </w:tcPr>
          <w:p w:rsidR="007F056D" w:rsidRPr="007A7860" w:rsidRDefault="007F056D" w:rsidP="002E1727">
            <w:pPr>
              <w:jc w:val="center"/>
              <w:rPr>
                <w:sz w:val="24"/>
                <w:szCs w:val="24"/>
              </w:rPr>
            </w:pPr>
            <w:r w:rsidRPr="007A7860">
              <w:rPr>
                <w:sz w:val="24"/>
                <w:szCs w:val="24"/>
              </w:rPr>
              <w:t xml:space="preserve">Фактическое поступление доходов в течение текущего финансового года и оценка поступлений в целом </w:t>
            </w:r>
            <w:r w:rsidRPr="007A7860">
              <w:rPr>
                <w:sz w:val="24"/>
                <w:szCs w:val="24"/>
              </w:rPr>
              <w:lastRenderedPageBreak/>
              <w:t>за год</w:t>
            </w:r>
          </w:p>
        </w:tc>
        <w:tc>
          <w:tcPr>
            <w:tcW w:w="2693" w:type="dxa"/>
            <w:vAlign w:val="center"/>
          </w:tcPr>
          <w:p w:rsidR="007F056D" w:rsidRPr="007A7860" w:rsidRDefault="007F056D" w:rsidP="002E1727">
            <w:pPr>
              <w:jc w:val="center"/>
              <w:rPr>
                <w:sz w:val="24"/>
                <w:szCs w:val="24"/>
              </w:rPr>
            </w:pPr>
            <w:r w:rsidRPr="007A7860">
              <w:rPr>
                <w:sz w:val="24"/>
                <w:szCs w:val="24"/>
              </w:rPr>
              <w:lastRenderedPageBreak/>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21960010100000150</w:t>
            </w:r>
          </w:p>
        </w:tc>
        <w:tc>
          <w:tcPr>
            <w:tcW w:w="2410" w:type="dxa"/>
            <w:vAlign w:val="center"/>
          </w:tcPr>
          <w:p w:rsidR="007F056D" w:rsidRPr="007A7860" w:rsidRDefault="007F056D" w:rsidP="002E1727">
            <w:pPr>
              <w:autoSpaceDE w:val="0"/>
              <w:autoSpaceDN w:val="0"/>
              <w:adjustRightInd w:val="0"/>
              <w:jc w:val="center"/>
              <w:rPr>
                <w:sz w:val="24"/>
                <w:szCs w:val="24"/>
              </w:rPr>
            </w:pPr>
            <w:r w:rsidRPr="007A7860">
              <w:rPr>
                <w:sz w:val="24"/>
                <w:szCs w:val="2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11401050100000410</w:t>
            </w:r>
          </w:p>
        </w:tc>
        <w:tc>
          <w:tcPr>
            <w:tcW w:w="2410" w:type="dxa"/>
            <w:vAlign w:val="center"/>
          </w:tcPr>
          <w:p w:rsidR="007F056D" w:rsidRPr="007A7860" w:rsidRDefault="007F056D" w:rsidP="002E1727">
            <w:pPr>
              <w:pStyle w:val="ConsPlusNormal0"/>
              <w:ind w:firstLine="567"/>
              <w:jc w:val="both"/>
              <w:rPr>
                <w:sz w:val="24"/>
                <w:szCs w:val="24"/>
              </w:rPr>
            </w:pPr>
            <w:r w:rsidRPr="007A7860">
              <w:rPr>
                <w:sz w:val="24"/>
                <w:szCs w:val="24"/>
              </w:rPr>
              <w:t xml:space="preserve"> Доходы от продажи квартир,</w:t>
            </w:r>
            <w:r>
              <w:rPr>
                <w:sz w:val="24"/>
                <w:szCs w:val="24"/>
              </w:rPr>
              <w:t xml:space="preserve"> </w:t>
            </w:r>
            <w:r w:rsidRPr="007A7860">
              <w:rPr>
                <w:sz w:val="24"/>
                <w:szCs w:val="24"/>
              </w:rPr>
              <w:t>находящихся в собственности сельских поселений</w:t>
            </w:r>
          </w:p>
          <w:p w:rsidR="007F056D" w:rsidRPr="007A7860" w:rsidRDefault="007F056D" w:rsidP="002E1727">
            <w:pPr>
              <w:pStyle w:val="ConsPlusNormal0"/>
              <w:ind w:firstLine="567"/>
              <w:jc w:val="both"/>
              <w:rPr>
                <w:sz w:val="24"/>
                <w:szCs w:val="24"/>
              </w:rPr>
            </w:pPr>
          </w:p>
          <w:p w:rsidR="007F056D" w:rsidRPr="007A7860" w:rsidRDefault="007F056D" w:rsidP="002E1727">
            <w:pPr>
              <w:autoSpaceDE w:val="0"/>
              <w:autoSpaceDN w:val="0"/>
              <w:adjustRightInd w:val="0"/>
              <w:jc w:val="center"/>
              <w:rPr>
                <w:sz w:val="24"/>
                <w:szCs w:val="24"/>
              </w:rPr>
            </w:pP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w:t>
            </w:r>
            <w:r w:rsidRPr="007A7860">
              <w:rPr>
                <w:sz w:val="24"/>
                <w:szCs w:val="24"/>
              </w:rPr>
              <w:lastRenderedPageBreak/>
              <w:t>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lastRenderedPageBreak/>
              <w:t>11402052100000410</w:t>
            </w:r>
          </w:p>
        </w:tc>
        <w:tc>
          <w:tcPr>
            <w:tcW w:w="2410" w:type="dxa"/>
            <w:vAlign w:val="center"/>
          </w:tcPr>
          <w:p w:rsidR="007F056D" w:rsidRPr="007A7860" w:rsidRDefault="007F056D" w:rsidP="002E1727">
            <w:pPr>
              <w:jc w:val="both"/>
              <w:rPr>
                <w:sz w:val="24"/>
                <w:szCs w:val="24"/>
              </w:rPr>
            </w:pPr>
            <w:r w:rsidRPr="007A7860">
              <w:rPr>
                <w:sz w:val="24"/>
                <w:szCs w:val="24"/>
              </w:rPr>
              <w:t xml:space="preserve">Доходы от реализации имущества, находящегося в оперативном управлении учреждений, </w:t>
            </w:r>
            <w:r w:rsidRPr="007A7860">
              <w:rPr>
                <w:sz w:val="24"/>
                <w:szCs w:val="24"/>
              </w:rPr>
              <w:lastRenderedPageBreak/>
              <w:t>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vAlign w:val="center"/>
          </w:tcPr>
          <w:p w:rsidR="007F056D" w:rsidRPr="007A7860" w:rsidRDefault="007F056D" w:rsidP="002E1727">
            <w:pPr>
              <w:jc w:val="center"/>
              <w:rPr>
                <w:sz w:val="24"/>
                <w:szCs w:val="24"/>
              </w:rPr>
            </w:pPr>
            <w:r w:rsidRPr="007A7860">
              <w:rPr>
                <w:sz w:val="24"/>
                <w:szCs w:val="24"/>
              </w:rPr>
              <w:lastRenderedPageBreak/>
              <w:t>Фактическое поступление доходов в течен</w:t>
            </w:r>
            <w:r w:rsidRPr="007A7860">
              <w:rPr>
                <w:sz w:val="24"/>
                <w:szCs w:val="24"/>
              </w:rPr>
              <w:lastRenderedPageBreak/>
              <w:t>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lastRenderedPageBreak/>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w:t>
            </w:r>
            <w:r w:rsidRPr="007A7860">
              <w:rPr>
                <w:sz w:val="24"/>
                <w:szCs w:val="24"/>
              </w:rPr>
              <w:lastRenderedPageBreak/>
              <w:t>в на сумму корректировки</w:t>
            </w:r>
          </w:p>
        </w:tc>
        <w:tc>
          <w:tcPr>
            <w:tcW w:w="3682" w:type="dxa"/>
            <w:vAlign w:val="center"/>
          </w:tcPr>
          <w:p w:rsidR="007F056D" w:rsidRPr="007A7860" w:rsidRDefault="007F056D" w:rsidP="002E1727">
            <w:pPr>
              <w:jc w:val="center"/>
              <w:rPr>
                <w:sz w:val="24"/>
                <w:szCs w:val="24"/>
              </w:rPr>
            </w:pPr>
            <w:r w:rsidRPr="007A7860">
              <w:rPr>
                <w:sz w:val="24"/>
                <w:szCs w:val="24"/>
              </w:rPr>
              <w:lastRenderedPageBreak/>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11402052100000440</w:t>
            </w:r>
          </w:p>
        </w:tc>
        <w:tc>
          <w:tcPr>
            <w:tcW w:w="2410" w:type="dxa"/>
            <w:vAlign w:val="center"/>
          </w:tcPr>
          <w:p w:rsidR="007F056D" w:rsidRPr="007A7860" w:rsidRDefault="007F056D" w:rsidP="002E1727">
            <w:pPr>
              <w:jc w:val="both"/>
              <w:rPr>
                <w:sz w:val="24"/>
                <w:szCs w:val="24"/>
              </w:rPr>
            </w:pPr>
            <w:r w:rsidRPr="007A7860">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4" w:type="dxa"/>
            <w:vAlign w:val="center"/>
          </w:tcPr>
          <w:p w:rsidR="007F056D" w:rsidRPr="007A7860" w:rsidRDefault="007F056D" w:rsidP="002E1727">
            <w:pPr>
              <w:jc w:val="center"/>
              <w:rPr>
                <w:sz w:val="24"/>
                <w:szCs w:val="24"/>
              </w:rPr>
            </w:pPr>
            <w:r w:rsidRPr="007A7860">
              <w:rPr>
                <w:sz w:val="24"/>
                <w:szCs w:val="24"/>
              </w:rPr>
              <w:t>Фактическое поступление доходов в течение текущего финансового года и оценка поступлений в целом за год</w:t>
            </w:r>
          </w:p>
        </w:tc>
        <w:tc>
          <w:tcPr>
            <w:tcW w:w="2693" w:type="dxa"/>
            <w:vAlign w:val="center"/>
          </w:tcPr>
          <w:p w:rsidR="007F056D" w:rsidRPr="007A7860" w:rsidRDefault="007F056D" w:rsidP="002E1727">
            <w:pPr>
              <w:jc w:val="center"/>
              <w:rPr>
                <w:sz w:val="24"/>
                <w:szCs w:val="24"/>
              </w:rPr>
            </w:pPr>
            <w:r w:rsidRPr="007A7860">
              <w:rPr>
                <w:sz w:val="24"/>
                <w:szCs w:val="24"/>
              </w:rPr>
              <w:t>-</w:t>
            </w:r>
          </w:p>
        </w:tc>
        <w:tc>
          <w:tcPr>
            <w:tcW w:w="1276" w:type="dxa"/>
            <w:vAlign w:val="center"/>
          </w:tcPr>
          <w:p w:rsidR="007F056D" w:rsidRPr="007A7860" w:rsidRDefault="007F056D" w:rsidP="002E1727">
            <w:pPr>
              <w:jc w:val="center"/>
              <w:rPr>
                <w:sz w:val="24"/>
                <w:szCs w:val="24"/>
              </w:rPr>
            </w:pPr>
            <w:r w:rsidRPr="007A7860">
              <w:rPr>
                <w:sz w:val="24"/>
                <w:szCs w:val="24"/>
              </w:rPr>
              <w:t>Увеличение или уменьшение прогноза доходов на сумму корректировки</w:t>
            </w:r>
          </w:p>
        </w:tc>
        <w:tc>
          <w:tcPr>
            <w:tcW w:w="3682" w:type="dxa"/>
            <w:vAlign w:val="center"/>
          </w:tcPr>
          <w:p w:rsidR="007F056D" w:rsidRPr="007A7860" w:rsidRDefault="007F056D" w:rsidP="002E1727">
            <w:pPr>
              <w:jc w:val="center"/>
              <w:rPr>
                <w:sz w:val="24"/>
                <w:szCs w:val="24"/>
              </w:rPr>
            </w:pPr>
            <w:r w:rsidRPr="007A7860">
              <w:rPr>
                <w:sz w:val="24"/>
                <w:szCs w:val="24"/>
              </w:rPr>
              <w:t>Данные о фактических поступлениях доходов на отчетную дату, планируемые поступления при наличии данной информации.</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w:t>
            </w:r>
            <w:r w:rsidRPr="007A7860">
              <w:rPr>
                <w:sz w:val="24"/>
                <w:szCs w:val="24"/>
              </w:rPr>
              <w:lastRenderedPageBreak/>
              <w:t>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lastRenderedPageBreak/>
              <w:t>11402053100000410</w:t>
            </w:r>
          </w:p>
        </w:tc>
        <w:tc>
          <w:tcPr>
            <w:tcW w:w="2410" w:type="dxa"/>
            <w:vAlign w:val="center"/>
          </w:tcPr>
          <w:p w:rsidR="007F056D" w:rsidRPr="007A7860" w:rsidRDefault="007F056D" w:rsidP="002E1727">
            <w:pPr>
              <w:autoSpaceDE w:val="0"/>
              <w:autoSpaceDN w:val="0"/>
              <w:adjustRightInd w:val="0"/>
              <w:jc w:val="center"/>
              <w:rPr>
                <w:sz w:val="24"/>
                <w:szCs w:val="24"/>
              </w:rPr>
            </w:pPr>
            <w:r w:rsidRPr="007A7860">
              <w:rPr>
                <w:sz w:val="24"/>
                <w:szCs w:val="24"/>
              </w:rPr>
              <w:t xml:space="preserve">Доходы от реализации иного имущества, находящегося </w:t>
            </w:r>
            <w:r w:rsidRPr="007A7860">
              <w:rPr>
                <w:sz w:val="24"/>
                <w:szCs w:val="24"/>
              </w:rPr>
              <w:lastRenderedPageBreak/>
              <w:t>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34" w:type="dxa"/>
            <w:vAlign w:val="center"/>
          </w:tcPr>
          <w:p w:rsidR="007F056D" w:rsidRPr="007A7860" w:rsidRDefault="007F056D" w:rsidP="002E1727">
            <w:pPr>
              <w:jc w:val="center"/>
              <w:rPr>
                <w:sz w:val="24"/>
                <w:szCs w:val="24"/>
              </w:rPr>
            </w:pPr>
            <w:r w:rsidRPr="007A7860">
              <w:rPr>
                <w:sz w:val="24"/>
                <w:szCs w:val="24"/>
              </w:rPr>
              <w:lastRenderedPageBreak/>
              <w:t>Прямой</w:t>
            </w:r>
          </w:p>
        </w:tc>
        <w:tc>
          <w:tcPr>
            <w:tcW w:w="2693" w:type="dxa"/>
            <w:vAlign w:val="center"/>
          </w:tcPr>
          <w:p w:rsidR="007F056D" w:rsidRPr="007A7860" w:rsidRDefault="007F056D" w:rsidP="002E1727">
            <w:pPr>
              <w:jc w:val="center"/>
              <w:rPr>
                <w:sz w:val="24"/>
                <w:szCs w:val="24"/>
              </w:rPr>
            </w:pPr>
            <w:r w:rsidRPr="007A7860">
              <w:rPr>
                <w:sz w:val="24"/>
                <w:szCs w:val="24"/>
              </w:rPr>
              <w:t xml:space="preserve">Д = </w:t>
            </w:r>
            <w:r w:rsidRPr="007A7860">
              <w:rPr>
                <w:spacing w:val="2"/>
                <w:sz w:val="24"/>
                <w:szCs w:val="24"/>
              </w:rPr>
              <w:t>∑</w:t>
            </w:r>
            <w:r w:rsidRPr="007A7860">
              <w:rPr>
                <w:sz w:val="24"/>
                <w:szCs w:val="24"/>
              </w:rPr>
              <w:t>С</w:t>
            </w:r>
          </w:p>
        </w:tc>
        <w:tc>
          <w:tcPr>
            <w:tcW w:w="1276" w:type="dxa"/>
            <w:vAlign w:val="center"/>
          </w:tcPr>
          <w:p w:rsidR="007F056D" w:rsidRPr="007A7860" w:rsidRDefault="007F056D" w:rsidP="002E1727">
            <w:pPr>
              <w:jc w:val="center"/>
              <w:rPr>
                <w:sz w:val="24"/>
                <w:szCs w:val="24"/>
              </w:rPr>
            </w:pPr>
            <w:r w:rsidRPr="007A7860">
              <w:rPr>
                <w:sz w:val="24"/>
                <w:szCs w:val="24"/>
              </w:rPr>
              <w:t xml:space="preserve">Планирование производится </w:t>
            </w:r>
            <w:r w:rsidRPr="007A7860">
              <w:rPr>
                <w:sz w:val="24"/>
                <w:szCs w:val="24"/>
              </w:rPr>
              <w:lastRenderedPageBreak/>
              <w:t xml:space="preserve">на основании прогнозного плана приватизации муниципального имущества, прогноза продаж земельных участков, прогнозом поступлений доходов от реализации муниципального имущества и земельных участков, продажа которых планируется на очередной финансовый год и плановый </w:t>
            </w:r>
            <w:r w:rsidRPr="007A7860">
              <w:rPr>
                <w:sz w:val="24"/>
                <w:szCs w:val="24"/>
              </w:rPr>
              <w:lastRenderedPageBreak/>
              <w:t>период</w:t>
            </w:r>
          </w:p>
        </w:tc>
        <w:tc>
          <w:tcPr>
            <w:tcW w:w="3682" w:type="dxa"/>
            <w:vAlign w:val="center"/>
          </w:tcPr>
          <w:p w:rsidR="007F056D" w:rsidRPr="007A7860" w:rsidRDefault="007F056D" w:rsidP="002E1727">
            <w:pPr>
              <w:jc w:val="both"/>
              <w:rPr>
                <w:sz w:val="24"/>
                <w:szCs w:val="24"/>
              </w:rPr>
            </w:pPr>
            <w:r w:rsidRPr="007A7860">
              <w:rPr>
                <w:sz w:val="24"/>
                <w:szCs w:val="24"/>
              </w:rPr>
              <w:lastRenderedPageBreak/>
              <w:t>Д – прогнозируемый объем доходов;</w:t>
            </w:r>
          </w:p>
          <w:p w:rsidR="007F056D" w:rsidRPr="007A7860" w:rsidRDefault="007F056D" w:rsidP="002E1727">
            <w:pPr>
              <w:jc w:val="both"/>
              <w:rPr>
                <w:sz w:val="24"/>
                <w:szCs w:val="24"/>
              </w:rPr>
            </w:pPr>
            <w:r w:rsidRPr="007A7860">
              <w:rPr>
                <w:sz w:val="24"/>
                <w:szCs w:val="24"/>
              </w:rPr>
              <w:t>С</w:t>
            </w:r>
            <w:r w:rsidRPr="007A7860">
              <w:rPr>
                <w:sz w:val="24"/>
                <w:szCs w:val="24"/>
                <w:vertAlign w:val="subscript"/>
              </w:rPr>
              <w:t xml:space="preserve"> </w:t>
            </w:r>
            <w:r w:rsidRPr="007A7860">
              <w:rPr>
                <w:sz w:val="24"/>
                <w:szCs w:val="24"/>
              </w:rPr>
              <w:t xml:space="preserve">– средняя рыночная стоимость объекта имущества на </w:t>
            </w:r>
            <w:r w:rsidRPr="007A7860">
              <w:rPr>
                <w:sz w:val="24"/>
                <w:szCs w:val="24"/>
              </w:rPr>
              <w:lastRenderedPageBreak/>
              <w:t>основании оценки независимого оценщика (основанная на средней рыночной стоимости реализованного  аналогичного имущества в предыдущие годы).</w:t>
            </w:r>
          </w:p>
          <w:p w:rsidR="007F056D" w:rsidRPr="007A7860" w:rsidRDefault="007F056D" w:rsidP="002E1727">
            <w:pPr>
              <w:rPr>
                <w:sz w:val="24"/>
                <w:szCs w:val="24"/>
              </w:rPr>
            </w:pPr>
            <w:r w:rsidRPr="007A7860">
              <w:rPr>
                <w:sz w:val="24"/>
                <w:szCs w:val="24"/>
              </w:rPr>
              <w:t>.</w:t>
            </w:r>
          </w:p>
          <w:p w:rsidR="007F056D" w:rsidRPr="007A7860" w:rsidRDefault="007F056D" w:rsidP="002E1727">
            <w:pPr>
              <w:jc w:val="center"/>
              <w:rPr>
                <w:sz w:val="24"/>
                <w:szCs w:val="24"/>
              </w:rPr>
            </w:pP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11402058100000410</w:t>
            </w:r>
          </w:p>
        </w:tc>
        <w:tc>
          <w:tcPr>
            <w:tcW w:w="2410" w:type="dxa"/>
            <w:vAlign w:val="center"/>
          </w:tcPr>
          <w:p w:rsidR="007F056D" w:rsidRPr="007A7860" w:rsidRDefault="007F056D" w:rsidP="002E1727">
            <w:pPr>
              <w:autoSpaceDE w:val="0"/>
              <w:autoSpaceDN w:val="0"/>
              <w:adjustRightInd w:val="0"/>
              <w:jc w:val="both"/>
              <w:rPr>
                <w:sz w:val="24"/>
                <w:szCs w:val="24"/>
              </w:rPr>
            </w:pPr>
            <w:r w:rsidRPr="007A7860">
              <w:rPr>
                <w:sz w:val="24"/>
                <w:szCs w:val="24"/>
              </w:rPr>
              <w:t>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p w:rsidR="007F056D" w:rsidRPr="007A7860" w:rsidRDefault="007F056D" w:rsidP="002E1727">
            <w:pPr>
              <w:ind w:firstLine="708"/>
              <w:jc w:val="both"/>
              <w:rPr>
                <w:sz w:val="24"/>
                <w:szCs w:val="24"/>
              </w:rPr>
            </w:pPr>
          </w:p>
        </w:tc>
        <w:tc>
          <w:tcPr>
            <w:tcW w:w="1134" w:type="dxa"/>
            <w:vAlign w:val="center"/>
          </w:tcPr>
          <w:p w:rsidR="007F056D" w:rsidRPr="007A7860" w:rsidRDefault="007F056D" w:rsidP="002E1727">
            <w:pPr>
              <w:jc w:val="center"/>
              <w:rPr>
                <w:sz w:val="24"/>
                <w:szCs w:val="24"/>
              </w:rPr>
            </w:pPr>
            <w:r w:rsidRPr="007A7860">
              <w:rPr>
                <w:sz w:val="24"/>
                <w:szCs w:val="24"/>
              </w:rPr>
              <w:t>Прямой</w:t>
            </w:r>
          </w:p>
        </w:tc>
        <w:tc>
          <w:tcPr>
            <w:tcW w:w="2693" w:type="dxa"/>
            <w:vAlign w:val="center"/>
          </w:tcPr>
          <w:p w:rsidR="007F056D" w:rsidRPr="007A7860" w:rsidRDefault="007F056D" w:rsidP="002E1727">
            <w:pPr>
              <w:jc w:val="center"/>
              <w:rPr>
                <w:sz w:val="24"/>
                <w:szCs w:val="24"/>
              </w:rPr>
            </w:pPr>
            <w:r w:rsidRPr="007A7860">
              <w:rPr>
                <w:sz w:val="24"/>
                <w:szCs w:val="24"/>
              </w:rPr>
              <w:t xml:space="preserve">Д = </w:t>
            </w:r>
            <w:r w:rsidRPr="007A7860">
              <w:rPr>
                <w:spacing w:val="2"/>
                <w:sz w:val="24"/>
                <w:szCs w:val="24"/>
              </w:rPr>
              <w:t>∑</w:t>
            </w:r>
            <w:r w:rsidRPr="007A7860">
              <w:rPr>
                <w:sz w:val="24"/>
                <w:szCs w:val="24"/>
              </w:rPr>
              <w:t>С</w:t>
            </w:r>
          </w:p>
        </w:tc>
        <w:tc>
          <w:tcPr>
            <w:tcW w:w="1276" w:type="dxa"/>
            <w:vAlign w:val="center"/>
          </w:tcPr>
          <w:p w:rsidR="007F056D" w:rsidRPr="007A7860" w:rsidRDefault="007F056D" w:rsidP="002E1727">
            <w:pPr>
              <w:jc w:val="center"/>
              <w:rPr>
                <w:sz w:val="24"/>
                <w:szCs w:val="24"/>
              </w:rPr>
            </w:pPr>
            <w:r w:rsidRPr="007A7860">
              <w:rPr>
                <w:sz w:val="24"/>
                <w:szCs w:val="24"/>
              </w:rPr>
              <w:t>Планирование производится на основании прогнозного плана приватизации муниципального имущества, прогноза продаж земельных участков, прогнозом поступлений доходов от реализации муниципального имущества и земельных участков, продажа которых планируется на очеред</w:t>
            </w:r>
            <w:r w:rsidRPr="007A7860">
              <w:rPr>
                <w:sz w:val="24"/>
                <w:szCs w:val="24"/>
              </w:rPr>
              <w:lastRenderedPageBreak/>
              <w:t>ной финансовый год и плановый период</w:t>
            </w:r>
          </w:p>
        </w:tc>
        <w:tc>
          <w:tcPr>
            <w:tcW w:w="3682" w:type="dxa"/>
            <w:vAlign w:val="center"/>
          </w:tcPr>
          <w:p w:rsidR="007F056D" w:rsidRPr="007A7860" w:rsidRDefault="007F056D" w:rsidP="002E1727">
            <w:pPr>
              <w:jc w:val="both"/>
              <w:rPr>
                <w:sz w:val="24"/>
                <w:szCs w:val="24"/>
              </w:rPr>
            </w:pPr>
            <w:r w:rsidRPr="007A7860">
              <w:rPr>
                <w:sz w:val="24"/>
                <w:szCs w:val="24"/>
              </w:rPr>
              <w:lastRenderedPageBreak/>
              <w:t>Д – прогнозируемый объем доходов;</w:t>
            </w:r>
          </w:p>
          <w:p w:rsidR="007F056D" w:rsidRPr="007A7860" w:rsidRDefault="007F056D" w:rsidP="002E1727">
            <w:pPr>
              <w:jc w:val="both"/>
              <w:rPr>
                <w:sz w:val="24"/>
                <w:szCs w:val="24"/>
              </w:rPr>
            </w:pPr>
            <w:r w:rsidRPr="007A7860">
              <w:rPr>
                <w:sz w:val="24"/>
                <w:szCs w:val="24"/>
              </w:rPr>
              <w:t>С</w:t>
            </w:r>
            <w:r w:rsidRPr="007A7860">
              <w:rPr>
                <w:sz w:val="24"/>
                <w:szCs w:val="24"/>
                <w:vertAlign w:val="subscript"/>
              </w:rPr>
              <w:t xml:space="preserve"> </w:t>
            </w:r>
            <w:r w:rsidRPr="007A7860">
              <w:rPr>
                <w:sz w:val="24"/>
                <w:szCs w:val="24"/>
              </w:rPr>
              <w:t>– средняя рыночная стоимость объекта имущества на основании оценки независимого оценщика (основанная на средней рыночной стоимости реализованного  аналогичного имущества в предыдущие годы).</w:t>
            </w:r>
          </w:p>
          <w:p w:rsidR="007F056D" w:rsidRPr="007A7860" w:rsidRDefault="007F056D" w:rsidP="002E1727">
            <w:pPr>
              <w:rPr>
                <w:sz w:val="24"/>
                <w:szCs w:val="24"/>
              </w:rPr>
            </w:pPr>
            <w:r w:rsidRPr="007A7860">
              <w:rPr>
                <w:sz w:val="24"/>
                <w:szCs w:val="24"/>
              </w:rPr>
              <w:t>.</w:t>
            </w:r>
          </w:p>
          <w:p w:rsidR="007F056D" w:rsidRPr="007A7860" w:rsidRDefault="007F056D" w:rsidP="002E1727">
            <w:pPr>
              <w:jc w:val="center"/>
              <w:rPr>
                <w:sz w:val="24"/>
                <w:szCs w:val="24"/>
              </w:rPr>
            </w:pP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11403050100000410</w:t>
            </w:r>
          </w:p>
        </w:tc>
        <w:tc>
          <w:tcPr>
            <w:tcW w:w="2410" w:type="dxa"/>
            <w:vAlign w:val="center"/>
          </w:tcPr>
          <w:p w:rsidR="007F056D" w:rsidRPr="007A7860" w:rsidRDefault="007F056D" w:rsidP="002E1727">
            <w:pPr>
              <w:pStyle w:val="ConsPlusNormal0"/>
              <w:jc w:val="both"/>
              <w:rPr>
                <w:sz w:val="24"/>
                <w:szCs w:val="24"/>
              </w:rPr>
            </w:pPr>
            <w:r w:rsidRPr="007A7860">
              <w:rPr>
                <w:sz w:val="24"/>
                <w:szCs w:val="24"/>
              </w:rPr>
              <w:t xml:space="preserve">         Средства от распоряжения и реализации выморочного имущества, обращенного в собственность сельских поселений (в части реализации основных средств по указанному имуществу)</w:t>
            </w:r>
          </w:p>
          <w:p w:rsidR="007F056D" w:rsidRPr="007A7860" w:rsidRDefault="007F056D" w:rsidP="002E1727">
            <w:pPr>
              <w:autoSpaceDE w:val="0"/>
              <w:autoSpaceDN w:val="0"/>
              <w:adjustRightInd w:val="0"/>
              <w:jc w:val="center"/>
              <w:rPr>
                <w:sz w:val="24"/>
                <w:szCs w:val="24"/>
              </w:rPr>
            </w:pPr>
          </w:p>
        </w:tc>
        <w:tc>
          <w:tcPr>
            <w:tcW w:w="1134" w:type="dxa"/>
            <w:vAlign w:val="center"/>
          </w:tcPr>
          <w:p w:rsidR="007F056D" w:rsidRPr="007A7860" w:rsidRDefault="007F056D" w:rsidP="002E1727">
            <w:pPr>
              <w:jc w:val="center"/>
              <w:rPr>
                <w:sz w:val="24"/>
                <w:szCs w:val="24"/>
              </w:rPr>
            </w:pPr>
            <w:r w:rsidRPr="007A7860">
              <w:rPr>
                <w:sz w:val="24"/>
                <w:szCs w:val="24"/>
              </w:rPr>
              <w:t>Прямой</w:t>
            </w:r>
          </w:p>
        </w:tc>
        <w:tc>
          <w:tcPr>
            <w:tcW w:w="2693" w:type="dxa"/>
            <w:vAlign w:val="center"/>
          </w:tcPr>
          <w:p w:rsidR="007F056D" w:rsidRPr="007A7860" w:rsidRDefault="007F056D" w:rsidP="002E1727">
            <w:pPr>
              <w:jc w:val="center"/>
              <w:rPr>
                <w:sz w:val="24"/>
                <w:szCs w:val="24"/>
              </w:rPr>
            </w:pPr>
            <w:r w:rsidRPr="007A7860">
              <w:rPr>
                <w:sz w:val="24"/>
                <w:szCs w:val="24"/>
              </w:rPr>
              <w:t xml:space="preserve">Д = </w:t>
            </w:r>
            <w:r w:rsidRPr="007A7860">
              <w:rPr>
                <w:spacing w:val="2"/>
                <w:sz w:val="24"/>
                <w:szCs w:val="24"/>
              </w:rPr>
              <w:t>∑</w:t>
            </w:r>
            <w:r w:rsidRPr="007A7860">
              <w:rPr>
                <w:sz w:val="24"/>
                <w:szCs w:val="24"/>
              </w:rPr>
              <w:t>С</w:t>
            </w:r>
          </w:p>
        </w:tc>
        <w:tc>
          <w:tcPr>
            <w:tcW w:w="1276" w:type="dxa"/>
            <w:vAlign w:val="center"/>
          </w:tcPr>
          <w:p w:rsidR="007F056D" w:rsidRPr="007A7860" w:rsidRDefault="007F056D" w:rsidP="002E1727">
            <w:pPr>
              <w:jc w:val="center"/>
              <w:rPr>
                <w:sz w:val="24"/>
                <w:szCs w:val="24"/>
              </w:rPr>
            </w:pPr>
            <w:r w:rsidRPr="007A7860">
              <w:rPr>
                <w:sz w:val="24"/>
                <w:szCs w:val="24"/>
              </w:rPr>
              <w:t xml:space="preserve">Планирование производится на основании прогнозного плана приватизации муниципального имущества, прогноза продаж земельных участков, прогнозом поступлений доходов от реализации муниципального имущества и земельных участков, продажа </w:t>
            </w:r>
            <w:r w:rsidRPr="007A7860">
              <w:rPr>
                <w:sz w:val="24"/>
                <w:szCs w:val="24"/>
              </w:rPr>
              <w:lastRenderedPageBreak/>
              <w:t>которых планируется на очередной финансовый год и плановый период</w:t>
            </w:r>
          </w:p>
        </w:tc>
        <w:tc>
          <w:tcPr>
            <w:tcW w:w="3682" w:type="dxa"/>
            <w:vAlign w:val="center"/>
          </w:tcPr>
          <w:p w:rsidR="007F056D" w:rsidRPr="007A7860" w:rsidRDefault="007F056D" w:rsidP="002E1727">
            <w:pPr>
              <w:jc w:val="both"/>
              <w:rPr>
                <w:sz w:val="24"/>
                <w:szCs w:val="24"/>
              </w:rPr>
            </w:pPr>
            <w:r w:rsidRPr="007A7860">
              <w:rPr>
                <w:sz w:val="24"/>
                <w:szCs w:val="24"/>
              </w:rPr>
              <w:lastRenderedPageBreak/>
              <w:t>Д – прогнозируемый объем доходов;</w:t>
            </w:r>
          </w:p>
          <w:p w:rsidR="007F056D" w:rsidRPr="007A7860" w:rsidRDefault="007F056D" w:rsidP="002E1727">
            <w:pPr>
              <w:jc w:val="both"/>
              <w:rPr>
                <w:sz w:val="24"/>
                <w:szCs w:val="24"/>
              </w:rPr>
            </w:pPr>
            <w:r w:rsidRPr="007A7860">
              <w:rPr>
                <w:sz w:val="24"/>
                <w:szCs w:val="24"/>
              </w:rPr>
              <w:t>С</w:t>
            </w:r>
            <w:r w:rsidRPr="007A7860">
              <w:rPr>
                <w:sz w:val="24"/>
                <w:szCs w:val="24"/>
                <w:vertAlign w:val="subscript"/>
              </w:rPr>
              <w:t xml:space="preserve"> </w:t>
            </w:r>
            <w:r w:rsidRPr="007A7860">
              <w:rPr>
                <w:sz w:val="24"/>
                <w:szCs w:val="24"/>
              </w:rPr>
              <w:t>– средняя рыночная стоимость объекта имущества на основании оценки независимого оценщика (основанная на средней рыночной стоимости реализованного  аналогичного имущества в предыдущие годы).</w:t>
            </w:r>
          </w:p>
          <w:p w:rsidR="007F056D" w:rsidRPr="007A7860" w:rsidRDefault="007F056D" w:rsidP="002E1727">
            <w:pPr>
              <w:rPr>
                <w:sz w:val="24"/>
                <w:szCs w:val="24"/>
              </w:rPr>
            </w:pPr>
            <w:r w:rsidRPr="007A7860">
              <w:rPr>
                <w:sz w:val="24"/>
                <w:szCs w:val="24"/>
              </w:rPr>
              <w:t>.</w:t>
            </w:r>
          </w:p>
          <w:p w:rsidR="007F056D" w:rsidRPr="007A7860" w:rsidRDefault="007F056D" w:rsidP="002E1727">
            <w:pPr>
              <w:jc w:val="center"/>
              <w:rPr>
                <w:sz w:val="24"/>
                <w:szCs w:val="24"/>
              </w:rPr>
            </w:pP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11406013100000430</w:t>
            </w:r>
          </w:p>
        </w:tc>
        <w:tc>
          <w:tcPr>
            <w:tcW w:w="2410" w:type="dxa"/>
            <w:vAlign w:val="center"/>
          </w:tcPr>
          <w:p w:rsidR="007F056D" w:rsidRPr="007A7860" w:rsidRDefault="007F056D" w:rsidP="002E1727">
            <w:pPr>
              <w:ind w:firstLine="708"/>
              <w:jc w:val="both"/>
              <w:rPr>
                <w:sz w:val="24"/>
                <w:szCs w:val="24"/>
              </w:rPr>
            </w:pPr>
            <w:r w:rsidRPr="007A7860">
              <w:rPr>
                <w:sz w:val="24"/>
                <w:szCs w:val="24"/>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w:t>
            </w:r>
          </w:p>
          <w:p w:rsidR="007F056D" w:rsidRPr="007A7860" w:rsidRDefault="007F056D" w:rsidP="002E1727">
            <w:pPr>
              <w:autoSpaceDE w:val="0"/>
              <w:autoSpaceDN w:val="0"/>
              <w:adjustRightInd w:val="0"/>
              <w:jc w:val="center"/>
              <w:rPr>
                <w:sz w:val="24"/>
                <w:szCs w:val="24"/>
              </w:rPr>
            </w:pPr>
          </w:p>
        </w:tc>
        <w:tc>
          <w:tcPr>
            <w:tcW w:w="1134" w:type="dxa"/>
            <w:vAlign w:val="center"/>
          </w:tcPr>
          <w:p w:rsidR="007F056D" w:rsidRPr="007A7860" w:rsidRDefault="007F056D" w:rsidP="002E1727">
            <w:pPr>
              <w:jc w:val="center"/>
              <w:rPr>
                <w:sz w:val="24"/>
                <w:szCs w:val="24"/>
              </w:rPr>
            </w:pPr>
            <w:r w:rsidRPr="007A7860">
              <w:rPr>
                <w:sz w:val="24"/>
                <w:szCs w:val="24"/>
              </w:rPr>
              <w:t>Прямой</w:t>
            </w:r>
          </w:p>
        </w:tc>
        <w:tc>
          <w:tcPr>
            <w:tcW w:w="2693" w:type="dxa"/>
            <w:vAlign w:val="center"/>
          </w:tcPr>
          <w:p w:rsidR="007F056D" w:rsidRPr="007A7860" w:rsidRDefault="007F056D" w:rsidP="002E1727">
            <w:pPr>
              <w:jc w:val="center"/>
              <w:rPr>
                <w:sz w:val="24"/>
                <w:szCs w:val="24"/>
              </w:rPr>
            </w:pPr>
            <w:r w:rsidRPr="007A7860">
              <w:rPr>
                <w:sz w:val="24"/>
                <w:szCs w:val="24"/>
              </w:rPr>
              <w:t xml:space="preserve">Д = </w:t>
            </w:r>
            <w:r w:rsidRPr="007A7860">
              <w:rPr>
                <w:spacing w:val="2"/>
                <w:sz w:val="24"/>
                <w:szCs w:val="24"/>
              </w:rPr>
              <w:t>∑</w:t>
            </w:r>
            <w:r w:rsidRPr="007A7860">
              <w:rPr>
                <w:sz w:val="24"/>
                <w:szCs w:val="24"/>
              </w:rPr>
              <w:t>С</w:t>
            </w:r>
          </w:p>
        </w:tc>
        <w:tc>
          <w:tcPr>
            <w:tcW w:w="1276" w:type="dxa"/>
            <w:vAlign w:val="center"/>
          </w:tcPr>
          <w:p w:rsidR="007F056D" w:rsidRPr="007A7860" w:rsidRDefault="007F056D" w:rsidP="002E1727">
            <w:pPr>
              <w:jc w:val="center"/>
              <w:rPr>
                <w:sz w:val="24"/>
                <w:szCs w:val="24"/>
              </w:rPr>
            </w:pPr>
            <w:r w:rsidRPr="007A7860">
              <w:rPr>
                <w:sz w:val="24"/>
                <w:szCs w:val="24"/>
              </w:rPr>
              <w:t xml:space="preserve">Планирование производится на основании прогнозного плана приватизации муниципального имущества, прогноза продаж земельных участков, прогнозом поступлений доходов от реализации муниципального имущества и </w:t>
            </w:r>
            <w:r w:rsidRPr="007A7860">
              <w:rPr>
                <w:sz w:val="24"/>
                <w:szCs w:val="24"/>
              </w:rPr>
              <w:lastRenderedPageBreak/>
              <w:t>земельных участков, продажа которых планируется на очередной финансовый год и плановый период</w:t>
            </w:r>
          </w:p>
        </w:tc>
        <w:tc>
          <w:tcPr>
            <w:tcW w:w="3682" w:type="dxa"/>
            <w:vAlign w:val="center"/>
          </w:tcPr>
          <w:p w:rsidR="007F056D" w:rsidRPr="007A7860" w:rsidRDefault="007F056D" w:rsidP="002E1727">
            <w:pPr>
              <w:jc w:val="both"/>
              <w:rPr>
                <w:sz w:val="24"/>
                <w:szCs w:val="24"/>
              </w:rPr>
            </w:pPr>
            <w:r w:rsidRPr="007A7860">
              <w:rPr>
                <w:sz w:val="24"/>
                <w:szCs w:val="24"/>
              </w:rPr>
              <w:lastRenderedPageBreak/>
              <w:t>Д – прогнозируемый объем доходов;</w:t>
            </w:r>
          </w:p>
          <w:p w:rsidR="007F056D" w:rsidRPr="007A7860" w:rsidRDefault="007F056D" w:rsidP="002E1727">
            <w:pPr>
              <w:jc w:val="both"/>
              <w:rPr>
                <w:sz w:val="24"/>
                <w:szCs w:val="24"/>
              </w:rPr>
            </w:pPr>
            <w:r w:rsidRPr="007A7860">
              <w:rPr>
                <w:sz w:val="24"/>
                <w:szCs w:val="24"/>
              </w:rPr>
              <w:t>С</w:t>
            </w:r>
            <w:r w:rsidRPr="007A7860">
              <w:rPr>
                <w:sz w:val="24"/>
                <w:szCs w:val="24"/>
                <w:vertAlign w:val="subscript"/>
              </w:rPr>
              <w:t xml:space="preserve"> </w:t>
            </w:r>
            <w:r w:rsidRPr="007A7860">
              <w:rPr>
                <w:sz w:val="24"/>
                <w:szCs w:val="24"/>
              </w:rPr>
              <w:t>– средняя рыночная стоимость объекта имущества на основании оценки независимого оценщика (основанная на средней рыночной стоимости реализованного  аналогичного имущества в предыдущие годы).</w:t>
            </w:r>
          </w:p>
          <w:p w:rsidR="007F056D" w:rsidRPr="007A7860" w:rsidRDefault="007F056D" w:rsidP="002E1727">
            <w:pPr>
              <w:rPr>
                <w:sz w:val="24"/>
                <w:szCs w:val="24"/>
              </w:rPr>
            </w:pPr>
            <w:r w:rsidRPr="007A7860">
              <w:rPr>
                <w:sz w:val="24"/>
                <w:szCs w:val="24"/>
              </w:rPr>
              <w:t>.</w:t>
            </w:r>
          </w:p>
          <w:p w:rsidR="007F056D" w:rsidRPr="007A7860" w:rsidRDefault="007F056D" w:rsidP="002E1727">
            <w:pPr>
              <w:jc w:val="center"/>
              <w:rPr>
                <w:sz w:val="24"/>
                <w:szCs w:val="24"/>
              </w:rPr>
            </w:pP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11406025100000430</w:t>
            </w:r>
          </w:p>
        </w:tc>
        <w:tc>
          <w:tcPr>
            <w:tcW w:w="2410" w:type="dxa"/>
            <w:vAlign w:val="center"/>
          </w:tcPr>
          <w:p w:rsidR="007F056D" w:rsidRPr="007A7860" w:rsidRDefault="007F056D" w:rsidP="002E1727">
            <w:pPr>
              <w:autoSpaceDE w:val="0"/>
              <w:autoSpaceDN w:val="0"/>
              <w:adjustRightInd w:val="0"/>
              <w:jc w:val="center"/>
              <w:rPr>
                <w:sz w:val="24"/>
                <w:szCs w:val="24"/>
              </w:rPr>
            </w:pPr>
            <w:r w:rsidRPr="007A7860">
              <w:rPr>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134" w:type="dxa"/>
            <w:vAlign w:val="center"/>
          </w:tcPr>
          <w:p w:rsidR="007F056D" w:rsidRPr="007A7860" w:rsidRDefault="007F056D" w:rsidP="002E1727">
            <w:pPr>
              <w:jc w:val="center"/>
              <w:rPr>
                <w:sz w:val="24"/>
                <w:szCs w:val="24"/>
              </w:rPr>
            </w:pPr>
            <w:r w:rsidRPr="007A7860">
              <w:rPr>
                <w:sz w:val="24"/>
                <w:szCs w:val="24"/>
              </w:rPr>
              <w:t>Прямой</w:t>
            </w:r>
          </w:p>
        </w:tc>
        <w:tc>
          <w:tcPr>
            <w:tcW w:w="2693" w:type="dxa"/>
            <w:vAlign w:val="center"/>
          </w:tcPr>
          <w:p w:rsidR="007F056D" w:rsidRPr="007A7860" w:rsidRDefault="007F056D" w:rsidP="002E1727">
            <w:pPr>
              <w:jc w:val="center"/>
              <w:rPr>
                <w:sz w:val="24"/>
                <w:szCs w:val="24"/>
              </w:rPr>
            </w:pPr>
            <w:r w:rsidRPr="007A7860">
              <w:rPr>
                <w:sz w:val="24"/>
                <w:szCs w:val="24"/>
              </w:rPr>
              <w:t xml:space="preserve">Д = </w:t>
            </w:r>
            <w:r w:rsidRPr="007A7860">
              <w:rPr>
                <w:spacing w:val="2"/>
                <w:sz w:val="24"/>
                <w:szCs w:val="24"/>
              </w:rPr>
              <w:t>∑</w:t>
            </w:r>
            <w:r w:rsidRPr="007A7860">
              <w:rPr>
                <w:sz w:val="24"/>
                <w:szCs w:val="24"/>
              </w:rPr>
              <w:t>С</w:t>
            </w:r>
          </w:p>
        </w:tc>
        <w:tc>
          <w:tcPr>
            <w:tcW w:w="1276" w:type="dxa"/>
            <w:vAlign w:val="center"/>
          </w:tcPr>
          <w:p w:rsidR="007F056D" w:rsidRPr="007A7860" w:rsidRDefault="007F056D" w:rsidP="002E1727">
            <w:pPr>
              <w:jc w:val="center"/>
              <w:rPr>
                <w:sz w:val="24"/>
                <w:szCs w:val="24"/>
              </w:rPr>
            </w:pPr>
            <w:r w:rsidRPr="007A7860">
              <w:rPr>
                <w:sz w:val="24"/>
                <w:szCs w:val="24"/>
              </w:rPr>
              <w:t>Планирование производится на основании прогнозного плана приватизации муниципального имущества, прогноза продаж земельных участков, прогнозом поступлений доходов от реализ</w:t>
            </w:r>
            <w:r w:rsidRPr="007A7860">
              <w:rPr>
                <w:sz w:val="24"/>
                <w:szCs w:val="24"/>
              </w:rPr>
              <w:lastRenderedPageBreak/>
              <w:t>ации муниципального имущества и земельных участков, продажа которых планируется на очередной финансовый год и плановый период</w:t>
            </w:r>
          </w:p>
        </w:tc>
        <w:tc>
          <w:tcPr>
            <w:tcW w:w="3682" w:type="dxa"/>
            <w:vAlign w:val="center"/>
          </w:tcPr>
          <w:p w:rsidR="007F056D" w:rsidRPr="007A7860" w:rsidRDefault="007F056D" w:rsidP="002E1727">
            <w:pPr>
              <w:jc w:val="both"/>
              <w:rPr>
                <w:sz w:val="24"/>
                <w:szCs w:val="24"/>
              </w:rPr>
            </w:pPr>
            <w:r w:rsidRPr="007A7860">
              <w:rPr>
                <w:sz w:val="24"/>
                <w:szCs w:val="24"/>
              </w:rPr>
              <w:lastRenderedPageBreak/>
              <w:t>Д – прогнозируемый объем доходов;</w:t>
            </w:r>
          </w:p>
          <w:p w:rsidR="007F056D" w:rsidRPr="007A7860" w:rsidRDefault="007F056D" w:rsidP="002E1727">
            <w:pPr>
              <w:jc w:val="both"/>
              <w:rPr>
                <w:sz w:val="24"/>
                <w:szCs w:val="24"/>
              </w:rPr>
            </w:pPr>
            <w:r w:rsidRPr="007A7860">
              <w:rPr>
                <w:sz w:val="24"/>
                <w:szCs w:val="24"/>
              </w:rPr>
              <w:t>С</w:t>
            </w:r>
            <w:r w:rsidRPr="007A7860">
              <w:rPr>
                <w:sz w:val="24"/>
                <w:szCs w:val="24"/>
                <w:vertAlign w:val="subscript"/>
              </w:rPr>
              <w:t xml:space="preserve"> </w:t>
            </w:r>
            <w:r w:rsidRPr="007A7860">
              <w:rPr>
                <w:sz w:val="24"/>
                <w:szCs w:val="24"/>
              </w:rPr>
              <w:t>– средняя рыночная стоимость объекта имущества на основании оценки независимого оценщика (основанная на средней рыночной стоимости реализованного  аналогичного имущества в предыдущие годы).</w:t>
            </w:r>
          </w:p>
          <w:p w:rsidR="007F056D" w:rsidRPr="007A7860" w:rsidRDefault="007F056D" w:rsidP="002E1727">
            <w:pPr>
              <w:rPr>
                <w:sz w:val="24"/>
                <w:szCs w:val="24"/>
              </w:rPr>
            </w:pPr>
            <w:r w:rsidRPr="007A7860">
              <w:rPr>
                <w:sz w:val="24"/>
                <w:szCs w:val="24"/>
              </w:rPr>
              <w:t>.</w:t>
            </w:r>
          </w:p>
          <w:p w:rsidR="007F056D" w:rsidRPr="007A7860" w:rsidRDefault="007F056D" w:rsidP="002E1727">
            <w:pPr>
              <w:jc w:val="center"/>
              <w:rPr>
                <w:sz w:val="24"/>
                <w:szCs w:val="24"/>
              </w:rPr>
            </w:pP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p>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10804020010000110</w:t>
            </w:r>
          </w:p>
        </w:tc>
        <w:tc>
          <w:tcPr>
            <w:tcW w:w="2410" w:type="dxa"/>
            <w:vAlign w:val="center"/>
          </w:tcPr>
          <w:p w:rsidR="007F056D" w:rsidRPr="007A7860" w:rsidRDefault="007F056D" w:rsidP="002E1727">
            <w:pPr>
              <w:autoSpaceDE w:val="0"/>
              <w:autoSpaceDN w:val="0"/>
              <w:adjustRightInd w:val="0"/>
              <w:jc w:val="center"/>
              <w:rPr>
                <w:sz w:val="24"/>
                <w:szCs w:val="24"/>
              </w:rPr>
            </w:pPr>
            <w:r w:rsidRPr="007A7860">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34" w:type="dxa"/>
            <w:vAlign w:val="center"/>
          </w:tcPr>
          <w:p w:rsidR="007F056D" w:rsidRPr="007A7860" w:rsidRDefault="007F056D" w:rsidP="002E1727">
            <w:pPr>
              <w:jc w:val="center"/>
              <w:rPr>
                <w:sz w:val="24"/>
                <w:szCs w:val="24"/>
              </w:rPr>
            </w:pPr>
            <w:r w:rsidRPr="007A7860">
              <w:rPr>
                <w:sz w:val="24"/>
                <w:szCs w:val="24"/>
              </w:rPr>
              <w:t>Усреднение</w:t>
            </w:r>
          </w:p>
        </w:tc>
        <w:tc>
          <w:tcPr>
            <w:tcW w:w="2693" w:type="dxa"/>
            <w:vAlign w:val="center"/>
          </w:tcPr>
          <w:p w:rsidR="007F056D" w:rsidRPr="007A7860" w:rsidRDefault="007F056D" w:rsidP="002E1727">
            <w:pPr>
              <w:jc w:val="center"/>
              <w:rPr>
                <w:sz w:val="24"/>
                <w:szCs w:val="24"/>
              </w:rPr>
            </w:pPr>
            <w:r w:rsidRPr="007A7860">
              <w:rPr>
                <w:sz w:val="24"/>
                <w:szCs w:val="24"/>
              </w:rPr>
              <w:t>ГП</w:t>
            </w:r>
            <w:r w:rsidRPr="007A7860">
              <w:rPr>
                <w:sz w:val="24"/>
                <w:szCs w:val="24"/>
                <w:vertAlign w:val="subscript"/>
              </w:rPr>
              <w:t>рг</w:t>
            </w:r>
            <w:r w:rsidRPr="007A7860">
              <w:rPr>
                <w:sz w:val="24"/>
                <w:szCs w:val="24"/>
              </w:rPr>
              <w:t xml:space="preserve"> = ((ГП</w:t>
            </w:r>
            <w:r w:rsidRPr="007A7860">
              <w:rPr>
                <w:sz w:val="24"/>
                <w:szCs w:val="24"/>
                <w:vertAlign w:val="subscript"/>
              </w:rPr>
              <w:t>рг-1</w:t>
            </w:r>
            <w:r w:rsidRPr="007A7860">
              <w:rPr>
                <w:sz w:val="24"/>
                <w:szCs w:val="24"/>
              </w:rPr>
              <w:t xml:space="preserve"> +ГП</w:t>
            </w:r>
            <w:r w:rsidRPr="007A7860">
              <w:rPr>
                <w:sz w:val="24"/>
                <w:szCs w:val="24"/>
                <w:vertAlign w:val="subscript"/>
              </w:rPr>
              <w:t>рг-2</w:t>
            </w:r>
            <w:r w:rsidRPr="007A7860">
              <w:rPr>
                <w:sz w:val="24"/>
                <w:szCs w:val="24"/>
              </w:rPr>
              <w:t xml:space="preserve"> + ГП</w:t>
            </w:r>
            <w:r w:rsidRPr="007A7860">
              <w:rPr>
                <w:sz w:val="24"/>
                <w:szCs w:val="24"/>
                <w:vertAlign w:val="subscript"/>
              </w:rPr>
              <w:t>рг-3</w:t>
            </w:r>
            <w:r w:rsidRPr="007A7860">
              <w:rPr>
                <w:sz w:val="24"/>
                <w:szCs w:val="24"/>
              </w:rPr>
              <w:t>) / 3) + (-)Д</w:t>
            </w:r>
            <w:r w:rsidRPr="007A7860">
              <w:rPr>
                <w:sz w:val="24"/>
                <w:szCs w:val="24"/>
                <w:vertAlign w:val="subscript"/>
              </w:rPr>
              <w:t>рг</w:t>
            </w:r>
            <w:r w:rsidRPr="007A7860">
              <w:rPr>
                <w:sz w:val="24"/>
                <w:szCs w:val="24"/>
              </w:rPr>
              <w:t xml:space="preserve">, </w:t>
            </w:r>
          </w:p>
        </w:tc>
        <w:tc>
          <w:tcPr>
            <w:tcW w:w="1276" w:type="dxa"/>
            <w:vAlign w:val="center"/>
          </w:tcPr>
          <w:p w:rsidR="007F056D" w:rsidRPr="007A7860" w:rsidRDefault="007F056D" w:rsidP="002E1727">
            <w:pPr>
              <w:jc w:val="center"/>
              <w:rPr>
                <w:sz w:val="24"/>
                <w:szCs w:val="24"/>
              </w:rPr>
            </w:pPr>
          </w:p>
        </w:tc>
        <w:tc>
          <w:tcPr>
            <w:tcW w:w="3682" w:type="dxa"/>
            <w:vAlign w:val="center"/>
          </w:tcPr>
          <w:p w:rsidR="007F056D" w:rsidRPr="007A7860" w:rsidRDefault="007F056D" w:rsidP="002E1727">
            <w:pPr>
              <w:pStyle w:val="ConsPlusNormal0"/>
              <w:ind w:firstLine="540"/>
              <w:jc w:val="both"/>
              <w:rPr>
                <w:sz w:val="24"/>
                <w:szCs w:val="24"/>
              </w:rPr>
            </w:pPr>
            <w:r w:rsidRPr="007A7860">
              <w:rPr>
                <w:sz w:val="24"/>
                <w:szCs w:val="24"/>
              </w:rPr>
              <w:t>ГП</w:t>
            </w:r>
            <w:r w:rsidRPr="007A7860">
              <w:rPr>
                <w:sz w:val="24"/>
                <w:szCs w:val="24"/>
                <w:vertAlign w:val="subscript"/>
              </w:rPr>
              <w:t>рг-1</w:t>
            </w:r>
            <w:r w:rsidRPr="007A7860">
              <w:rPr>
                <w:sz w:val="24"/>
                <w:szCs w:val="24"/>
              </w:rPr>
              <w:t xml:space="preserve">  - сумма госпошлины, ожидаемая к поступлению в бюджет в году, предшествующем расчетному году рассчитывается по следующей формуле:</w:t>
            </w:r>
          </w:p>
          <w:p w:rsidR="007F056D" w:rsidRPr="007A7860" w:rsidRDefault="007F056D" w:rsidP="002E1727">
            <w:pPr>
              <w:pStyle w:val="ConsPlusNormal0"/>
              <w:ind w:left="708" w:firstLine="708"/>
              <w:jc w:val="center"/>
              <w:rPr>
                <w:sz w:val="24"/>
                <w:szCs w:val="24"/>
              </w:rPr>
            </w:pPr>
            <w:r w:rsidRPr="007A7860">
              <w:rPr>
                <w:sz w:val="24"/>
                <w:szCs w:val="24"/>
              </w:rPr>
              <w:t>ГП</w:t>
            </w:r>
            <w:r w:rsidRPr="007A7860">
              <w:rPr>
                <w:sz w:val="24"/>
                <w:szCs w:val="24"/>
                <w:vertAlign w:val="subscript"/>
              </w:rPr>
              <w:t>рг-1</w:t>
            </w:r>
            <w:r w:rsidRPr="007A7860">
              <w:rPr>
                <w:sz w:val="24"/>
                <w:szCs w:val="24"/>
              </w:rPr>
              <w:t>= (ГП</w:t>
            </w:r>
            <w:r w:rsidRPr="007A7860">
              <w:rPr>
                <w:sz w:val="24"/>
                <w:szCs w:val="24"/>
                <w:vertAlign w:val="subscript"/>
              </w:rPr>
              <w:t>фрг</w:t>
            </w:r>
            <w:r w:rsidRPr="007A7860">
              <w:rPr>
                <w:sz w:val="24"/>
                <w:szCs w:val="24"/>
              </w:rPr>
              <w:t>*100)/У</w:t>
            </w:r>
            <w:r w:rsidRPr="007A7860">
              <w:rPr>
                <w:sz w:val="24"/>
                <w:szCs w:val="24"/>
                <w:vertAlign w:val="subscript"/>
              </w:rPr>
              <w:t>д</w:t>
            </w:r>
            <w:r w:rsidRPr="007A7860">
              <w:rPr>
                <w:sz w:val="24"/>
                <w:szCs w:val="24"/>
              </w:rPr>
              <w:t>, где:</w:t>
            </w:r>
          </w:p>
          <w:p w:rsidR="007F056D" w:rsidRPr="007A7860" w:rsidRDefault="007F056D" w:rsidP="002E1727">
            <w:pPr>
              <w:pStyle w:val="ConsPlusNormal0"/>
              <w:jc w:val="both"/>
              <w:rPr>
                <w:sz w:val="24"/>
                <w:szCs w:val="24"/>
              </w:rPr>
            </w:pPr>
            <w:r w:rsidRPr="007A7860">
              <w:rPr>
                <w:sz w:val="24"/>
                <w:szCs w:val="24"/>
              </w:rPr>
              <w:t xml:space="preserve">  </w:t>
            </w:r>
            <w:r w:rsidRPr="007A7860">
              <w:rPr>
                <w:sz w:val="24"/>
                <w:szCs w:val="24"/>
              </w:rPr>
              <w:tab/>
              <w:t>ГП</w:t>
            </w:r>
            <w:r w:rsidRPr="007A7860">
              <w:rPr>
                <w:sz w:val="24"/>
                <w:szCs w:val="24"/>
                <w:vertAlign w:val="subscript"/>
              </w:rPr>
              <w:t>фрг</w:t>
            </w:r>
            <w:r w:rsidRPr="007A7860">
              <w:rPr>
                <w:sz w:val="24"/>
                <w:szCs w:val="24"/>
              </w:rPr>
              <w:t xml:space="preserve"> - фактические поступления госпошлины на отчетную дату, предшествующую дате проведения оценки;</w:t>
            </w:r>
          </w:p>
          <w:p w:rsidR="007F056D" w:rsidRPr="007A7860" w:rsidRDefault="007F056D" w:rsidP="002E1727">
            <w:pPr>
              <w:pStyle w:val="ConsPlusNormal0"/>
              <w:jc w:val="both"/>
              <w:rPr>
                <w:sz w:val="24"/>
                <w:szCs w:val="24"/>
              </w:rPr>
            </w:pPr>
            <w:r w:rsidRPr="007A7860">
              <w:rPr>
                <w:sz w:val="24"/>
                <w:szCs w:val="24"/>
              </w:rPr>
              <w:t xml:space="preserve">  </w:t>
            </w:r>
            <w:r w:rsidRPr="007A7860">
              <w:rPr>
                <w:sz w:val="24"/>
                <w:szCs w:val="24"/>
              </w:rPr>
              <w:tab/>
              <w:t>У</w:t>
            </w:r>
            <w:r w:rsidRPr="007A7860">
              <w:rPr>
                <w:sz w:val="24"/>
                <w:szCs w:val="24"/>
                <w:vertAlign w:val="subscript"/>
              </w:rPr>
              <w:t>д</w:t>
            </w:r>
            <w:r w:rsidRPr="007A7860">
              <w:rPr>
                <w:sz w:val="24"/>
                <w:szCs w:val="24"/>
              </w:rPr>
              <w:t xml:space="preserve"> - удельный вес поступлений госпошлины за аналогичный период отчетного </w:t>
            </w:r>
            <w:r w:rsidRPr="007A7860">
              <w:rPr>
                <w:sz w:val="24"/>
                <w:szCs w:val="24"/>
              </w:rPr>
              <w:lastRenderedPageBreak/>
              <w:t>года, который определяется по формуле:</w:t>
            </w:r>
          </w:p>
          <w:p w:rsidR="007F056D" w:rsidRPr="007A7860" w:rsidRDefault="007F056D" w:rsidP="002E1727">
            <w:pPr>
              <w:pStyle w:val="ConsPlusNormal0"/>
              <w:ind w:left="1418"/>
              <w:jc w:val="center"/>
              <w:rPr>
                <w:sz w:val="24"/>
                <w:szCs w:val="24"/>
              </w:rPr>
            </w:pPr>
            <w:r w:rsidRPr="007A7860">
              <w:rPr>
                <w:sz w:val="24"/>
                <w:szCs w:val="24"/>
              </w:rPr>
              <w:t>У</w:t>
            </w:r>
            <w:r w:rsidRPr="007A7860">
              <w:rPr>
                <w:sz w:val="24"/>
                <w:szCs w:val="24"/>
                <w:vertAlign w:val="subscript"/>
              </w:rPr>
              <w:t>д</w:t>
            </w:r>
            <w:r w:rsidRPr="007A7860">
              <w:rPr>
                <w:sz w:val="24"/>
                <w:szCs w:val="24"/>
              </w:rPr>
              <w:t xml:space="preserve"> = (ГП </w:t>
            </w:r>
            <w:r w:rsidRPr="007A7860">
              <w:rPr>
                <w:sz w:val="24"/>
                <w:szCs w:val="24"/>
                <w:vertAlign w:val="subscript"/>
              </w:rPr>
              <w:t>ф.огп.</w:t>
            </w:r>
            <w:r w:rsidRPr="007A7860">
              <w:rPr>
                <w:sz w:val="24"/>
                <w:szCs w:val="24"/>
              </w:rPr>
              <w:t xml:space="preserve">/ ГП </w:t>
            </w:r>
            <w:r w:rsidRPr="007A7860">
              <w:rPr>
                <w:sz w:val="24"/>
                <w:szCs w:val="24"/>
                <w:vertAlign w:val="subscript"/>
              </w:rPr>
              <w:t>ф.ог.</w:t>
            </w:r>
            <w:r w:rsidRPr="007A7860">
              <w:rPr>
                <w:sz w:val="24"/>
                <w:szCs w:val="24"/>
              </w:rPr>
              <w:t>)*100, где:</w:t>
            </w:r>
          </w:p>
          <w:p w:rsidR="007F056D" w:rsidRPr="007A7860" w:rsidRDefault="007F056D" w:rsidP="002E1727">
            <w:pPr>
              <w:pStyle w:val="ConsPlusNormal0"/>
              <w:jc w:val="both"/>
              <w:rPr>
                <w:sz w:val="24"/>
                <w:szCs w:val="24"/>
              </w:rPr>
            </w:pPr>
            <w:r w:rsidRPr="007A7860">
              <w:rPr>
                <w:sz w:val="24"/>
                <w:szCs w:val="24"/>
              </w:rPr>
              <w:t xml:space="preserve">  </w:t>
            </w:r>
            <w:r w:rsidRPr="007A7860">
              <w:rPr>
                <w:sz w:val="24"/>
                <w:szCs w:val="24"/>
              </w:rPr>
              <w:tab/>
              <w:t xml:space="preserve">ГП </w:t>
            </w:r>
            <w:r w:rsidRPr="007A7860">
              <w:rPr>
                <w:sz w:val="24"/>
                <w:szCs w:val="24"/>
                <w:vertAlign w:val="subscript"/>
              </w:rPr>
              <w:t>ф.огп.</w:t>
            </w:r>
            <w:r w:rsidRPr="007A7860">
              <w:rPr>
                <w:sz w:val="24"/>
                <w:szCs w:val="24"/>
              </w:rPr>
              <w:t>- фактические поступления госпошлины в отчетном году на отчетную дату, предшествующую дате проведения оценки;</w:t>
            </w:r>
          </w:p>
          <w:p w:rsidR="007F056D" w:rsidRPr="007A7860" w:rsidRDefault="007F056D" w:rsidP="002E1727">
            <w:pPr>
              <w:pStyle w:val="ConsPlusNormal0"/>
              <w:jc w:val="both"/>
              <w:rPr>
                <w:sz w:val="24"/>
                <w:szCs w:val="24"/>
              </w:rPr>
            </w:pPr>
            <w:r w:rsidRPr="007A7860">
              <w:rPr>
                <w:sz w:val="24"/>
                <w:szCs w:val="24"/>
              </w:rPr>
              <w:t xml:space="preserve">  </w:t>
            </w:r>
            <w:r w:rsidRPr="007A7860">
              <w:rPr>
                <w:sz w:val="24"/>
                <w:szCs w:val="24"/>
              </w:rPr>
              <w:tab/>
              <w:t xml:space="preserve">ГП </w:t>
            </w:r>
            <w:r w:rsidRPr="007A7860">
              <w:rPr>
                <w:sz w:val="24"/>
                <w:szCs w:val="24"/>
                <w:vertAlign w:val="subscript"/>
              </w:rPr>
              <w:t>ф.ог.</w:t>
            </w:r>
            <w:r w:rsidRPr="007A7860">
              <w:rPr>
                <w:sz w:val="24"/>
                <w:szCs w:val="24"/>
              </w:rPr>
              <w:t>- фактические поступления госпошлины за отчетный год;</w:t>
            </w:r>
          </w:p>
          <w:p w:rsidR="007F056D" w:rsidRPr="007A7860" w:rsidRDefault="007F056D" w:rsidP="002E1727">
            <w:pPr>
              <w:pStyle w:val="ConsPlusNormal0"/>
              <w:jc w:val="both"/>
              <w:rPr>
                <w:sz w:val="24"/>
                <w:szCs w:val="24"/>
              </w:rPr>
            </w:pP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10807175011000 110</w:t>
            </w:r>
          </w:p>
        </w:tc>
        <w:tc>
          <w:tcPr>
            <w:tcW w:w="2410" w:type="dxa"/>
            <w:vAlign w:val="center"/>
          </w:tcPr>
          <w:p w:rsidR="007F056D" w:rsidRPr="007A7860" w:rsidRDefault="007F056D" w:rsidP="002E1727">
            <w:pPr>
              <w:pStyle w:val="a9"/>
              <w:rPr>
                <w:sz w:val="24"/>
                <w:szCs w:val="24"/>
              </w:rPr>
            </w:pPr>
            <w:r w:rsidRPr="007A7860">
              <w:rPr>
                <w:sz w:val="24"/>
                <w:szCs w:val="24"/>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w:t>
            </w:r>
            <w:r w:rsidRPr="007A7860">
              <w:rPr>
                <w:sz w:val="24"/>
                <w:szCs w:val="24"/>
              </w:rPr>
              <w:lastRenderedPageBreak/>
              <w:t xml:space="preserve">ритных грузов, зачисляемая в бюджеты поселений </w:t>
            </w:r>
          </w:p>
        </w:tc>
        <w:tc>
          <w:tcPr>
            <w:tcW w:w="1134" w:type="dxa"/>
            <w:vAlign w:val="center"/>
          </w:tcPr>
          <w:p w:rsidR="007F056D" w:rsidRPr="007A7860" w:rsidRDefault="007F056D" w:rsidP="002E1727">
            <w:pPr>
              <w:jc w:val="center"/>
              <w:rPr>
                <w:sz w:val="24"/>
                <w:szCs w:val="24"/>
              </w:rPr>
            </w:pPr>
            <w:r w:rsidRPr="007A7860">
              <w:rPr>
                <w:sz w:val="24"/>
                <w:szCs w:val="24"/>
              </w:rPr>
              <w:lastRenderedPageBreak/>
              <w:t>Усреднение</w:t>
            </w:r>
          </w:p>
        </w:tc>
        <w:tc>
          <w:tcPr>
            <w:tcW w:w="2693" w:type="dxa"/>
            <w:vAlign w:val="center"/>
          </w:tcPr>
          <w:p w:rsidR="007F056D" w:rsidRPr="007A7860" w:rsidRDefault="007F056D" w:rsidP="002E1727">
            <w:pPr>
              <w:jc w:val="center"/>
              <w:rPr>
                <w:sz w:val="24"/>
                <w:szCs w:val="24"/>
              </w:rPr>
            </w:pPr>
            <w:r w:rsidRPr="007A7860">
              <w:rPr>
                <w:sz w:val="24"/>
                <w:szCs w:val="24"/>
              </w:rPr>
              <w:t>ГП</w:t>
            </w:r>
            <w:r w:rsidRPr="007A7860">
              <w:rPr>
                <w:sz w:val="24"/>
                <w:szCs w:val="24"/>
                <w:vertAlign w:val="subscript"/>
              </w:rPr>
              <w:t>рг</w:t>
            </w:r>
            <w:r w:rsidRPr="007A7860">
              <w:rPr>
                <w:sz w:val="24"/>
                <w:szCs w:val="24"/>
              </w:rPr>
              <w:t xml:space="preserve"> = ((ГП</w:t>
            </w:r>
            <w:r w:rsidRPr="007A7860">
              <w:rPr>
                <w:sz w:val="24"/>
                <w:szCs w:val="24"/>
                <w:vertAlign w:val="subscript"/>
              </w:rPr>
              <w:t>рг-1</w:t>
            </w:r>
            <w:r w:rsidRPr="007A7860">
              <w:rPr>
                <w:sz w:val="24"/>
                <w:szCs w:val="24"/>
              </w:rPr>
              <w:t xml:space="preserve"> +ГП</w:t>
            </w:r>
            <w:r w:rsidRPr="007A7860">
              <w:rPr>
                <w:sz w:val="24"/>
                <w:szCs w:val="24"/>
                <w:vertAlign w:val="subscript"/>
              </w:rPr>
              <w:t>рг-2</w:t>
            </w:r>
            <w:r w:rsidRPr="007A7860">
              <w:rPr>
                <w:sz w:val="24"/>
                <w:szCs w:val="24"/>
              </w:rPr>
              <w:t xml:space="preserve"> + ГП</w:t>
            </w:r>
            <w:r w:rsidRPr="007A7860">
              <w:rPr>
                <w:sz w:val="24"/>
                <w:szCs w:val="24"/>
                <w:vertAlign w:val="subscript"/>
              </w:rPr>
              <w:t>рг-3</w:t>
            </w:r>
            <w:r w:rsidRPr="007A7860">
              <w:rPr>
                <w:sz w:val="24"/>
                <w:szCs w:val="24"/>
              </w:rPr>
              <w:t>) / 3) + (-)Д</w:t>
            </w:r>
            <w:r w:rsidRPr="007A7860">
              <w:rPr>
                <w:sz w:val="24"/>
                <w:szCs w:val="24"/>
                <w:vertAlign w:val="subscript"/>
              </w:rPr>
              <w:t>рг</w:t>
            </w:r>
            <w:r w:rsidRPr="007A7860">
              <w:rPr>
                <w:sz w:val="24"/>
                <w:szCs w:val="24"/>
              </w:rPr>
              <w:t>,</w:t>
            </w:r>
          </w:p>
        </w:tc>
        <w:tc>
          <w:tcPr>
            <w:tcW w:w="1276" w:type="dxa"/>
            <w:vAlign w:val="center"/>
          </w:tcPr>
          <w:p w:rsidR="007F056D" w:rsidRPr="007A7860" w:rsidRDefault="007F056D" w:rsidP="002E1727">
            <w:pPr>
              <w:jc w:val="center"/>
              <w:rPr>
                <w:sz w:val="24"/>
                <w:szCs w:val="24"/>
              </w:rPr>
            </w:pPr>
          </w:p>
        </w:tc>
        <w:tc>
          <w:tcPr>
            <w:tcW w:w="3682" w:type="dxa"/>
            <w:vAlign w:val="center"/>
          </w:tcPr>
          <w:p w:rsidR="007F056D" w:rsidRPr="007A7860" w:rsidRDefault="007F056D" w:rsidP="002E1727">
            <w:pPr>
              <w:pStyle w:val="ConsPlusNormal0"/>
              <w:ind w:firstLine="540"/>
              <w:jc w:val="both"/>
              <w:rPr>
                <w:sz w:val="24"/>
                <w:szCs w:val="24"/>
              </w:rPr>
            </w:pPr>
            <w:r w:rsidRPr="007A7860">
              <w:rPr>
                <w:sz w:val="24"/>
                <w:szCs w:val="24"/>
              </w:rPr>
              <w:t>ГП</w:t>
            </w:r>
            <w:r w:rsidRPr="007A7860">
              <w:rPr>
                <w:sz w:val="24"/>
                <w:szCs w:val="24"/>
                <w:vertAlign w:val="subscript"/>
              </w:rPr>
              <w:t>рг-1</w:t>
            </w:r>
            <w:r w:rsidRPr="007A7860">
              <w:rPr>
                <w:sz w:val="24"/>
                <w:szCs w:val="24"/>
              </w:rPr>
              <w:t xml:space="preserve">  - сумма госпошлины, ожидаемая к поступлению в бюджет в году, предшествующем расчетному году рассчитывается по следующей формуле:</w:t>
            </w:r>
          </w:p>
          <w:p w:rsidR="007F056D" w:rsidRPr="007A7860" w:rsidRDefault="007F056D" w:rsidP="002E1727">
            <w:pPr>
              <w:pStyle w:val="ConsPlusNormal0"/>
              <w:ind w:left="708" w:firstLine="708"/>
              <w:jc w:val="center"/>
              <w:rPr>
                <w:sz w:val="24"/>
                <w:szCs w:val="24"/>
              </w:rPr>
            </w:pPr>
            <w:r w:rsidRPr="007A7860">
              <w:rPr>
                <w:sz w:val="24"/>
                <w:szCs w:val="24"/>
              </w:rPr>
              <w:t>ГП</w:t>
            </w:r>
            <w:r w:rsidRPr="007A7860">
              <w:rPr>
                <w:sz w:val="24"/>
                <w:szCs w:val="24"/>
                <w:vertAlign w:val="subscript"/>
              </w:rPr>
              <w:t>рг-1</w:t>
            </w:r>
            <w:r w:rsidRPr="007A7860">
              <w:rPr>
                <w:sz w:val="24"/>
                <w:szCs w:val="24"/>
              </w:rPr>
              <w:t>= (ГП</w:t>
            </w:r>
            <w:r w:rsidRPr="007A7860">
              <w:rPr>
                <w:sz w:val="24"/>
                <w:szCs w:val="24"/>
                <w:vertAlign w:val="subscript"/>
              </w:rPr>
              <w:t>фрг</w:t>
            </w:r>
            <w:r w:rsidRPr="007A7860">
              <w:rPr>
                <w:sz w:val="24"/>
                <w:szCs w:val="24"/>
              </w:rPr>
              <w:t>*100)/У</w:t>
            </w:r>
            <w:r w:rsidRPr="007A7860">
              <w:rPr>
                <w:sz w:val="24"/>
                <w:szCs w:val="24"/>
                <w:vertAlign w:val="subscript"/>
              </w:rPr>
              <w:t>д</w:t>
            </w:r>
            <w:r w:rsidRPr="007A7860">
              <w:rPr>
                <w:sz w:val="24"/>
                <w:szCs w:val="24"/>
              </w:rPr>
              <w:t>, где:</w:t>
            </w:r>
          </w:p>
          <w:p w:rsidR="007F056D" w:rsidRPr="007A7860" w:rsidRDefault="007F056D" w:rsidP="002E1727">
            <w:pPr>
              <w:pStyle w:val="ConsPlusNormal0"/>
              <w:jc w:val="both"/>
              <w:rPr>
                <w:sz w:val="24"/>
                <w:szCs w:val="24"/>
              </w:rPr>
            </w:pPr>
            <w:r w:rsidRPr="007A7860">
              <w:rPr>
                <w:sz w:val="24"/>
                <w:szCs w:val="24"/>
              </w:rPr>
              <w:t xml:space="preserve">  </w:t>
            </w:r>
            <w:r w:rsidRPr="007A7860">
              <w:rPr>
                <w:sz w:val="24"/>
                <w:szCs w:val="24"/>
              </w:rPr>
              <w:tab/>
              <w:t>ГП</w:t>
            </w:r>
            <w:r w:rsidRPr="007A7860">
              <w:rPr>
                <w:sz w:val="24"/>
                <w:szCs w:val="24"/>
                <w:vertAlign w:val="subscript"/>
              </w:rPr>
              <w:t>фрг</w:t>
            </w:r>
            <w:r w:rsidRPr="007A7860">
              <w:rPr>
                <w:sz w:val="24"/>
                <w:szCs w:val="24"/>
              </w:rPr>
              <w:t xml:space="preserve"> - фактические поступления госпошлины на отчетную дату, предшествующую дате проведения оценки;</w:t>
            </w:r>
          </w:p>
          <w:p w:rsidR="007F056D" w:rsidRPr="007A7860" w:rsidRDefault="007F056D" w:rsidP="002E1727">
            <w:pPr>
              <w:pStyle w:val="ConsPlusNormal0"/>
              <w:jc w:val="both"/>
              <w:rPr>
                <w:sz w:val="24"/>
                <w:szCs w:val="24"/>
              </w:rPr>
            </w:pPr>
            <w:r w:rsidRPr="007A7860">
              <w:rPr>
                <w:sz w:val="24"/>
                <w:szCs w:val="24"/>
              </w:rPr>
              <w:t xml:space="preserve">  </w:t>
            </w:r>
            <w:r w:rsidRPr="007A7860">
              <w:rPr>
                <w:sz w:val="24"/>
                <w:szCs w:val="24"/>
              </w:rPr>
              <w:tab/>
              <w:t>У</w:t>
            </w:r>
            <w:r w:rsidRPr="007A7860">
              <w:rPr>
                <w:sz w:val="24"/>
                <w:szCs w:val="24"/>
                <w:vertAlign w:val="subscript"/>
              </w:rPr>
              <w:t>д</w:t>
            </w:r>
            <w:r w:rsidRPr="007A7860">
              <w:rPr>
                <w:sz w:val="24"/>
                <w:szCs w:val="24"/>
              </w:rPr>
              <w:t xml:space="preserve"> - удельный вес поступлений госпошлины за аналогичный период отчетного года, который </w:t>
            </w:r>
            <w:r w:rsidRPr="007A7860">
              <w:rPr>
                <w:sz w:val="24"/>
                <w:szCs w:val="24"/>
              </w:rPr>
              <w:lastRenderedPageBreak/>
              <w:t>определяется по формуле:</w:t>
            </w:r>
          </w:p>
          <w:p w:rsidR="007F056D" w:rsidRPr="007A7860" w:rsidRDefault="007F056D" w:rsidP="002E1727">
            <w:pPr>
              <w:pStyle w:val="ConsPlusNormal0"/>
              <w:ind w:left="1418"/>
              <w:jc w:val="center"/>
              <w:rPr>
                <w:sz w:val="24"/>
                <w:szCs w:val="24"/>
              </w:rPr>
            </w:pPr>
            <w:r w:rsidRPr="007A7860">
              <w:rPr>
                <w:sz w:val="24"/>
                <w:szCs w:val="24"/>
              </w:rPr>
              <w:t>У</w:t>
            </w:r>
            <w:r w:rsidRPr="007A7860">
              <w:rPr>
                <w:sz w:val="24"/>
                <w:szCs w:val="24"/>
                <w:vertAlign w:val="subscript"/>
              </w:rPr>
              <w:t>д</w:t>
            </w:r>
            <w:r w:rsidRPr="007A7860">
              <w:rPr>
                <w:sz w:val="24"/>
                <w:szCs w:val="24"/>
              </w:rPr>
              <w:t xml:space="preserve"> = (ГП </w:t>
            </w:r>
            <w:r w:rsidRPr="007A7860">
              <w:rPr>
                <w:sz w:val="24"/>
                <w:szCs w:val="24"/>
                <w:vertAlign w:val="subscript"/>
              </w:rPr>
              <w:t>ф.огп.</w:t>
            </w:r>
            <w:r w:rsidRPr="007A7860">
              <w:rPr>
                <w:sz w:val="24"/>
                <w:szCs w:val="24"/>
              </w:rPr>
              <w:t xml:space="preserve">/ ГП </w:t>
            </w:r>
            <w:r w:rsidRPr="007A7860">
              <w:rPr>
                <w:sz w:val="24"/>
                <w:szCs w:val="24"/>
                <w:vertAlign w:val="subscript"/>
              </w:rPr>
              <w:t>ф.ог.</w:t>
            </w:r>
            <w:r w:rsidRPr="007A7860">
              <w:rPr>
                <w:sz w:val="24"/>
                <w:szCs w:val="24"/>
              </w:rPr>
              <w:t>)*100, где:</w:t>
            </w:r>
          </w:p>
          <w:p w:rsidR="007F056D" w:rsidRPr="007A7860" w:rsidRDefault="007F056D" w:rsidP="002E1727">
            <w:pPr>
              <w:pStyle w:val="ConsPlusNormal0"/>
              <w:jc w:val="both"/>
              <w:rPr>
                <w:sz w:val="24"/>
                <w:szCs w:val="24"/>
              </w:rPr>
            </w:pPr>
            <w:r w:rsidRPr="007A7860">
              <w:rPr>
                <w:sz w:val="24"/>
                <w:szCs w:val="24"/>
              </w:rPr>
              <w:t xml:space="preserve">  </w:t>
            </w:r>
            <w:r w:rsidRPr="007A7860">
              <w:rPr>
                <w:sz w:val="24"/>
                <w:szCs w:val="24"/>
              </w:rPr>
              <w:tab/>
              <w:t xml:space="preserve">ГП </w:t>
            </w:r>
            <w:r w:rsidRPr="007A7860">
              <w:rPr>
                <w:sz w:val="24"/>
                <w:szCs w:val="24"/>
                <w:vertAlign w:val="subscript"/>
              </w:rPr>
              <w:t>ф.огп.</w:t>
            </w:r>
            <w:r w:rsidRPr="007A7860">
              <w:rPr>
                <w:sz w:val="24"/>
                <w:szCs w:val="24"/>
              </w:rPr>
              <w:t>- фактические поступления госпошлины в отчетном году на отчетную дату, предшествующую дате проведения оценки;</w:t>
            </w:r>
          </w:p>
          <w:p w:rsidR="007F056D" w:rsidRPr="007A7860" w:rsidRDefault="007F056D" w:rsidP="002E1727">
            <w:pPr>
              <w:pStyle w:val="ConsPlusNormal0"/>
              <w:jc w:val="both"/>
              <w:rPr>
                <w:sz w:val="24"/>
                <w:szCs w:val="24"/>
              </w:rPr>
            </w:pPr>
            <w:r w:rsidRPr="007A7860">
              <w:rPr>
                <w:sz w:val="24"/>
                <w:szCs w:val="24"/>
              </w:rPr>
              <w:t xml:space="preserve">  </w:t>
            </w:r>
            <w:r w:rsidRPr="007A7860">
              <w:rPr>
                <w:sz w:val="24"/>
                <w:szCs w:val="24"/>
              </w:rPr>
              <w:tab/>
              <w:t xml:space="preserve">ГП </w:t>
            </w:r>
            <w:r w:rsidRPr="007A7860">
              <w:rPr>
                <w:sz w:val="24"/>
                <w:szCs w:val="24"/>
                <w:vertAlign w:val="subscript"/>
              </w:rPr>
              <w:t>ф.ог.</w:t>
            </w:r>
            <w:r w:rsidRPr="007A7860">
              <w:rPr>
                <w:sz w:val="24"/>
                <w:szCs w:val="24"/>
              </w:rPr>
              <w:t>- фактические поступления госпошлины за отчетный год;</w:t>
            </w: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11701050100000180</w:t>
            </w:r>
          </w:p>
        </w:tc>
        <w:tc>
          <w:tcPr>
            <w:tcW w:w="2410" w:type="dxa"/>
            <w:vAlign w:val="center"/>
          </w:tcPr>
          <w:p w:rsidR="007F056D" w:rsidRPr="007A7860" w:rsidRDefault="007F056D" w:rsidP="002E1727">
            <w:pPr>
              <w:autoSpaceDE w:val="0"/>
              <w:autoSpaceDN w:val="0"/>
              <w:adjustRightInd w:val="0"/>
              <w:jc w:val="center"/>
              <w:rPr>
                <w:sz w:val="24"/>
                <w:szCs w:val="24"/>
              </w:rPr>
            </w:pPr>
            <w:r w:rsidRPr="007A7860">
              <w:rPr>
                <w:sz w:val="24"/>
                <w:szCs w:val="24"/>
              </w:rPr>
              <w:t>Невыясненные поступления, зачисляемые в бюджеты сельских поселений</w:t>
            </w:r>
          </w:p>
        </w:tc>
        <w:tc>
          <w:tcPr>
            <w:tcW w:w="1134" w:type="dxa"/>
            <w:vAlign w:val="center"/>
          </w:tcPr>
          <w:p w:rsidR="007F056D" w:rsidRPr="007A7860" w:rsidRDefault="007F056D" w:rsidP="002E1727">
            <w:pPr>
              <w:jc w:val="center"/>
              <w:rPr>
                <w:sz w:val="24"/>
                <w:szCs w:val="24"/>
              </w:rPr>
            </w:pPr>
            <w:r w:rsidRPr="007A7860">
              <w:rPr>
                <w:sz w:val="24"/>
                <w:szCs w:val="24"/>
              </w:rPr>
              <w:t>Не осуществляется</w:t>
            </w:r>
          </w:p>
        </w:tc>
        <w:tc>
          <w:tcPr>
            <w:tcW w:w="2693" w:type="dxa"/>
            <w:vAlign w:val="center"/>
          </w:tcPr>
          <w:p w:rsidR="007F056D" w:rsidRPr="007A7860" w:rsidRDefault="007F056D" w:rsidP="002E1727">
            <w:pPr>
              <w:jc w:val="center"/>
              <w:rPr>
                <w:sz w:val="24"/>
                <w:szCs w:val="24"/>
              </w:rPr>
            </w:pPr>
          </w:p>
        </w:tc>
        <w:tc>
          <w:tcPr>
            <w:tcW w:w="1276" w:type="dxa"/>
            <w:vAlign w:val="center"/>
          </w:tcPr>
          <w:p w:rsidR="007F056D" w:rsidRPr="007A7860" w:rsidRDefault="007F056D" w:rsidP="002E1727">
            <w:pPr>
              <w:jc w:val="center"/>
              <w:rPr>
                <w:sz w:val="24"/>
                <w:szCs w:val="24"/>
              </w:rPr>
            </w:pPr>
          </w:p>
        </w:tc>
        <w:tc>
          <w:tcPr>
            <w:tcW w:w="3682" w:type="dxa"/>
            <w:vAlign w:val="center"/>
          </w:tcPr>
          <w:p w:rsidR="007F056D" w:rsidRPr="007A7860" w:rsidRDefault="007F056D" w:rsidP="002E1727">
            <w:pPr>
              <w:pStyle w:val="ConsPlusNormal0"/>
              <w:jc w:val="both"/>
              <w:rPr>
                <w:sz w:val="24"/>
                <w:szCs w:val="24"/>
              </w:rPr>
            </w:pPr>
          </w:p>
        </w:tc>
      </w:tr>
      <w:tr w:rsidR="007F056D" w:rsidRPr="007A7860" w:rsidTr="002E1727">
        <w:tc>
          <w:tcPr>
            <w:tcW w:w="426" w:type="dxa"/>
            <w:vAlign w:val="center"/>
          </w:tcPr>
          <w:p w:rsidR="007F056D" w:rsidRPr="007A7860" w:rsidRDefault="007F056D" w:rsidP="002E1727">
            <w:pPr>
              <w:jc w:val="center"/>
              <w:rPr>
                <w:sz w:val="24"/>
                <w:szCs w:val="24"/>
              </w:rPr>
            </w:pPr>
          </w:p>
        </w:tc>
        <w:tc>
          <w:tcPr>
            <w:tcW w:w="850" w:type="dxa"/>
            <w:vAlign w:val="center"/>
          </w:tcPr>
          <w:p w:rsidR="007F056D" w:rsidRPr="007A7860" w:rsidRDefault="007F056D" w:rsidP="002E1727">
            <w:pPr>
              <w:jc w:val="center"/>
              <w:rPr>
                <w:sz w:val="24"/>
                <w:szCs w:val="24"/>
              </w:rPr>
            </w:pPr>
            <w:r w:rsidRPr="007A7860">
              <w:rPr>
                <w:sz w:val="24"/>
                <w:szCs w:val="24"/>
              </w:rPr>
              <w:t>901</w:t>
            </w:r>
          </w:p>
        </w:tc>
        <w:tc>
          <w:tcPr>
            <w:tcW w:w="1791" w:type="dxa"/>
          </w:tcPr>
          <w:p w:rsidR="007F056D" w:rsidRPr="007A7860" w:rsidRDefault="007F056D" w:rsidP="002E1727">
            <w:pPr>
              <w:jc w:val="center"/>
              <w:rPr>
                <w:sz w:val="24"/>
                <w:szCs w:val="24"/>
              </w:rPr>
            </w:pPr>
            <w:r w:rsidRPr="007A7860">
              <w:rPr>
                <w:sz w:val="24"/>
                <w:szCs w:val="24"/>
              </w:rPr>
              <w:t>Администрация Большеумысского сельсовета Камешкирского района Пензенской области</w:t>
            </w:r>
          </w:p>
        </w:tc>
        <w:tc>
          <w:tcPr>
            <w:tcW w:w="1611" w:type="dxa"/>
            <w:vAlign w:val="center"/>
          </w:tcPr>
          <w:p w:rsidR="007F056D" w:rsidRPr="007A7860" w:rsidRDefault="007F056D" w:rsidP="002E1727">
            <w:pPr>
              <w:jc w:val="center"/>
              <w:rPr>
                <w:sz w:val="24"/>
                <w:szCs w:val="24"/>
              </w:rPr>
            </w:pPr>
            <w:r w:rsidRPr="007A7860">
              <w:rPr>
                <w:sz w:val="24"/>
                <w:szCs w:val="24"/>
              </w:rPr>
              <w:t>20200000100000000</w:t>
            </w:r>
          </w:p>
        </w:tc>
        <w:tc>
          <w:tcPr>
            <w:tcW w:w="2410" w:type="dxa"/>
            <w:vAlign w:val="center"/>
          </w:tcPr>
          <w:p w:rsidR="007F056D" w:rsidRPr="007A7860" w:rsidRDefault="007F056D" w:rsidP="002E1727">
            <w:pPr>
              <w:autoSpaceDE w:val="0"/>
              <w:autoSpaceDN w:val="0"/>
              <w:adjustRightInd w:val="0"/>
              <w:jc w:val="center"/>
              <w:rPr>
                <w:sz w:val="24"/>
                <w:szCs w:val="24"/>
              </w:rPr>
            </w:pPr>
            <w:r w:rsidRPr="007A7860">
              <w:rPr>
                <w:sz w:val="24"/>
                <w:szCs w:val="24"/>
              </w:rPr>
              <w:t xml:space="preserve">Безвозмездные поступления от других бюджетов </w:t>
            </w:r>
          </w:p>
          <w:p w:rsidR="007F056D" w:rsidRPr="007A7860" w:rsidRDefault="007F056D" w:rsidP="002E1727">
            <w:pPr>
              <w:autoSpaceDE w:val="0"/>
              <w:autoSpaceDN w:val="0"/>
              <w:adjustRightInd w:val="0"/>
              <w:jc w:val="center"/>
              <w:rPr>
                <w:sz w:val="24"/>
                <w:szCs w:val="24"/>
              </w:rPr>
            </w:pPr>
            <w:r w:rsidRPr="007A7860">
              <w:rPr>
                <w:sz w:val="24"/>
                <w:szCs w:val="24"/>
              </w:rPr>
              <w:t>бюджетной системы Российской Федерации</w:t>
            </w:r>
          </w:p>
          <w:p w:rsidR="007F056D" w:rsidRPr="007A7860" w:rsidRDefault="007F056D" w:rsidP="002E1727">
            <w:pPr>
              <w:autoSpaceDE w:val="0"/>
              <w:autoSpaceDN w:val="0"/>
              <w:adjustRightInd w:val="0"/>
              <w:jc w:val="center"/>
              <w:rPr>
                <w:sz w:val="24"/>
                <w:szCs w:val="24"/>
              </w:rPr>
            </w:pPr>
          </w:p>
        </w:tc>
        <w:tc>
          <w:tcPr>
            <w:tcW w:w="1134" w:type="dxa"/>
            <w:vAlign w:val="center"/>
          </w:tcPr>
          <w:p w:rsidR="007F056D" w:rsidRPr="007A7860" w:rsidRDefault="007F056D" w:rsidP="002E1727">
            <w:pPr>
              <w:jc w:val="center"/>
              <w:rPr>
                <w:sz w:val="24"/>
                <w:szCs w:val="24"/>
              </w:rPr>
            </w:pPr>
            <w:r w:rsidRPr="007A7860">
              <w:rPr>
                <w:sz w:val="24"/>
                <w:szCs w:val="24"/>
              </w:rPr>
              <w:t>Прямой</w:t>
            </w:r>
          </w:p>
        </w:tc>
        <w:tc>
          <w:tcPr>
            <w:tcW w:w="2693" w:type="dxa"/>
            <w:vAlign w:val="center"/>
          </w:tcPr>
          <w:p w:rsidR="007F056D" w:rsidRPr="007A7860" w:rsidRDefault="007F056D" w:rsidP="002E1727">
            <w:pPr>
              <w:jc w:val="center"/>
              <w:rPr>
                <w:sz w:val="24"/>
                <w:szCs w:val="24"/>
              </w:rPr>
            </w:pPr>
            <w:r w:rsidRPr="007A7860">
              <w:rPr>
                <w:sz w:val="24"/>
                <w:szCs w:val="24"/>
              </w:rPr>
              <w:t>П = О</w:t>
            </w:r>
          </w:p>
        </w:tc>
        <w:tc>
          <w:tcPr>
            <w:tcW w:w="1276" w:type="dxa"/>
            <w:vAlign w:val="center"/>
          </w:tcPr>
          <w:p w:rsidR="007F056D" w:rsidRPr="007A7860" w:rsidRDefault="007F056D" w:rsidP="002E1727">
            <w:pPr>
              <w:jc w:val="center"/>
              <w:rPr>
                <w:sz w:val="24"/>
                <w:szCs w:val="24"/>
              </w:rPr>
            </w:pPr>
          </w:p>
        </w:tc>
        <w:tc>
          <w:tcPr>
            <w:tcW w:w="3682" w:type="dxa"/>
            <w:vAlign w:val="center"/>
          </w:tcPr>
          <w:p w:rsidR="007F056D" w:rsidRPr="007A7860" w:rsidRDefault="007F056D" w:rsidP="002E1727">
            <w:pPr>
              <w:rPr>
                <w:sz w:val="24"/>
                <w:szCs w:val="24"/>
              </w:rPr>
            </w:pPr>
            <w:r w:rsidRPr="007A7860">
              <w:rPr>
                <w:sz w:val="24"/>
                <w:szCs w:val="24"/>
              </w:rPr>
              <w:t>П – прогноз поступлений.</w:t>
            </w:r>
          </w:p>
          <w:p w:rsidR="007F056D" w:rsidRPr="007A7860" w:rsidRDefault="007F056D" w:rsidP="002E1727">
            <w:pPr>
              <w:rPr>
                <w:sz w:val="24"/>
                <w:szCs w:val="24"/>
              </w:rPr>
            </w:pPr>
            <w:r w:rsidRPr="007A7860">
              <w:rPr>
                <w:sz w:val="24"/>
                <w:szCs w:val="24"/>
              </w:rPr>
              <w:t>О – объем  расходов соответствующего бюджета Пензенской области и бюджетах поселений.</w:t>
            </w:r>
          </w:p>
          <w:p w:rsidR="007F056D" w:rsidRPr="007A7860" w:rsidRDefault="007F056D" w:rsidP="002E1727">
            <w:pPr>
              <w:rPr>
                <w:sz w:val="24"/>
                <w:szCs w:val="24"/>
              </w:rPr>
            </w:pPr>
            <w:r w:rsidRPr="007A7860">
              <w:rPr>
                <w:sz w:val="24"/>
                <w:szCs w:val="24"/>
              </w:rPr>
              <w:t>Нормативно правовые акты, соглашения о предоставлении средств.</w:t>
            </w:r>
          </w:p>
        </w:tc>
      </w:tr>
    </w:tbl>
    <w:p w:rsidR="007F056D" w:rsidRPr="007A7860" w:rsidRDefault="007F056D" w:rsidP="007F056D">
      <w:pPr>
        <w:jc w:val="both"/>
        <w:rPr>
          <w:sz w:val="24"/>
          <w:szCs w:val="24"/>
        </w:rPr>
      </w:pPr>
    </w:p>
    <w:p w:rsidR="00E90EFB" w:rsidRPr="004B5B71" w:rsidRDefault="00E90EFB" w:rsidP="00E90EFB">
      <w:pPr>
        <w:rPr>
          <w:sz w:val="24"/>
          <w:szCs w:val="24"/>
        </w:rPr>
      </w:pPr>
    </w:p>
    <w:p w:rsidR="00C8332E" w:rsidRDefault="00C8332E" w:rsidP="00C8332E">
      <w:pPr>
        <w:rPr>
          <w:sz w:val="28"/>
          <w:szCs w:val="28"/>
        </w:rPr>
      </w:pPr>
    </w:p>
    <w:p w:rsidR="007F056D" w:rsidRDefault="007F056D" w:rsidP="00C8332E">
      <w:pPr>
        <w:rPr>
          <w:sz w:val="28"/>
          <w:szCs w:val="28"/>
        </w:rPr>
      </w:pPr>
    </w:p>
    <w:p w:rsidR="007F056D" w:rsidRDefault="007F056D" w:rsidP="00C8332E">
      <w:pPr>
        <w:rPr>
          <w:sz w:val="28"/>
          <w:szCs w:val="28"/>
        </w:rPr>
      </w:pPr>
    </w:p>
    <w:p w:rsidR="007F056D" w:rsidRDefault="007F056D" w:rsidP="00C8332E">
      <w:pPr>
        <w:rPr>
          <w:sz w:val="28"/>
          <w:szCs w:val="28"/>
        </w:rPr>
      </w:pPr>
    </w:p>
    <w:p w:rsidR="007F056D" w:rsidRPr="00620458" w:rsidRDefault="007F056D" w:rsidP="00C8332E">
      <w:pPr>
        <w:rPr>
          <w:sz w:val="28"/>
          <w:szCs w:val="28"/>
        </w:rPr>
      </w:pPr>
    </w:p>
    <w:p w:rsidR="00E90EFB" w:rsidRDefault="00E90EFB" w:rsidP="009A15EB"/>
    <w:p w:rsidR="00E90EFB" w:rsidRDefault="00E90EFB" w:rsidP="009A15EB"/>
    <w:p w:rsidR="00E90EFB" w:rsidRDefault="00E90EFB" w:rsidP="009A15EB"/>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footerReference w:type="default" r:id="rId15"/>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8DD" w:rsidRDefault="001338DD">
      <w:r>
        <w:separator/>
      </w:r>
    </w:p>
  </w:endnote>
  <w:endnote w:type="continuationSeparator" w:id="1">
    <w:p w:rsidR="001338DD" w:rsidRDefault="001338DD">
      <w:r>
        <w:continuationSeparator/>
      </w:r>
    </w:p>
  </w:endnote>
  <w:endnote w:id="2">
    <w:p w:rsidR="007F056D" w:rsidRDefault="007F056D" w:rsidP="007F056D">
      <w:pPr>
        <w:pStyle w:val="affff3"/>
      </w:pPr>
      <w:r>
        <w:rPr>
          <w:rStyle w:val="affff5"/>
        </w:rPr>
        <w:t>1</w:t>
      </w:r>
      <w:r>
        <w:t> </w:t>
      </w:r>
      <w:r w:rsidRPr="00FC0A04">
        <w:t>Код бюджетной классификации доходов без пробелов и кода главы главного администратора доходов бюджета.</w:t>
      </w:r>
    </w:p>
  </w:endnote>
  <w:endnote w:id="3">
    <w:p w:rsidR="007F056D" w:rsidRDefault="007F056D" w:rsidP="007F056D">
      <w:pPr>
        <w:pStyle w:val="affff3"/>
        <w:jc w:val="both"/>
      </w:pPr>
      <w:r>
        <w:rPr>
          <w:rStyle w:val="affff5"/>
        </w:rPr>
        <w:t>2</w:t>
      </w:r>
      <w:r>
        <w:t> </w:t>
      </w:r>
      <w:r w:rsidRPr="00FC0A04">
        <w:t>Характеристика метода расчета прогнозного объема поступлений (определяемая в соответствии с подпунктом</w:t>
      </w:r>
      <w:r>
        <w:t xml:space="preserve"> «</w:t>
      </w:r>
      <w:r w:rsidRPr="00FC0A04">
        <w:t>в</w:t>
      </w:r>
      <w:r>
        <w:t>»</w:t>
      </w:r>
      <w:r w:rsidRPr="00FC0A04">
        <w:t xml:space="preserve"> пункта</w:t>
      </w:r>
      <w:r>
        <w:t xml:space="preserve"> </w:t>
      </w:r>
      <w:r w:rsidRPr="00FC0A04">
        <w:t>3 общих требований к методике прогнозирования поступлений доходов в бюджеты бюджетной системы Российской Федерации, утвержденных постановлением Правитель</w:t>
      </w:r>
      <w:r>
        <w:t xml:space="preserve">ства Российской Федерации от 23 июня </w:t>
      </w:r>
      <w:smartTag w:uri="urn:schemas-microsoft-com:office:smarttags" w:element="metricconverter">
        <w:smartTagPr>
          <w:attr w:name="ProductID" w:val="2016 г"/>
        </w:smartTagPr>
        <w:r>
          <w:t xml:space="preserve">2016 </w:t>
        </w:r>
        <w:r w:rsidRPr="00FC0A04">
          <w:t>г</w:t>
        </w:r>
      </w:smartTag>
      <w:r>
        <w:t xml:space="preserve">. № </w:t>
      </w:r>
      <w:r w:rsidRPr="00FC0A04">
        <w:t xml:space="preserve">574 </w:t>
      </w:r>
      <w:r>
        <w:t>«</w:t>
      </w:r>
      <w:r w:rsidRPr="00FC0A04">
        <w:t>Об</w:t>
      </w:r>
      <w:r>
        <w:t> </w:t>
      </w:r>
      <w:r w:rsidRPr="00FC0A04">
        <w:t>общих требованиях к методике прогнозирования поступлений доходов в бюджеты бюджетной системы Российской Федерации</w:t>
      </w:r>
      <w:r>
        <w:t>»</w:t>
      </w:r>
      <w:r w:rsidRPr="00FC0A04">
        <w:t>).</w:t>
      </w:r>
    </w:p>
  </w:endnote>
  <w:endnote w:id="4">
    <w:p w:rsidR="007F056D" w:rsidRDefault="007F056D" w:rsidP="007F056D">
      <w:pPr>
        <w:pStyle w:val="affff3"/>
      </w:pPr>
      <w:r>
        <w:rPr>
          <w:rStyle w:val="affff5"/>
        </w:rPr>
        <w:t>3</w:t>
      </w:r>
      <w:r>
        <w:t> </w:t>
      </w:r>
      <w:r w:rsidRPr="00FC0A04">
        <w:t>Формула расчета прогнозируемого объема поступлений (при наличии).</w:t>
      </w:r>
    </w:p>
  </w:endnote>
  <w:endnote w:id="5">
    <w:p w:rsidR="007F056D" w:rsidRDefault="007F056D" w:rsidP="007F056D">
      <w:pPr>
        <w:pStyle w:val="affff3"/>
        <w:jc w:val="both"/>
      </w:pPr>
      <w:r>
        <w:rPr>
          <w:rStyle w:val="affff5"/>
        </w:rPr>
        <w:t>4</w:t>
      </w:r>
      <w:r>
        <w:t> </w:t>
      </w:r>
      <w:r w:rsidRPr="00FC0A04">
        <w:t xml:space="preserve">Описание фактического алгоритма расчета прогнозируемого объема поступлений (обязательно </w:t>
      </w:r>
      <w:r>
        <w:t>–</w:t>
      </w:r>
      <w:r w:rsidRPr="00FC0A04">
        <w:t xml:space="preserve"> в случае отсутствия формулы расчета, по решению главного администратора доходов </w:t>
      </w:r>
      <w:r>
        <w:t>–</w:t>
      </w:r>
      <w:r w:rsidRPr="00FC0A04">
        <w:t xml:space="preserve"> в случае наличия формулы расчета).</w:t>
      </w:r>
    </w:p>
  </w:endnote>
  <w:endnote w:id="6">
    <w:p w:rsidR="007F056D" w:rsidRDefault="007F056D" w:rsidP="007F056D">
      <w:pPr>
        <w:pStyle w:val="affff3"/>
        <w:jc w:val="both"/>
      </w:pPr>
      <w:r>
        <w:rPr>
          <w:rStyle w:val="affff5"/>
        </w:rPr>
        <w:t>5</w:t>
      </w:r>
      <w:r>
        <w:t> </w:t>
      </w:r>
      <w:r w:rsidRPr="00FC0A04">
        <w:t>Описание всех показателей, используемых для расчета прогнозного объема поступлений, с указанием алгоритма определения значения (источника данных) для каждого из</w:t>
      </w:r>
      <w:r>
        <w:t> </w:t>
      </w:r>
      <w:r w:rsidRPr="00FC0A04">
        <w:t>соответствующих показателей.</w:t>
      </w:r>
    </w:p>
    <w:p w:rsidR="007F056D" w:rsidRDefault="007F056D" w:rsidP="007F056D">
      <w:pPr>
        <w:pStyle w:val="affff3"/>
        <w:jc w:val="both"/>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99" w:rsidRDefault="000A4D99">
    <w:pPr>
      <w:pStyle w:val="af8"/>
      <w:jc w:val="right"/>
    </w:pPr>
  </w:p>
  <w:p w:rsidR="000A4D99" w:rsidRDefault="00972A74">
    <w:pPr>
      <w:pStyle w:val="af8"/>
      <w:jc w:val="right"/>
    </w:pPr>
    <w:fldSimple w:instr=" PAGE   \* MERGEFORMAT ">
      <w:r w:rsidR="007F056D">
        <w:rPr>
          <w:noProof/>
        </w:rPr>
        <w:t>12</w:t>
      </w:r>
    </w:fldSimple>
  </w:p>
  <w:p w:rsidR="000A4D99" w:rsidRDefault="000A4D99">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8DD" w:rsidRDefault="001338DD">
      <w:r>
        <w:separator/>
      </w:r>
    </w:p>
  </w:footnote>
  <w:footnote w:type="continuationSeparator" w:id="1">
    <w:p w:rsidR="001338DD" w:rsidRDefault="00133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644"/>
        </w:tabs>
        <w:ind w:left="644" w:hanging="360"/>
      </w:pPr>
      <w:rPr>
        <w:rFonts w:ascii="Times New Roman" w:hAnsi="Times New Roman" w:cs="Times New Roman"/>
        <w:b w:val="0"/>
        <w:bCs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2">
    <w:nsid w:val="18250624"/>
    <w:multiLevelType w:val="hybridMultilevel"/>
    <w:tmpl w:val="9A1A6A6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F2708B"/>
    <w:multiLevelType w:val="multilevel"/>
    <w:tmpl w:val="301626B8"/>
    <w:lvl w:ilvl="0">
      <w:start w:val="1"/>
      <w:numFmt w:val="decimal"/>
      <w:lvlText w:val="%1."/>
      <w:lvlJc w:val="left"/>
      <w:pPr>
        <w:ind w:left="1305" w:hanging="765"/>
      </w:pPr>
    </w:lvl>
    <w:lvl w:ilvl="1">
      <w:start w:val="1"/>
      <w:numFmt w:val="decimal"/>
      <w:isLgl/>
      <w:lvlText w:val="%1.%2."/>
      <w:lvlJc w:val="left"/>
      <w:pPr>
        <w:ind w:left="927" w:hanging="360"/>
      </w:pPr>
    </w:lvl>
    <w:lvl w:ilvl="2">
      <w:start w:val="1"/>
      <w:numFmt w:val="decimal"/>
      <w:isLgl/>
      <w:lvlText w:val="%1.%2.%3."/>
      <w:lvlJc w:val="left"/>
      <w:pPr>
        <w:ind w:left="1314" w:hanging="720"/>
      </w:pPr>
    </w:lvl>
    <w:lvl w:ilvl="3">
      <w:start w:val="1"/>
      <w:numFmt w:val="decimal"/>
      <w:isLgl/>
      <w:lvlText w:val="%1.%2.%3.%4."/>
      <w:lvlJc w:val="left"/>
      <w:pPr>
        <w:ind w:left="1341" w:hanging="720"/>
      </w:pPr>
    </w:lvl>
    <w:lvl w:ilvl="4">
      <w:start w:val="1"/>
      <w:numFmt w:val="decimal"/>
      <w:isLgl/>
      <w:lvlText w:val="%1.%2.%3.%4.%5."/>
      <w:lvlJc w:val="left"/>
      <w:pPr>
        <w:ind w:left="1728" w:hanging="1080"/>
      </w:pPr>
    </w:lvl>
    <w:lvl w:ilvl="5">
      <w:start w:val="1"/>
      <w:numFmt w:val="decimal"/>
      <w:isLgl/>
      <w:lvlText w:val="%1.%2.%3.%4.%5.%6."/>
      <w:lvlJc w:val="left"/>
      <w:pPr>
        <w:ind w:left="1755" w:hanging="1080"/>
      </w:pPr>
    </w:lvl>
    <w:lvl w:ilvl="6">
      <w:start w:val="1"/>
      <w:numFmt w:val="decimal"/>
      <w:isLgl/>
      <w:lvlText w:val="%1.%2.%3.%4.%5.%6.%7."/>
      <w:lvlJc w:val="left"/>
      <w:pPr>
        <w:ind w:left="2142" w:hanging="1440"/>
      </w:pPr>
    </w:lvl>
    <w:lvl w:ilvl="7">
      <w:start w:val="1"/>
      <w:numFmt w:val="decimal"/>
      <w:isLgl/>
      <w:lvlText w:val="%1.%2.%3.%4.%5.%6.%7.%8."/>
      <w:lvlJc w:val="left"/>
      <w:pPr>
        <w:ind w:left="2169" w:hanging="1440"/>
      </w:pPr>
    </w:lvl>
    <w:lvl w:ilvl="8">
      <w:start w:val="1"/>
      <w:numFmt w:val="decimal"/>
      <w:isLgl/>
      <w:lvlText w:val="%1.%2.%3.%4.%5.%6.%7.%8.%9."/>
      <w:lvlJc w:val="left"/>
      <w:pPr>
        <w:ind w:left="2556" w:hanging="1800"/>
      </w:pPr>
    </w:lvl>
  </w:abstractNum>
  <w:abstractNum w:abstractNumId="5">
    <w:nsid w:val="50F2276E"/>
    <w:multiLevelType w:val="hybridMultilevel"/>
    <w:tmpl w:val="75D86B1A"/>
    <w:lvl w:ilvl="0" w:tplc="327637F8">
      <w:start w:val="1"/>
      <w:numFmt w:val="decimal"/>
      <w:lvlText w:val="%1."/>
      <w:lvlJc w:val="left"/>
      <w:pPr>
        <w:ind w:left="1068" w:hanging="360"/>
      </w:pPr>
      <w:rPr>
        <w:rFonts w:hint="default"/>
        <w:color w:val="332E2D"/>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E435EE"/>
    <w:multiLevelType w:val="hybridMultilevel"/>
    <w:tmpl w:val="13308A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3A"/>
    <w:rsid w:val="000F7CDD"/>
    <w:rsid w:val="00107DF7"/>
    <w:rsid w:val="00111FBA"/>
    <w:rsid w:val="0011281C"/>
    <w:rsid w:val="00115122"/>
    <w:rsid w:val="00120E0A"/>
    <w:rsid w:val="00123B5C"/>
    <w:rsid w:val="001269D2"/>
    <w:rsid w:val="001328DA"/>
    <w:rsid w:val="001338DD"/>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0E75"/>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2D6C"/>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034"/>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166CE"/>
    <w:rsid w:val="0072232C"/>
    <w:rsid w:val="00723C7D"/>
    <w:rsid w:val="00724042"/>
    <w:rsid w:val="00731359"/>
    <w:rsid w:val="00737780"/>
    <w:rsid w:val="00737AD3"/>
    <w:rsid w:val="00740665"/>
    <w:rsid w:val="00740913"/>
    <w:rsid w:val="007422D7"/>
    <w:rsid w:val="007439CC"/>
    <w:rsid w:val="0075317B"/>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056D"/>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2A74"/>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5B81"/>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21B3"/>
    <w:rsid w:val="00B73957"/>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196"/>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293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37D60"/>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332E"/>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D6FFE"/>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0EFB"/>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uiPriority="99"/>
    <w:lsdException w:name="caption" w:semiHidden="1" w:unhideWhenUsed="1" w:qFormat="1"/>
    <w:lsdException w:name="endnote reference" w:uiPriority="99"/>
    <w:lsdException w:name="endnote text" w:uiPriority="99"/>
    <w:lsdException w:name="List"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table" w:styleId="a4">
    <w:name w:val="Table Grid"/>
    <w:basedOn w:val="a2"/>
    <w:uiPriority w:val="59"/>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uiPriority w:val="99"/>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semiHidden/>
    <w:rsid w:val="00AB7830"/>
  </w:style>
  <w:style w:type="character" w:styleId="ae">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0">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1">
    <w:name w:val="Павел"/>
    <w:basedOn w:val="a"/>
    <w:rsid w:val="00963E89"/>
    <w:pPr>
      <w:autoSpaceDE w:val="0"/>
      <w:autoSpaceDN w:val="0"/>
      <w:adjustRightInd w:val="0"/>
      <w:spacing w:line="360" w:lineRule="auto"/>
    </w:pPr>
    <w:rPr>
      <w:sz w:val="24"/>
    </w:rPr>
  </w:style>
  <w:style w:type="paragraph" w:customStyle="1" w:styleId="af2">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3">
    <w:name w:val="No Spacing"/>
    <w:uiPriority w:val="1"/>
    <w:qFormat/>
    <w:rsid w:val="00F343E1"/>
    <w:rPr>
      <w:rFonts w:ascii="Calibri" w:hAnsi="Calibri"/>
      <w:sz w:val="22"/>
      <w:szCs w:val="22"/>
    </w:rPr>
  </w:style>
  <w:style w:type="paragraph" w:styleId="af4">
    <w:name w:val="Balloon Text"/>
    <w:basedOn w:val="a"/>
    <w:link w:val="af5"/>
    <w:rsid w:val="00F343E1"/>
    <w:rPr>
      <w:rFonts w:ascii="Tahoma" w:hAnsi="Tahoma"/>
      <w:sz w:val="16"/>
      <w:szCs w:val="16"/>
    </w:rPr>
  </w:style>
  <w:style w:type="character" w:customStyle="1" w:styleId="af5">
    <w:name w:val="Текст выноски Знак"/>
    <w:link w:val="af4"/>
    <w:rsid w:val="00F343E1"/>
    <w:rPr>
      <w:rFonts w:ascii="Tahoma" w:hAnsi="Tahoma" w:cs="Tahoma"/>
      <w:sz w:val="16"/>
      <w:szCs w:val="16"/>
    </w:rPr>
  </w:style>
  <w:style w:type="paragraph" w:customStyle="1" w:styleId="ConsPlusNormal0">
    <w:name w:val="ConsPlusNormal"/>
    <w:link w:val="ConsPlusNormal1"/>
    <w:uiPriority w:val="99"/>
    <w:qFormat/>
    <w:rsid w:val="00DD4A40"/>
    <w:pPr>
      <w:widowControl w:val="0"/>
      <w:suppressAutoHyphens/>
      <w:autoSpaceDE w:val="0"/>
    </w:pPr>
    <w:rPr>
      <w:rFonts w:ascii="Arial" w:eastAsia="Arial" w:hAnsi="Arial" w:cs="Arial"/>
      <w:sz w:val="16"/>
      <w:szCs w:val="16"/>
      <w:lang w:eastAsia="hi-IN" w:bidi="hi-IN"/>
    </w:rPr>
  </w:style>
  <w:style w:type="paragraph" w:styleId="af6">
    <w:name w:val="header"/>
    <w:basedOn w:val="a"/>
    <w:link w:val="af7"/>
    <w:rsid w:val="00CA5444"/>
    <w:pPr>
      <w:tabs>
        <w:tab w:val="center" w:pos="4677"/>
        <w:tab w:val="right" w:pos="9355"/>
      </w:tabs>
    </w:pPr>
  </w:style>
  <w:style w:type="character" w:customStyle="1" w:styleId="af7">
    <w:name w:val="Верхний колонтитул Знак"/>
    <w:basedOn w:val="a1"/>
    <w:link w:val="af6"/>
    <w:rsid w:val="00CA5444"/>
  </w:style>
  <w:style w:type="paragraph" w:styleId="af8">
    <w:name w:val="footer"/>
    <w:basedOn w:val="a"/>
    <w:link w:val="af9"/>
    <w:rsid w:val="00CA5444"/>
    <w:pPr>
      <w:tabs>
        <w:tab w:val="center" w:pos="4677"/>
        <w:tab w:val="right" w:pos="9355"/>
      </w:tabs>
    </w:pPr>
  </w:style>
  <w:style w:type="character" w:customStyle="1" w:styleId="af9">
    <w:name w:val="Нижний колонтитул Знак"/>
    <w:basedOn w:val="a1"/>
    <w:link w:val="af8"/>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a">
    <w:name w:val="List Paragraph"/>
    <w:basedOn w:val="a"/>
    <w:uiPriority w:val="34"/>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b">
    <w:name w:val="Title"/>
    <w:basedOn w:val="a"/>
    <w:link w:val="afc"/>
    <w:qFormat/>
    <w:rsid w:val="00E100C7"/>
    <w:pPr>
      <w:widowControl/>
      <w:jc w:val="center"/>
    </w:pPr>
    <w:rPr>
      <w:b/>
      <w:bCs/>
      <w:sz w:val="36"/>
      <w:szCs w:val="24"/>
    </w:rPr>
  </w:style>
  <w:style w:type="character" w:customStyle="1" w:styleId="afc">
    <w:name w:val="Название Знак"/>
    <w:basedOn w:val="a1"/>
    <w:link w:val="afb"/>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d">
    <w:name w:val="Надстрочный"/>
    <w:rsid w:val="00E100C7"/>
    <w:rPr>
      <w:sz w:val="28"/>
    </w:rPr>
  </w:style>
  <w:style w:type="character" w:styleId="afe">
    <w:name w:val="Emphasis"/>
    <w:qFormat/>
    <w:rsid w:val="00E100C7"/>
    <w:rPr>
      <w:i/>
      <w:iCs/>
    </w:rPr>
  </w:style>
  <w:style w:type="paragraph" w:customStyle="1" w:styleId="aff">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0">
    <w:basedOn w:val="a"/>
    <w:next w:val="a0"/>
    <w:rsid w:val="00E100C7"/>
    <w:pPr>
      <w:keepNext/>
      <w:widowControl/>
      <w:spacing w:before="240" w:after="120"/>
    </w:pPr>
    <w:rPr>
      <w:rFonts w:ascii="Arial" w:eastAsia="Lucida Sans Unicode" w:hAnsi="Arial" w:cs="Tahoma"/>
      <w:sz w:val="28"/>
      <w:szCs w:val="28"/>
      <w:lang w:eastAsia="ar-SA"/>
    </w:rPr>
  </w:style>
  <w:style w:type="paragraph" w:styleId="aff1">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2">
    <w:name w:val="annotation text"/>
    <w:basedOn w:val="a"/>
    <w:link w:val="aff3"/>
    <w:uiPriority w:val="99"/>
    <w:rsid w:val="00E100C7"/>
    <w:pPr>
      <w:widowControl/>
      <w:spacing w:after="200" w:line="276" w:lineRule="auto"/>
    </w:pPr>
  </w:style>
  <w:style w:type="character" w:customStyle="1" w:styleId="aff3">
    <w:name w:val="Текст примечания Знак"/>
    <w:basedOn w:val="a1"/>
    <w:link w:val="aff2"/>
    <w:uiPriority w:val="99"/>
    <w:rsid w:val="00E100C7"/>
  </w:style>
  <w:style w:type="paragraph" w:styleId="aff4">
    <w:name w:val="annotation subject"/>
    <w:basedOn w:val="1c"/>
    <w:next w:val="1c"/>
    <w:link w:val="aff5"/>
    <w:rsid w:val="00E100C7"/>
    <w:rPr>
      <w:b/>
      <w:bCs/>
    </w:rPr>
  </w:style>
  <w:style w:type="character" w:customStyle="1" w:styleId="aff5">
    <w:name w:val="Тема примечания Знак"/>
    <w:basedOn w:val="aff3"/>
    <w:link w:val="aff4"/>
    <w:rsid w:val="00E100C7"/>
    <w:rPr>
      <w:b/>
      <w:bCs/>
      <w:lang w:eastAsia="ar-SA"/>
    </w:rPr>
  </w:style>
  <w:style w:type="paragraph" w:customStyle="1" w:styleId="aff6">
    <w:name w:val="Знак"/>
    <w:basedOn w:val="a"/>
    <w:rsid w:val="00E100C7"/>
    <w:pPr>
      <w:widowControl/>
      <w:spacing w:after="160" w:line="240" w:lineRule="exact"/>
    </w:pPr>
    <w:rPr>
      <w:rFonts w:ascii="Verdana" w:hAnsi="Verdana"/>
      <w:lang w:val="en-US" w:eastAsia="ar-SA"/>
    </w:rPr>
  </w:style>
  <w:style w:type="paragraph" w:customStyle="1" w:styleId="aff7">
    <w:name w:val="Содержимое врезки"/>
    <w:basedOn w:val="a0"/>
    <w:uiPriority w:val="99"/>
    <w:rsid w:val="00E100C7"/>
    <w:pPr>
      <w:spacing w:before="0" w:line="360" w:lineRule="exact"/>
      <w:ind w:firstLine="720"/>
    </w:pPr>
    <w:rPr>
      <w:sz w:val="28"/>
      <w:lang w:eastAsia="ar-SA"/>
    </w:rPr>
  </w:style>
  <w:style w:type="paragraph" w:customStyle="1" w:styleId="aff8">
    <w:name w:val="Содержимое таблицы"/>
    <w:basedOn w:val="a"/>
    <w:uiPriority w:val="99"/>
    <w:rsid w:val="00E100C7"/>
    <w:pPr>
      <w:widowControl/>
      <w:suppressLineNumbers/>
    </w:pPr>
    <w:rPr>
      <w:sz w:val="24"/>
      <w:szCs w:val="24"/>
      <w:lang w:eastAsia="ar-SA"/>
    </w:rPr>
  </w:style>
  <w:style w:type="paragraph" w:customStyle="1" w:styleId="aff9">
    <w:name w:val="Заголовок таблицы"/>
    <w:basedOn w:val="aff8"/>
    <w:uiPriority w:val="9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a"/>
    <w:rsid w:val="00E100C7"/>
  </w:style>
  <w:style w:type="paragraph" w:customStyle="1" w:styleId="25">
    <w:name w:val="Основной текст2"/>
    <w:basedOn w:val="a"/>
    <w:link w:val="affa"/>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b">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c">
    <w:name w:val="Гипертекстовая ссылка"/>
    <w:uiPriority w:val="99"/>
    <w:rsid w:val="00E100C7"/>
    <w:rPr>
      <w:rFonts w:cs="Times New Roman"/>
      <w:color w:val="008000"/>
    </w:rPr>
  </w:style>
  <w:style w:type="paragraph" w:customStyle="1" w:styleId="affd">
    <w:name w:val="Нормальный (таблица)"/>
    <w:basedOn w:val="a"/>
    <w:next w:val="a"/>
    <w:rsid w:val="00E100C7"/>
    <w:pPr>
      <w:autoSpaceDE w:val="0"/>
      <w:autoSpaceDN w:val="0"/>
      <w:adjustRightInd w:val="0"/>
      <w:jc w:val="both"/>
    </w:pPr>
    <w:rPr>
      <w:rFonts w:ascii="Times New Roman CYR" w:hAnsi="Times New Roman CYR" w:cs="Times New Roman CYR"/>
      <w:sz w:val="24"/>
      <w:szCs w:val="24"/>
    </w:rPr>
  </w:style>
  <w:style w:type="paragraph" w:customStyle="1" w:styleId="affe">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E100C7"/>
  </w:style>
  <w:style w:type="character" w:customStyle="1" w:styleId="a7">
    <w:name w:val="Схема документа Знак"/>
    <w:link w:val="a6"/>
    <w:rsid w:val="00E100C7"/>
    <w:rPr>
      <w:rFonts w:ascii="Tahoma" w:hAnsi="Tahoma" w:cs="Tahoma"/>
      <w:shd w:val="clear" w:color="auto" w:fill="000080"/>
    </w:rPr>
  </w:style>
  <w:style w:type="paragraph" w:customStyle="1" w:styleId="afff">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0">
    <w:name w:val="FollowedHyperlink"/>
    <w:unhideWhenUsed/>
    <w:rsid w:val="00E100C7"/>
    <w:rPr>
      <w:color w:val="800080"/>
      <w:u w:val="single"/>
    </w:rPr>
  </w:style>
  <w:style w:type="character" w:styleId="afff1">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2">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3">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4">
    <w:name w:val="Информация об изменениях документа"/>
    <w:basedOn w:val="afff3"/>
    <w:next w:val="a"/>
    <w:uiPriority w:val="99"/>
    <w:rsid w:val="005015DA"/>
    <w:rPr>
      <w:i/>
      <w:iCs/>
    </w:rPr>
  </w:style>
  <w:style w:type="character" w:customStyle="1" w:styleId="afff5">
    <w:name w:val="Сравнение редакций. Добавленный фрагмент"/>
    <w:uiPriority w:val="99"/>
    <w:rsid w:val="000917F3"/>
    <w:rPr>
      <w:color w:val="000000"/>
      <w:shd w:val="clear" w:color="auto" w:fill="C1D7FF"/>
    </w:rPr>
  </w:style>
  <w:style w:type="paragraph" w:styleId="afff6">
    <w:name w:val="Plain Text"/>
    <w:basedOn w:val="a"/>
    <w:link w:val="afff7"/>
    <w:rsid w:val="009970A0"/>
    <w:pPr>
      <w:widowControl/>
    </w:pPr>
    <w:rPr>
      <w:rFonts w:ascii="Courier New" w:hAnsi="Courier New"/>
    </w:rPr>
  </w:style>
  <w:style w:type="character" w:customStyle="1" w:styleId="afff7">
    <w:name w:val="Текст Знак"/>
    <w:basedOn w:val="a1"/>
    <w:link w:val="afff6"/>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8">
    <w:name w:val="Signature"/>
    <w:basedOn w:val="a"/>
    <w:next w:val="a"/>
    <w:link w:val="afff9"/>
    <w:rsid w:val="000A4D99"/>
    <w:pPr>
      <w:widowControl/>
      <w:tabs>
        <w:tab w:val="left" w:pos="6237"/>
      </w:tabs>
      <w:spacing w:before="600"/>
      <w:ind w:left="1276"/>
    </w:pPr>
    <w:rPr>
      <w:sz w:val="24"/>
    </w:rPr>
  </w:style>
  <w:style w:type="character" w:customStyle="1" w:styleId="afff9">
    <w:name w:val="Подпись Знак"/>
    <w:basedOn w:val="a1"/>
    <w:link w:val="afff8"/>
    <w:rsid w:val="000A4D99"/>
    <w:rPr>
      <w:sz w:val="24"/>
    </w:rPr>
  </w:style>
  <w:style w:type="paragraph" w:customStyle="1" w:styleId="1f0">
    <w:name w:val="Стиль1"/>
    <w:basedOn w:val="a"/>
    <w:link w:val="1f1"/>
    <w:uiPriority w:val="99"/>
    <w:qFormat/>
    <w:rsid w:val="000A4D99"/>
    <w:pPr>
      <w:widowControl/>
      <w:tabs>
        <w:tab w:val="num" w:pos="927"/>
      </w:tabs>
      <w:autoSpaceDE w:val="0"/>
      <w:autoSpaceDN w:val="0"/>
      <w:adjustRightInd w:val="0"/>
      <w:spacing w:before="120"/>
      <w:ind w:firstLine="567"/>
      <w:jc w:val="both"/>
      <w:outlineLvl w:val="5"/>
    </w:pPr>
    <w:rPr>
      <w:sz w:val="24"/>
    </w:rPr>
  </w:style>
  <w:style w:type="paragraph" w:styleId="afffa">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b">
    <w:name w:val="Обычный + вправо"/>
    <w:basedOn w:val="a"/>
    <w:rsid w:val="000A4D99"/>
    <w:pPr>
      <w:widowControl/>
      <w:jc w:val="right"/>
    </w:pPr>
    <w:rPr>
      <w:color w:val="000000"/>
      <w:sz w:val="24"/>
    </w:rPr>
  </w:style>
  <w:style w:type="paragraph" w:customStyle="1" w:styleId="afffc">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d">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e">
    <w:name w:val="Таблицы (моноширинный)"/>
    <w:basedOn w:val="a"/>
    <w:next w:val="a"/>
    <w:uiPriority w:val="99"/>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0">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2">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3">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1">
    <w:name w:val="Знак Знак"/>
    <w:rsid w:val="000A4D99"/>
    <w:rPr>
      <w:sz w:val="24"/>
      <w:lang w:val="ru-RU" w:eastAsia="ru-RU" w:bidi="ar-SA"/>
    </w:rPr>
  </w:style>
  <w:style w:type="character" w:customStyle="1" w:styleId="1f1">
    <w:name w:val="Стиль1 Знак"/>
    <w:link w:val="1f0"/>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34">
    <w:name w:val="Основной текст 3 Знак"/>
    <w:basedOn w:val="a1"/>
    <w:link w:val="33"/>
    <w:rsid w:val="007F056D"/>
    <w:rPr>
      <w:sz w:val="16"/>
      <w:szCs w:val="16"/>
    </w:rPr>
  </w:style>
  <w:style w:type="paragraph" w:customStyle="1" w:styleId="formattext">
    <w:name w:val="formattext"/>
    <w:basedOn w:val="a"/>
    <w:rsid w:val="007F056D"/>
    <w:pPr>
      <w:widowControl/>
      <w:spacing w:before="100" w:beforeAutospacing="1" w:after="100" w:afterAutospacing="1"/>
    </w:pPr>
    <w:rPr>
      <w:sz w:val="24"/>
      <w:szCs w:val="24"/>
    </w:rPr>
  </w:style>
  <w:style w:type="paragraph" w:customStyle="1" w:styleId="ConsNormal">
    <w:name w:val="ConsNormal"/>
    <w:uiPriority w:val="99"/>
    <w:rsid w:val="007F056D"/>
    <w:pPr>
      <w:widowControl w:val="0"/>
      <w:snapToGrid w:val="0"/>
      <w:ind w:firstLine="720"/>
    </w:pPr>
    <w:rPr>
      <w:rFonts w:ascii="Arial" w:hAnsi="Arial"/>
    </w:rPr>
  </w:style>
  <w:style w:type="character" w:styleId="affff2">
    <w:name w:val="line number"/>
    <w:basedOn w:val="a1"/>
    <w:rsid w:val="007F056D"/>
  </w:style>
  <w:style w:type="paragraph" w:styleId="affff3">
    <w:name w:val="endnote text"/>
    <w:basedOn w:val="a"/>
    <w:link w:val="affff4"/>
    <w:uiPriority w:val="99"/>
    <w:rsid w:val="007F056D"/>
    <w:pPr>
      <w:widowControl/>
      <w:autoSpaceDE w:val="0"/>
      <w:autoSpaceDN w:val="0"/>
    </w:pPr>
  </w:style>
  <w:style w:type="character" w:customStyle="1" w:styleId="affff4">
    <w:name w:val="Текст концевой сноски Знак"/>
    <w:basedOn w:val="a1"/>
    <w:link w:val="affff3"/>
    <w:uiPriority w:val="99"/>
    <w:rsid w:val="007F056D"/>
  </w:style>
  <w:style w:type="character" w:styleId="affff5">
    <w:name w:val="endnote reference"/>
    <w:uiPriority w:val="99"/>
    <w:rsid w:val="007F056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consultantplus://offline/ref=5DEF529AB4F6A59D14FED63C827079F7F8975C25EAF26065F74126B79FD4FF008FECAF9670D2397C2643E7DD1719DA17DF3DC3AEB2C668EFn944M" TargetMode="External"/><Relationship Id="rId3" Type="http://schemas.openxmlformats.org/officeDocument/2006/relationships/styles" Target="styles.xml"/><Relationship Id="rId146"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FCDF26E27B8EF2FA4FCF961E90DE382FD1D839825996F84E75F3CF22A8B71F603D9237E8EF25115C0958E5A0E4E98C94EBAB92279416820N65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EF529AB4F6A59D14FED63C827079F7F8975C25EAF26065F74126B79FD4FF008FECAF9670D2397C2643E7DD1719DA17DF3DC3AEB2C668EFn944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AFCDF26E27B8EF2FA4FCF961E90DE382FD1D839825996F84E75F3CF22A8B71F603D9237E8EF25115C0958E5A0E4E98C94EBAB92279416820N65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8253</Words>
  <Characters>47048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55191</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42</cp:revision>
  <cp:lastPrinted>2021-12-06T06:06:00Z</cp:lastPrinted>
  <dcterms:created xsi:type="dcterms:W3CDTF">2021-04-29T07:05:00Z</dcterms:created>
  <dcterms:modified xsi:type="dcterms:W3CDTF">2022-05-19T08:10:00Z</dcterms:modified>
</cp:coreProperties>
</file>