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7166CE" w:rsidP="001B0C3B">
      <w:pPr>
        <w:rPr>
          <w:b/>
        </w:rPr>
      </w:pPr>
      <w:r>
        <w:rPr>
          <w:b/>
        </w:rPr>
        <w:t xml:space="preserve"> № 11</w:t>
      </w:r>
      <w:r w:rsidR="001B0C3B">
        <w:rPr>
          <w:b/>
        </w:rPr>
        <w:t xml:space="preserve"> от  </w:t>
      </w:r>
      <w:r>
        <w:rPr>
          <w:b/>
        </w:rPr>
        <w:t>15.04</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460E75"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6704"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5680"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7166CE" w:rsidRDefault="007166CE" w:rsidP="007166CE">
      <w:pPr>
        <w:jc w:val="center"/>
      </w:pPr>
      <w:bookmarkStart w:id="0" w:name="_Toc466280444"/>
      <w:bookmarkStart w:id="1" w:name="_Toc60147917"/>
      <w:r>
        <w:rPr>
          <w:noProof/>
          <w:color w:val="FF0000"/>
        </w:rPr>
        <w:lastRenderedPageBreak/>
        <w:drawing>
          <wp:inline distT="0" distB="0" distL="0" distR="0">
            <wp:extent cx="733425" cy="971550"/>
            <wp:effectExtent l="19050" t="0" r="9525" b="0"/>
            <wp:docPr id="7"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10"/>
                    <a:srcRect/>
                    <a:stretch>
                      <a:fillRect/>
                    </a:stretch>
                  </pic:blipFill>
                  <pic:spPr bwMode="auto">
                    <a:xfrm>
                      <a:off x="0" y="0"/>
                      <a:ext cx="733425" cy="971550"/>
                    </a:xfrm>
                    <a:prstGeom prst="rect">
                      <a:avLst/>
                    </a:prstGeom>
                    <a:noFill/>
                    <a:ln w="9525">
                      <a:noFill/>
                      <a:miter lim="800000"/>
                      <a:headEnd/>
                      <a:tailEnd/>
                    </a:ln>
                  </pic:spPr>
                </pic:pic>
              </a:graphicData>
            </a:graphic>
          </wp:inline>
        </w:drawing>
      </w:r>
    </w:p>
    <w:p w:rsidR="007166CE" w:rsidRPr="00DF3C8B" w:rsidRDefault="007166CE" w:rsidP="007166CE"/>
    <w:p w:rsidR="007166CE" w:rsidRDefault="007166CE" w:rsidP="007166CE">
      <w:pPr>
        <w:jc w:val="center"/>
        <w:rPr>
          <w:b/>
          <w:sz w:val="28"/>
          <w:szCs w:val="28"/>
        </w:rPr>
      </w:pPr>
      <w:r w:rsidRPr="00DF3C8B">
        <w:rPr>
          <w:b/>
          <w:sz w:val="28"/>
          <w:szCs w:val="28"/>
        </w:rPr>
        <w:t>АДМИНИСТРАЦИЯ</w:t>
      </w:r>
      <w:r>
        <w:rPr>
          <w:b/>
          <w:sz w:val="28"/>
          <w:szCs w:val="28"/>
        </w:rPr>
        <w:t xml:space="preserve"> </w:t>
      </w:r>
    </w:p>
    <w:p w:rsidR="007166CE" w:rsidRPr="00DF3C8B" w:rsidRDefault="007166CE" w:rsidP="007166CE">
      <w:pPr>
        <w:jc w:val="center"/>
        <w:rPr>
          <w:b/>
          <w:sz w:val="28"/>
          <w:szCs w:val="28"/>
        </w:rPr>
      </w:pPr>
      <w:r>
        <w:rPr>
          <w:b/>
          <w:sz w:val="28"/>
          <w:szCs w:val="28"/>
        </w:rPr>
        <w:t>БОЛЬШЕУМЫССКОГО СЕЛЬСОВЕТА</w:t>
      </w:r>
    </w:p>
    <w:p w:rsidR="007166CE" w:rsidRDefault="007166CE" w:rsidP="007166CE">
      <w:pPr>
        <w:jc w:val="center"/>
        <w:rPr>
          <w:b/>
          <w:sz w:val="28"/>
          <w:szCs w:val="28"/>
        </w:rPr>
      </w:pPr>
      <w:r w:rsidRPr="00DF3C8B">
        <w:rPr>
          <w:b/>
          <w:sz w:val="28"/>
          <w:szCs w:val="28"/>
        </w:rPr>
        <w:t xml:space="preserve">КАМЕШКИРСКОГО РАЙОНА </w:t>
      </w:r>
    </w:p>
    <w:p w:rsidR="007166CE" w:rsidRPr="00DF3C8B" w:rsidRDefault="007166CE" w:rsidP="007166CE">
      <w:pPr>
        <w:jc w:val="center"/>
        <w:rPr>
          <w:b/>
          <w:sz w:val="28"/>
          <w:szCs w:val="28"/>
        </w:rPr>
      </w:pPr>
      <w:r w:rsidRPr="00DF3C8B">
        <w:rPr>
          <w:b/>
          <w:sz w:val="28"/>
          <w:szCs w:val="28"/>
        </w:rPr>
        <w:t>ПЕНЗЕНСКОЙ ОБЛАСТИ</w:t>
      </w:r>
    </w:p>
    <w:p w:rsidR="007166CE" w:rsidRPr="00DF3C8B" w:rsidRDefault="007166CE" w:rsidP="007166CE">
      <w:pPr>
        <w:jc w:val="center"/>
        <w:rPr>
          <w:sz w:val="28"/>
          <w:szCs w:val="28"/>
        </w:rPr>
      </w:pPr>
    </w:p>
    <w:p w:rsidR="007166CE" w:rsidRPr="00DF3C8B" w:rsidRDefault="007166CE" w:rsidP="007166CE">
      <w:pPr>
        <w:jc w:val="center"/>
        <w:rPr>
          <w:b/>
        </w:rPr>
      </w:pPr>
      <w:r w:rsidRPr="00DF3C8B">
        <w:rPr>
          <w:b/>
        </w:rPr>
        <w:t>ПОСТАНОВЛЕНИЕ</w:t>
      </w:r>
    </w:p>
    <w:p w:rsidR="007166CE" w:rsidRDefault="007166CE" w:rsidP="007166CE">
      <w:pPr>
        <w:jc w:val="center"/>
      </w:pPr>
    </w:p>
    <w:p w:rsidR="007166CE" w:rsidRDefault="007166CE" w:rsidP="007166CE">
      <w:pPr>
        <w:jc w:val="center"/>
      </w:pPr>
    </w:p>
    <w:p w:rsidR="007166CE" w:rsidRDefault="007166CE" w:rsidP="007166CE">
      <w:pPr>
        <w:jc w:val="center"/>
        <w:rPr>
          <w:u w:val="single"/>
        </w:rPr>
      </w:pPr>
      <w:r>
        <w:rPr>
          <w:u w:val="single"/>
        </w:rPr>
        <w:t>от 15.04.2022 года  № 21</w:t>
      </w:r>
    </w:p>
    <w:p w:rsidR="007166CE" w:rsidRPr="00613309" w:rsidRDefault="007166CE" w:rsidP="007166CE">
      <w:pPr>
        <w:jc w:val="center"/>
        <w:rPr>
          <w:u w:val="single"/>
        </w:rPr>
      </w:pPr>
    </w:p>
    <w:p w:rsidR="007166CE" w:rsidRPr="00DF3C8B" w:rsidRDefault="007166CE" w:rsidP="007166CE">
      <w:pPr>
        <w:jc w:val="center"/>
      </w:pPr>
      <w:r>
        <w:t>с. Большой Умыс</w:t>
      </w:r>
    </w:p>
    <w:p w:rsidR="007166CE" w:rsidRPr="00DF3C8B" w:rsidRDefault="007166CE" w:rsidP="007166CE">
      <w:pPr>
        <w:jc w:val="center"/>
      </w:pPr>
    </w:p>
    <w:p w:rsidR="007166CE" w:rsidRPr="00DF3C8B" w:rsidRDefault="007166CE" w:rsidP="007166CE">
      <w:pPr>
        <w:jc w:val="center"/>
      </w:pPr>
    </w:p>
    <w:p w:rsidR="007166CE" w:rsidRPr="00DF3C8B" w:rsidRDefault="007166CE" w:rsidP="007166CE">
      <w:pPr>
        <w:jc w:val="center"/>
        <w:rPr>
          <w:b/>
        </w:rPr>
      </w:pPr>
      <w:r>
        <w:rPr>
          <w:b/>
        </w:rPr>
        <w:t>Об окончании отопительного сезона 2021-2022</w:t>
      </w:r>
      <w:r w:rsidRPr="00DF3C8B">
        <w:rPr>
          <w:b/>
        </w:rPr>
        <w:t xml:space="preserve"> гг.</w:t>
      </w:r>
    </w:p>
    <w:p w:rsidR="007166CE" w:rsidRPr="00DF3C8B" w:rsidRDefault="007166CE" w:rsidP="007166CE"/>
    <w:p w:rsidR="007166CE" w:rsidRPr="00DF3C8B" w:rsidRDefault="007166CE" w:rsidP="007166CE">
      <w:pPr>
        <w:ind w:firstLine="709"/>
        <w:jc w:val="both"/>
      </w:pPr>
      <w:r w:rsidRPr="00DF3C8B">
        <w:t>Руководствуясь Федеральным законом от 06.10.2003г. №131-ФЗ «Об общих принципах организаций местного самоуправления в РФ», постановлением Госстроя от 27.09.2003г. №170 «Об утверждении правил и норм технической эксплуатации жилищного фонда», по</w:t>
      </w:r>
      <w:r>
        <w:t>становлением Правительства РФ от</w:t>
      </w:r>
      <w:r w:rsidRPr="00DF3C8B">
        <w:t xml:space="preserve"> 23.05.2006г.</w:t>
      </w:r>
      <w:r>
        <w:t xml:space="preserve"> </w:t>
      </w:r>
      <w:r w:rsidRPr="00DF3C8B">
        <w:t>№307 «О порядке предоставления коммунальных услуг г</w:t>
      </w:r>
      <w:r>
        <w:t>ражданам», в соответствии с Уставом</w:t>
      </w:r>
      <w:r w:rsidRPr="00DF3C8B">
        <w:t xml:space="preserve"> </w:t>
      </w:r>
      <w:r>
        <w:t xml:space="preserve">Большеумысского сельсовета </w:t>
      </w:r>
      <w:r w:rsidRPr="00DF3C8B">
        <w:t xml:space="preserve">Камешкирского района, в целях создания благоприятных условий для жизнедеятельности населения, в связи с </w:t>
      </w:r>
      <w:r>
        <w:t>устойчивым повышением среднесуточной температуры наружного воздуха выше +8С, а</w:t>
      </w:r>
      <w:r w:rsidRPr="00DF3C8B">
        <w:t>дминистрация Камешкирского района Пензенской области</w:t>
      </w:r>
    </w:p>
    <w:p w:rsidR="007166CE" w:rsidRDefault="007166CE" w:rsidP="007166CE">
      <w:pPr>
        <w:jc w:val="both"/>
      </w:pPr>
    </w:p>
    <w:p w:rsidR="007166CE" w:rsidRPr="00DF3C8B" w:rsidRDefault="007166CE" w:rsidP="007166CE">
      <w:pPr>
        <w:jc w:val="center"/>
        <w:rPr>
          <w:b/>
        </w:rPr>
      </w:pPr>
      <w:r w:rsidRPr="00DF3C8B">
        <w:rPr>
          <w:b/>
        </w:rPr>
        <w:t>ПОСТАНОВЛЯЕТ:</w:t>
      </w:r>
    </w:p>
    <w:p w:rsidR="007166CE" w:rsidRDefault="007166CE" w:rsidP="007166CE">
      <w:pPr>
        <w:ind w:left="360" w:firstLine="180"/>
        <w:jc w:val="both"/>
      </w:pPr>
    </w:p>
    <w:p w:rsidR="007166CE" w:rsidRPr="00DF3C8B" w:rsidRDefault="007166CE" w:rsidP="007166CE">
      <w:pPr>
        <w:ind w:left="360" w:firstLine="180"/>
        <w:jc w:val="both"/>
      </w:pPr>
      <w:r>
        <w:t>1</w:t>
      </w:r>
      <w:r w:rsidRPr="00DF3C8B">
        <w:t>.</w:t>
      </w:r>
      <w:r>
        <w:t xml:space="preserve"> Определить днем окончания отопительного периода 2021-2022гг на территории Большеумысского сельсовета Камешкирского района Пензенской области 15.04.2022г</w:t>
      </w:r>
      <w:r w:rsidRPr="00DF3C8B">
        <w:t>:</w:t>
      </w:r>
    </w:p>
    <w:p w:rsidR="007166CE" w:rsidRPr="00DF3C8B" w:rsidRDefault="007166CE" w:rsidP="007166CE">
      <w:pPr>
        <w:ind w:left="360" w:firstLine="180"/>
        <w:jc w:val="both"/>
      </w:pPr>
      <w:r>
        <w:t xml:space="preserve">2. Настоящее </w:t>
      </w:r>
      <w:r w:rsidRPr="00DF3C8B">
        <w:t xml:space="preserve">постановление </w:t>
      </w:r>
      <w:r>
        <w:t xml:space="preserve"> вступает в силу на следующий день после дня его официального опубликования.</w:t>
      </w:r>
    </w:p>
    <w:p w:rsidR="007166CE" w:rsidRPr="00DF3C8B" w:rsidRDefault="007166CE" w:rsidP="007166CE">
      <w:pPr>
        <w:ind w:left="360" w:firstLine="180"/>
        <w:jc w:val="both"/>
      </w:pPr>
      <w:r>
        <w:t xml:space="preserve">3.  Настоящее </w:t>
      </w:r>
      <w:r w:rsidRPr="00DF3C8B">
        <w:t>постановление опубликовать в информационном бюллетене «</w:t>
      </w:r>
      <w:r w:rsidRPr="00DF417F">
        <w:t>Сельские ведомости</w:t>
      </w:r>
      <w:r w:rsidRPr="00DF3C8B">
        <w:t>».</w:t>
      </w:r>
    </w:p>
    <w:p w:rsidR="007166CE" w:rsidRPr="00DF3C8B" w:rsidRDefault="007166CE" w:rsidP="007166CE">
      <w:pPr>
        <w:ind w:left="360" w:firstLine="180"/>
        <w:jc w:val="both"/>
      </w:pPr>
      <w:r>
        <w:t xml:space="preserve">4.   </w:t>
      </w:r>
      <w:r w:rsidRPr="00DF3C8B">
        <w:t>Контроль</w:t>
      </w:r>
      <w:r w:rsidRPr="00DF3C8B">
        <w:tab/>
        <w:t xml:space="preserve">за выполнением настоящего постановления возложить на </w:t>
      </w:r>
      <w:r>
        <w:t>г</w:t>
      </w:r>
      <w:r w:rsidRPr="00DF3C8B">
        <w:t>лавы администрации</w:t>
      </w:r>
      <w:r>
        <w:t xml:space="preserve"> Большеумысского сельсовета </w:t>
      </w:r>
      <w:r w:rsidRPr="00DF3C8B">
        <w:t xml:space="preserve">Камешкирского района </w:t>
      </w:r>
      <w:r>
        <w:t>Пензенской области.</w:t>
      </w:r>
    </w:p>
    <w:p w:rsidR="007166CE" w:rsidRDefault="007166CE" w:rsidP="007166CE">
      <w:pPr>
        <w:jc w:val="both"/>
      </w:pPr>
    </w:p>
    <w:p w:rsidR="007166CE" w:rsidRDefault="007166CE" w:rsidP="007166CE">
      <w:pPr>
        <w:jc w:val="both"/>
      </w:pPr>
    </w:p>
    <w:p w:rsidR="007166CE" w:rsidRDefault="007166CE" w:rsidP="007166CE">
      <w:pPr>
        <w:jc w:val="both"/>
      </w:pPr>
    </w:p>
    <w:p w:rsidR="007166CE" w:rsidRDefault="007166CE" w:rsidP="007166CE">
      <w:pPr>
        <w:jc w:val="both"/>
      </w:pPr>
      <w:r>
        <w:t>Глава администрации</w:t>
      </w:r>
    </w:p>
    <w:p w:rsidR="007166CE" w:rsidRDefault="007166CE" w:rsidP="007166CE">
      <w:pPr>
        <w:jc w:val="both"/>
      </w:pPr>
      <w:r>
        <w:t>Большеумысского сельсовета</w:t>
      </w:r>
    </w:p>
    <w:p w:rsidR="007166CE" w:rsidRDefault="007166CE" w:rsidP="007166CE">
      <w:pPr>
        <w:jc w:val="both"/>
      </w:pPr>
      <w:r>
        <w:t>Камешкирского района</w:t>
      </w:r>
    </w:p>
    <w:p w:rsidR="007166CE" w:rsidRPr="00DF3C8B" w:rsidRDefault="007166CE" w:rsidP="007166CE">
      <w:pPr>
        <w:jc w:val="both"/>
      </w:pPr>
      <w:r>
        <w:t>Пензенской области                                                                                           Куряев Ю.Д.</w:t>
      </w:r>
    </w:p>
    <w:p w:rsidR="000A4D99" w:rsidRDefault="000A4D99" w:rsidP="009A15EB"/>
    <w:p w:rsidR="0076303B" w:rsidRDefault="0076303B" w:rsidP="009A15EB"/>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1"/>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17B" w:rsidRDefault="0075317B">
      <w:r>
        <w:separator/>
      </w:r>
    </w:p>
  </w:endnote>
  <w:endnote w:type="continuationSeparator" w:id="1">
    <w:p w:rsidR="0075317B" w:rsidRDefault="00753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460E75">
    <w:pPr>
      <w:pStyle w:val="af8"/>
      <w:jc w:val="right"/>
    </w:pPr>
    <w:fldSimple w:instr=" PAGE   \* MERGEFORMAT ">
      <w:r w:rsidR="007166CE">
        <w:rPr>
          <w:noProof/>
        </w:rPr>
        <w:t>1</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17B" w:rsidRDefault="0075317B">
      <w:r>
        <w:separator/>
      </w:r>
    </w:p>
  </w:footnote>
  <w:footnote w:type="continuationSeparator" w:id="1">
    <w:p w:rsidR="0075317B" w:rsidRDefault="00753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uiPriority w:val="99"/>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uiPriority w:val="99"/>
    <w:locked/>
    <w:rsid w:val="001774A8"/>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333</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2233</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32</cp:revision>
  <cp:lastPrinted>2021-12-06T06:06:00Z</cp:lastPrinted>
  <dcterms:created xsi:type="dcterms:W3CDTF">2021-04-29T07:05:00Z</dcterms:created>
  <dcterms:modified xsi:type="dcterms:W3CDTF">2022-04-18T12:26:00Z</dcterms:modified>
</cp:coreProperties>
</file>