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  <w:r w:rsidRPr="008B172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28575</wp:posOffset>
            </wp:positionV>
            <wp:extent cx="716280" cy="904875"/>
            <wp:effectExtent l="19050" t="0" r="762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</w:p>
    <w:p w:rsidR="008B1725" w:rsidRPr="008B1725" w:rsidRDefault="008B1725" w:rsidP="008B1725">
      <w:pPr>
        <w:pStyle w:val="a3"/>
        <w:tabs>
          <w:tab w:val="left" w:pos="708"/>
        </w:tabs>
        <w:rPr>
          <w:sz w:val="28"/>
          <w:szCs w:val="28"/>
        </w:rPr>
      </w:pPr>
      <w:r w:rsidRPr="008B1725">
        <w:rPr>
          <w:sz w:val="28"/>
          <w:szCs w:val="28"/>
        </w:rPr>
        <w:br w:type="textWrapping" w:clear="all"/>
      </w:r>
    </w:p>
    <w:p w:rsidR="008B1725" w:rsidRPr="008B1725" w:rsidRDefault="008B1725" w:rsidP="008B1725">
      <w:pPr>
        <w:spacing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725" w:rsidRPr="008B1725" w:rsidTr="008B1725">
        <w:trPr>
          <w:trHeight w:val="397"/>
        </w:trPr>
        <w:tc>
          <w:tcPr>
            <w:tcW w:w="9606" w:type="dxa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B1725" w:rsidRPr="008B1725" w:rsidTr="008B1725">
        <w:tc>
          <w:tcPr>
            <w:tcW w:w="9606" w:type="dxa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8B1725" w:rsidRPr="008B1725" w:rsidTr="008B1725">
        <w:trPr>
          <w:trHeight w:val="242"/>
        </w:trPr>
        <w:tc>
          <w:tcPr>
            <w:tcW w:w="9606" w:type="dxa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</w:t>
            </w:r>
          </w:p>
        </w:tc>
      </w:tr>
      <w:tr w:rsidR="008B1725" w:rsidRPr="008B1725" w:rsidTr="008B1725">
        <w:trPr>
          <w:trHeight w:val="346"/>
        </w:trPr>
        <w:tc>
          <w:tcPr>
            <w:tcW w:w="9606" w:type="dxa"/>
            <w:hideMark/>
          </w:tcPr>
          <w:p w:rsidR="008B1725" w:rsidRPr="008B1725" w:rsidRDefault="008B1725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B1725" w:rsidRPr="008B1725" w:rsidTr="008B1725">
        <w:trPr>
          <w:trHeight w:val="524"/>
        </w:trPr>
        <w:tc>
          <w:tcPr>
            <w:tcW w:w="9606" w:type="dxa"/>
            <w:vAlign w:val="center"/>
            <w:hideMark/>
          </w:tcPr>
          <w:p w:rsidR="008B1725" w:rsidRPr="008B1725" w:rsidRDefault="008B1725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Spec="center" w:tblpY="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B1725" w:rsidRPr="008B1725" w:rsidTr="008B1725">
        <w:tc>
          <w:tcPr>
            <w:tcW w:w="284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31.01.2022 г.</w:t>
            </w:r>
          </w:p>
        </w:tc>
        <w:tc>
          <w:tcPr>
            <w:tcW w:w="397" w:type="dxa"/>
            <w:vAlign w:val="bottom"/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1725" w:rsidRPr="008B1725" w:rsidTr="008B1725">
        <w:tc>
          <w:tcPr>
            <w:tcW w:w="4650" w:type="dxa"/>
            <w:gridSpan w:val="4"/>
          </w:tcPr>
          <w:p w:rsidR="008B1725" w:rsidRPr="008B1725" w:rsidRDefault="008B172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1725">
              <w:rPr>
                <w:rFonts w:ascii="Times New Roman" w:hAnsi="Times New Roman" w:cs="Times New Roman"/>
                <w:sz w:val="28"/>
                <w:szCs w:val="28"/>
              </w:rPr>
              <w:t>с. Р. Камешкир</w:t>
            </w:r>
          </w:p>
        </w:tc>
      </w:tr>
    </w:tbl>
    <w:p w:rsidR="008B1725" w:rsidRPr="008B1725" w:rsidRDefault="008B1725" w:rsidP="008B172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Устав Муниципального унитарного предприятия «Гарант»</w:t>
      </w:r>
    </w:p>
    <w:p w:rsidR="008B1725" w:rsidRPr="008B1725" w:rsidRDefault="008B1725" w:rsidP="008B172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725">
        <w:rPr>
          <w:rFonts w:ascii="Times New Roman" w:hAnsi="Times New Roman" w:cs="Times New Roman"/>
          <w:sz w:val="24"/>
          <w:szCs w:val="24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 </w:t>
      </w:r>
      <w:r w:rsidRPr="008B1725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Федеральным законом от 14.11.2002 №161-ФЗ «О государственных и муниципальных унитарных предприятиях»</w:t>
      </w:r>
      <w:r w:rsidRPr="008B1725">
        <w:rPr>
          <w:rFonts w:ascii="Times New Roman" w:hAnsi="Times New Roman" w:cs="Times New Roman"/>
          <w:sz w:val="24"/>
          <w:szCs w:val="24"/>
        </w:rPr>
        <w:t xml:space="preserve">,  руководствуясь Уставом Русско-Камешкирского сельсовета  Камешкирского района Пензенской области, 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администрация Русско-Камешкирского  сельсовета Камешкирского  района Пензенской области  </w:t>
      </w:r>
    </w:p>
    <w:p w:rsidR="008B1725" w:rsidRPr="008B1725" w:rsidRDefault="008B1725" w:rsidP="008B17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B1725">
        <w:rPr>
          <w:rFonts w:ascii="Times New Roman" w:hAnsi="Times New Roman" w:cs="Times New Roman"/>
          <w:b/>
          <w:sz w:val="28"/>
          <w:szCs w:val="28"/>
        </w:rPr>
        <w:t>:</w:t>
      </w:r>
    </w:p>
    <w:p w:rsidR="004379F6" w:rsidRDefault="008B1725" w:rsidP="00437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4E4457">
        <w:rPr>
          <w:rFonts w:ascii="Times New Roman" w:hAnsi="Times New Roman" w:cs="Times New Roman"/>
          <w:sz w:val="28"/>
          <w:szCs w:val="28"/>
        </w:rPr>
        <w:t>в Устав Муниципального уни</w:t>
      </w:r>
      <w:r>
        <w:rPr>
          <w:rFonts w:ascii="Times New Roman" w:hAnsi="Times New Roman" w:cs="Times New Roman"/>
          <w:sz w:val="28"/>
          <w:szCs w:val="28"/>
        </w:rPr>
        <w:t>тарного предприятия «Гарант», утвержденный постановлением администрации</w:t>
      </w:r>
      <w:r w:rsidRPr="008B1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725">
        <w:rPr>
          <w:rFonts w:ascii="Times New Roman" w:hAnsi="Times New Roman" w:cs="Times New Roman"/>
          <w:sz w:val="28"/>
          <w:szCs w:val="28"/>
        </w:rPr>
        <w:t>Русско-Камешкирского  сельсовета Камешкирского 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02.10.2015 г. №201</w:t>
      </w:r>
      <w:r w:rsidR="004E44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приложения.</w:t>
      </w:r>
    </w:p>
    <w:p w:rsidR="008B1725" w:rsidRPr="008B1725" w:rsidRDefault="008B1725" w:rsidP="004379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2.</w:t>
      </w:r>
      <w:r w:rsidR="004E4457">
        <w:rPr>
          <w:rFonts w:ascii="Times New Roman" w:hAnsi="Times New Roman" w:cs="Times New Roman"/>
          <w:sz w:val="28"/>
          <w:szCs w:val="28"/>
        </w:rPr>
        <w:t>Исполняющему обязанности директора Муниципального унитарного предприятия «Гарант» Торохтий Александру Николаевичу обеспечить внесение изменений в учредительные документы в установленном законом порядке.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>3.Настоящее постановление опубликовать в информационном бюллетене «Правовое поле».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 w:rsidR="004E4457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опубликования.</w:t>
      </w:r>
    </w:p>
    <w:p w:rsidR="008B1725" w:rsidRPr="008B1725" w:rsidRDefault="008B1725" w:rsidP="004379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lastRenderedPageBreak/>
        <w:t>5.Контроль за исполнением настоящего постановления возложить на главу администрации Русско-Камешкирского  сельсовета Камешкирского района Пензенской области.</w:t>
      </w:r>
    </w:p>
    <w:p w:rsidR="008B1725" w:rsidRPr="008B1725" w:rsidRDefault="008B1725" w:rsidP="008B17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1725" w:rsidRPr="008B1725" w:rsidRDefault="008B1725" w:rsidP="008B1725">
      <w:pPr>
        <w:pStyle w:val="1"/>
        <w:tabs>
          <w:tab w:val="left" w:pos="708"/>
        </w:tabs>
        <w:spacing w:before="0"/>
        <w:ind w:left="567"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 xml:space="preserve">Глава администрации </w:t>
      </w:r>
    </w:p>
    <w:p w:rsidR="008B1725" w:rsidRPr="008B1725" w:rsidRDefault="008B1725" w:rsidP="008B1725">
      <w:pPr>
        <w:pStyle w:val="1"/>
        <w:tabs>
          <w:tab w:val="left" w:pos="708"/>
        </w:tabs>
        <w:spacing w:before="0"/>
        <w:ind w:left="567"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>Русско-Камешкирского сельсовета</w:t>
      </w:r>
    </w:p>
    <w:p w:rsidR="008B1725" w:rsidRPr="008B1725" w:rsidRDefault="008B1725" w:rsidP="008B1725">
      <w:pPr>
        <w:pStyle w:val="1"/>
        <w:tabs>
          <w:tab w:val="left" w:pos="708"/>
        </w:tabs>
        <w:spacing w:before="0"/>
        <w:ind w:left="567" w:firstLine="0"/>
        <w:rPr>
          <w:rFonts w:cs="Times New Roman"/>
          <w:sz w:val="28"/>
          <w:szCs w:val="28"/>
        </w:rPr>
      </w:pPr>
      <w:r w:rsidRPr="008B1725">
        <w:rPr>
          <w:rFonts w:cs="Times New Roman"/>
          <w:sz w:val="28"/>
          <w:szCs w:val="28"/>
        </w:rPr>
        <w:t>Камешкирского района</w:t>
      </w:r>
    </w:p>
    <w:p w:rsidR="008B1725" w:rsidRPr="008B1725" w:rsidRDefault="008B1725" w:rsidP="008B17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725">
        <w:rPr>
          <w:rFonts w:ascii="Times New Roman" w:hAnsi="Times New Roman" w:cs="Times New Roman"/>
          <w:sz w:val="28"/>
          <w:szCs w:val="28"/>
        </w:rPr>
        <w:t xml:space="preserve">        Пензенской области</w:t>
      </w:r>
      <w:r w:rsidRPr="008B172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В.Ю.Сорокина</w:t>
      </w:r>
      <w:r w:rsidRPr="008B172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</w:p>
    <w:p w:rsidR="00A07488" w:rsidRDefault="00A07488">
      <w:pPr>
        <w:rPr>
          <w:rFonts w:ascii="Times New Roman" w:hAnsi="Times New Roman" w:cs="Times New Roman"/>
          <w:sz w:val="28"/>
          <w:szCs w:val="28"/>
        </w:rPr>
      </w:pP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Русско-Камешкирского сельсовета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</w:t>
      </w:r>
    </w:p>
    <w:p w:rsidR="004E4457" w:rsidRDefault="00AA51F3" w:rsidP="004E445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4457">
        <w:rPr>
          <w:rFonts w:ascii="Times New Roman" w:hAnsi="Times New Roman" w:cs="Times New Roman"/>
          <w:sz w:val="28"/>
          <w:szCs w:val="28"/>
        </w:rPr>
        <w:t>т 31.01.2022г. №16</w:t>
      </w:r>
    </w:p>
    <w:p w:rsidR="004E4457" w:rsidRDefault="004E4457" w:rsidP="004E44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4457" w:rsidRPr="00AA51F3" w:rsidRDefault="004E4457" w:rsidP="004E4457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1F3">
        <w:rPr>
          <w:rFonts w:ascii="Times New Roman" w:hAnsi="Times New Roman" w:cs="Times New Roman"/>
          <w:b/>
          <w:sz w:val="28"/>
          <w:szCs w:val="28"/>
        </w:rPr>
        <w:t>Изменения в Устав Муниципального унитарного предприятия «Гарант».</w:t>
      </w:r>
    </w:p>
    <w:p w:rsidR="004E4457" w:rsidRPr="004379F6" w:rsidRDefault="00AA51F3" w:rsidP="00AA51F3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79F6">
        <w:rPr>
          <w:rFonts w:ascii="Times New Roman" w:hAnsi="Times New Roman" w:cs="Times New Roman"/>
          <w:sz w:val="28"/>
          <w:szCs w:val="28"/>
        </w:rPr>
        <w:t xml:space="preserve">1.Пункт </w:t>
      </w:r>
      <w:r w:rsidR="004E4457" w:rsidRPr="004379F6">
        <w:rPr>
          <w:rFonts w:ascii="Times New Roman" w:hAnsi="Times New Roman" w:cs="Times New Roman"/>
          <w:sz w:val="28"/>
          <w:szCs w:val="28"/>
        </w:rPr>
        <w:t>2.3 Раздела 2</w:t>
      </w:r>
      <w:r w:rsidR="005B24C3" w:rsidRPr="004379F6">
        <w:rPr>
          <w:rFonts w:ascii="Times New Roman" w:hAnsi="Times New Roman" w:cs="Times New Roman"/>
          <w:sz w:val="28"/>
          <w:szCs w:val="28"/>
        </w:rPr>
        <w:t xml:space="preserve"> Устава Муниципального унитарного предприятия «Гарант»</w:t>
      </w:r>
      <w:r w:rsidR="004E4457" w:rsidRPr="004379F6">
        <w:rPr>
          <w:rFonts w:ascii="Times New Roman" w:hAnsi="Times New Roman" w:cs="Times New Roman"/>
          <w:sz w:val="28"/>
          <w:szCs w:val="28"/>
        </w:rPr>
        <w:t xml:space="preserve"> «Цели, предметы, виды деятельности» дополнить </w:t>
      </w:r>
      <w:r w:rsidR="00EE5156" w:rsidRPr="004379F6">
        <w:rPr>
          <w:rFonts w:ascii="Times New Roman" w:hAnsi="Times New Roman" w:cs="Times New Roman"/>
          <w:sz w:val="28"/>
          <w:szCs w:val="28"/>
        </w:rPr>
        <w:t>пунктом следующего содержания:</w:t>
      </w:r>
    </w:p>
    <w:p w:rsidR="00EE5156" w:rsidRPr="004379F6" w:rsidRDefault="005B24C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9F6">
        <w:rPr>
          <w:rFonts w:ascii="Times New Roman" w:hAnsi="Times New Roman" w:cs="Times New Roman"/>
          <w:sz w:val="28"/>
          <w:szCs w:val="28"/>
        </w:rPr>
        <w:t>«</w:t>
      </w:r>
      <w:r w:rsidR="00EE5156" w:rsidRPr="004379F6">
        <w:rPr>
          <w:rFonts w:ascii="Times New Roman" w:hAnsi="Times New Roman" w:cs="Times New Roman"/>
          <w:sz w:val="28"/>
          <w:szCs w:val="28"/>
        </w:rPr>
        <w:t>- обеспечение прав граждан на предоставление услуги по погребению на территории Русско-Камешкирского сельсовета Камешкир</w:t>
      </w:r>
      <w:r w:rsidRPr="004379F6">
        <w:rPr>
          <w:rFonts w:ascii="Times New Roman" w:hAnsi="Times New Roman" w:cs="Times New Roman"/>
          <w:sz w:val="28"/>
          <w:szCs w:val="28"/>
        </w:rPr>
        <w:t>ского района Пензенской области</w:t>
      </w:r>
      <w:r w:rsidR="00AA51F3" w:rsidRPr="004379F6">
        <w:rPr>
          <w:rFonts w:ascii="Times New Roman" w:hAnsi="Times New Roman" w:cs="Times New Roman"/>
          <w:sz w:val="28"/>
          <w:szCs w:val="28"/>
        </w:rPr>
        <w:t xml:space="preserve">, в соответствии со </w:t>
      </w:r>
      <w:r w:rsidR="00AA51F3" w:rsidRPr="004379F6">
        <w:rPr>
          <w:rFonts w:ascii="Times New Roman" w:eastAsia="Times New Roman" w:hAnsi="Times New Roman" w:cs="Times New Roman"/>
          <w:sz w:val="28"/>
          <w:szCs w:val="28"/>
        </w:rPr>
        <w:t>ст.12</w:t>
      </w:r>
      <w:r w:rsidR="00437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9F6">
        <w:rPr>
          <w:rFonts w:ascii="Times New Roman" w:hAnsi="Times New Roman" w:cs="Times New Roman"/>
          <w:color w:val="000000"/>
          <w:sz w:val="28"/>
          <w:szCs w:val="28"/>
        </w:rPr>
        <w:t>Федерального закона</w:t>
      </w:r>
      <w:r w:rsidR="004379F6" w:rsidRPr="004379F6">
        <w:rPr>
          <w:rFonts w:ascii="Times New Roman" w:hAnsi="Times New Roman" w:cs="Times New Roman"/>
          <w:color w:val="000000"/>
          <w:sz w:val="28"/>
          <w:szCs w:val="28"/>
        </w:rPr>
        <w:t xml:space="preserve"> от 12.01.1996 № 8-ФЗ «О погребении и похоронном деле».</w:t>
      </w:r>
      <w:r w:rsidR="004379F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A51F3" w:rsidRPr="004379F6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1F3" w:rsidRPr="004379F6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1F3" w:rsidRPr="00AA51F3" w:rsidRDefault="00AA51F3" w:rsidP="00AA51F3">
      <w:pPr>
        <w:tabs>
          <w:tab w:val="left" w:pos="38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51F3" w:rsidRPr="00AA51F3" w:rsidSect="00A0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B64EA"/>
    <w:multiLevelType w:val="hybridMultilevel"/>
    <w:tmpl w:val="88E644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>
    <w:useFELayout/>
  </w:compat>
  <w:rsids>
    <w:rsidRoot w:val="008B1725"/>
    <w:rsid w:val="004379F6"/>
    <w:rsid w:val="004E4457"/>
    <w:rsid w:val="005B24C3"/>
    <w:rsid w:val="008B1725"/>
    <w:rsid w:val="00A07488"/>
    <w:rsid w:val="00AA51F3"/>
    <w:rsid w:val="00D341CC"/>
    <w:rsid w:val="00D528A6"/>
    <w:rsid w:val="00EE5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88"/>
  </w:style>
  <w:style w:type="paragraph" w:styleId="3">
    <w:name w:val="heading 3"/>
    <w:basedOn w:val="a"/>
    <w:next w:val="a"/>
    <w:link w:val="30"/>
    <w:uiPriority w:val="99"/>
    <w:unhideWhenUsed/>
    <w:qFormat/>
    <w:rsid w:val="008B17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B172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8B172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B1725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Стиль1"/>
    <w:basedOn w:val="a"/>
    <w:rsid w:val="008B1725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styleId="a5">
    <w:name w:val="List Paragraph"/>
    <w:basedOn w:val="a"/>
    <w:uiPriority w:val="34"/>
    <w:qFormat/>
    <w:rsid w:val="004E4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2022-02-01T05:29:00Z</dcterms:created>
  <dcterms:modified xsi:type="dcterms:W3CDTF">2022-02-01T05:29:00Z</dcterms:modified>
</cp:coreProperties>
</file>