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92" w:rsidRDefault="00C37692" w:rsidP="00C37692">
      <w:pPr>
        <w:rPr>
          <w:b/>
        </w:rPr>
      </w:pPr>
      <w:r>
        <w:rPr>
          <w:b/>
        </w:rPr>
        <w:t xml:space="preserve">№ </w:t>
      </w:r>
      <w:r w:rsidR="005C6777">
        <w:rPr>
          <w:b/>
        </w:rPr>
        <w:t>1</w:t>
      </w:r>
      <w:r w:rsidR="007A5FED">
        <w:rPr>
          <w:b/>
        </w:rPr>
        <w:t>7</w:t>
      </w:r>
      <w:r>
        <w:rPr>
          <w:b/>
        </w:rPr>
        <w:t xml:space="preserve"> от </w:t>
      </w:r>
      <w:r w:rsidR="007A5FED">
        <w:rPr>
          <w:b/>
        </w:rPr>
        <w:t>10</w:t>
      </w:r>
      <w:r w:rsidR="00AE1E40">
        <w:rPr>
          <w:b/>
        </w:rPr>
        <w:t>.07</w:t>
      </w:r>
      <w:r w:rsidR="007A5FED">
        <w:rPr>
          <w:b/>
        </w:rPr>
        <w:t>.</w:t>
      </w:r>
      <w:r>
        <w:rPr>
          <w:b/>
        </w:rPr>
        <w:t xml:space="preserve">2025 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</w:t>
      </w:r>
      <w:r>
        <w:rPr>
          <w:b/>
        </w:rPr>
        <w:t>«Бесплатно»</w:t>
      </w:r>
    </w:p>
    <w:p w:rsidR="00C37692" w:rsidRDefault="00C37692" w:rsidP="00C37692">
      <w:pPr>
        <w:rPr>
          <w:b/>
        </w:rPr>
      </w:pP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r>
        <w:t xml:space="preserve">                         </w:t>
      </w:r>
      <w:r w:rsidR="00BB077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25pt;height:41.25pt" fillcolor="#369" stroked="f">
            <v:shadow on="t" color="#b2b2b2" opacity="52429f" offset="3pt"/>
            <v:textpath style="font-family:&quot;Times New Roman&quot;;v-text-kern:t" trim="t" fitpath="t" string="&quot;Правовое  поле&quot;"/>
          </v:shape>
        </w:pict>
      </w: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pPr>
        <w:ind w:left="2124" w:firstLine="708"/>
        <w:rPr>
          <w:sz w:val="32"/>
          <w:szCs w:val="32"/>
        </w:rPr>
      </w:pPr>
    </w:p>
    <w:p w:rsidR="00C37692" w:rsidRDefault="00C37692" w:rsidP="00C37692">
      <w:pPr>
        <w:ind w:left="3540"/>
        <w:rPr>
          <w:i/>
        </w:rPr>
      </w:pPr>
      <w:r>
        <w:rPr>
          <w:i/>
        </w:rPr>
        <w:t xml:space="preserve">  </w:t>
      </w:r>
    </w:p>
    <w:p w:rsidR="00C37692" w:rsidRDefault="00C37692" w:rsidP="00C37692">
      <w:pPr>
        <w:jc w:val="center"/>
      </w:pPr>
      <w:r>
        <w:rPr>
          <w:b/>
        </w:rPr>
        <w:t>Информационный бюллетень Комитета местного самоуправления, Администрации Русско-Камешкирского сельсовета Камешкирского района Пензенской области.                                              Издание официальных документов</w:t>
      </w:r>
      <w:r>
        <w:t>.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2" name="Рисунок 2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20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  <w:rPr>
          <w:b/>
        </w:rPr>
      </w:pPr>
      <w:r>
        <w:rPr>
          <w:b/>
        </w:rPr>
        <w:t>с.  Русский Камешкир</w:t>
      </w: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rPr>
          <w:b/>
        </w:rPr>
      </w:pPr>
    </w:p>
    <w:p w:rsidR="00650A12" w:rsidRDefault="00650A1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/>
    <w:p w:rsidR="00650A12" w:rsidRDefault="00650A12" w:rsidP="006A07E3"/>
    <w:p w:rsidR="00250695" w:rsidRDefault="00250695" w:rsidP="00250695"/>
    <w:p w:rsidR="00250695" w:rsidRDefault="00250695" w:rsidP="00250695"/>
    <w:p w:rsidR="00DA0DE1" w:rsidRPr="00740785" w:rsidRDefault="00DA0DE1" w:rsidP="00740785">
      <w:pPr>
        <w:jc w:val="center"/>
        <w:rPr>
          <w:b/>
        </w:rPr>
      </w:pPr>
    </w:p>
    <w:p w:rsidR="00AE1E40" w:rsidRDefault="00AE1E40" w:rsidP="00AE1E40">
      <w:pPr>
        <w:rPr>
          <w:sz w:val="30"/>
        </w:rPr>
      </w:pPr>
      <w:r>
        <w:rPr>
          <w:noProof/>
          <w:color w:val="333333"/>
        </w:rPr>
        <w:lastRenderedPageBreak/>
        <w:t xml:space="preserve">                                                                                      </w:t>
      </w:r>
    </w:p>
    <w:p w:rsidR="00AE1E40" w:rsidRDefault="00AE1E40" w:rsidP="00AE1E40">
      <w:pPr>
        <w:rPr>
          <w:sz w:val="28"/>
        </w:rPr>
      </w:pPr>
    </w:p>
    <w:p w:rsidR="00AE1E40" w:rsidRDefault="00AE1E40" w:rsidP="00AE1E40">
      <w:pPr>
        <w:rPr>
          <w:sz w:val="28"/>
        </w:rPr>
      </w:pPr>
    </w:p>
    <w:p w:rsidR="00AE1E40" w:rsidRDefault="00AE1E40" w:rsidP="00AE1E40">
      <w:pPr>
        <w:rPr>
          <w:vanish/>
        </w:rPr>
      </w:pPr>
    </w:p>
    <w:p w:rsidR="007A5FED" w:rsidRDefault="007A5FED" w:rsidP="007A5FED">
      <w:pPr>
        <w:pStyle w:val="aff4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 xml:space="preserve">Заместитель руководителя Средневолжской межрегиональной территориальной государственной инспекции труда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А.Н. Тетюшев разъясняет про Совмещение. </w:t>
      </w:r>
    </w:p>
    <w:p w:rsidR="007A5FED" w:rsidRDefault="007A5FED" w:rsidP="007A5FED">
      <w:pPr>
        <w:pStyle w:val="aff4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A5FED" w:rsidRDefault="007A5FED" w:rsidP="007A5FED">
      <w:pPr>
        <w:pStyle w:val="a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Работодатель имеет право поручить работнику выполнение дополнительной работы.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работа в порядке совмещения выполняется у одного работодателя на основе одного трудового договора с работником (ст. 60.2. Трудового кодеса РФ). В этом её отличие от совместительства (ст. 60.1. Трудового кодекса РФ), при котором (даже, если оно внутреннее) заключаются несколько трудовых договоров (с одним или несколькими работодателями).</w:t>
      </w:r>
    </w:p>
    <w:p w:rsidR="007A5FED" w:rsidRDefault="007A5FED" w:rsidP="007A5FED">
      <w:pPr>
        <w:pStyle w:val="a0"/>
        <w:spacing w:after="141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>Запрещается требовать от работника выполнения работы, не обусловленной трудовым договором (ст. 60 Трудового кодекса РФ), поэтому на совмещение должно быть составлено дополнительное соглашение к уже имеющемуся трудовому договору в части выполнения дополнительной работы.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Дополнительная работа на условиях совмещения выполняется при наличии следующих условий одновременно:</w:t>
      </w:r>
    </w:p>
    <w:p w:rsidR="007A5FED" w:rsidRDefault="007A5FED" w:rsidP="007A5FED">
      <w:pPr>
        <w:pStyle w:val="a0"/>
        <w:widowControl/>
        <w:numPr>
          <w:ilvl w:val="0"/>
          <w:numId w:val="4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работник не освобождается от основной работы, предусмотренной трудовым договором,</w:t>
      </w:r>
    </w:p>
    <w:p w:rsidR="007A5FED" w:rsidRDefault="007A5FED" w:rsidP="007A5FED">
      <w:pPr>
        <w:pStyle w:val="a0"/>
        <w:widowControl/>
        <w:numPr>
          <w:ilvl w:val="0"/>
          <w:numId w:val="4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работа выполняется за дополнительную плату,</w:t>
      </w:r>
    </w:p>
    <w:p w:rsidR="007A5FED" w:rsidRDefault="007A5FED" w:rsidP="007A5FED">
      <w:pPr>
        <w:pStyle w:val="a0"/>
        <w:widowControl/>
        <w:numPr>
          <w:ilvl w:val="0"/>
          <w:numId w:val="4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получено письменное согласие работника на выполнение дополнительной работы,</w:t>
      </w:r>
    </w:p>
    <w:p w:rsidR="007A5FED" w:rsidRDefault="007A5FED" w:rsidP="007A5FED">
      <w:pPr>
        <w:pStyle w:val="a0"/>
        <w:widowControl/>
        <w:numPr>
          <w:ilvl w:val="0"/>
          <w:numId w:val="4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140" w:line="276" w:lineRule="auto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>дополнительная работа выполняется в пределах рабочего времени, установленного по основной работе.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Отсутствие письменного согласия работника влечет невозможность поручения ему дополнительной работы. Работодатель не вправе принуждать работника к выполнению работы, не предусмотренной его трудовым договором.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не вправе применять к работнику меры дисциплинарной ответственности за его отказ от дополнительной работы, если работник не давал своего согласия на её выполнение.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sz w:val="28"/>
          <w:szCs w:val="28"/>
        </w:rPr>
        <w:t>Работник, давший согласие на выполнение дополнительной работы, имеет право досрочно отказаться от её выполнения, а работодатель - досрочно отменить поручение о ее выполнении, предупредив об этом другую сторону в письменной форме не позднее, чем за три рабочих дня.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Виды дополнительной работы:</w:t>
      </w:r>
    </w:p>
    <w:p w:rsidR="007A5FED" w:rsidRDefault="007A5FED" w:rsidP="007A5FED">
      <w:pPr>
        <w:pStyle w:val="a0"/>
        <w:widowControl/>
        <w:numPr>
          <w:ilvl w:val="0"/>
          <w:numId w:val="4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работы по той же профессии (должности), что и основная работа (расширение зон обслуживания, увеличение объема работ), например, уборщице поручают уборку дополнительных помещений;</w:t>
      </w:r>
    </w:p>
    <w:p w:rsidR="007A5FED" w:rsidRDefault="007A5FED" w:rsidP="007A5FED">
      <w:pPr>
        <w:pStyle w:val="a0"/>
        <w:widowControl/>
        <w:numPr>
          <w:ilvl w:val="0"/>
          <w:numId w:val="4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работы по другой профессии (должности) (совмещение), например, водитель выполняет функции курьера;</w:t>
      </w:r>
    </w:p>
    <w:p w:rsidR="007A5FED" w:rsidRDefault="007A5FED" w:rsidP="007A5FED">
      <w:pPr>
        <w:pStyle w:val="a0"/>
        <w:widowControl/>
        <w:numPr>
          <w:ilvl w:val="0"/>
          <w:numId w:val="4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1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работы временно отсутствующего работника (на время ежегодного отпуска, болезни, отпуска по уходу за ребенком, учебного отпуска и других случаев временного отсутствия работника), например, бухгалтер выполняет функции заболевшего кассира.</w:t>
      </w:r>
    </w:p>
    <w:p w:rsidR="007A5FED" w:rsidRDefault="007A5FED" w:rsidP="007A5FED">
      <w:pPr>
        <w:pStyle w:val="a0"/>
        <w:spacing w:after="141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>Для исполнения обязанностей временно отсутствующего работника работнику может быть поручено выполнение работы как по той же профессии (должности), так и по другой профессии (должности).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Перечень обязательных условий, которые должны быть отражены в дополнительном соглашении к трудовому договору о совмещении (ч. 3 ст. 60.2 ТК РФ):</w:t>
      </w:r>
    </w:p>
    <w:p w:rsidR="007A5FED" w:rsidRDefault="007A5FED" w:rsidP="007A5FED">
      <w:pPr>
        <w:pStyle w:val="a0"/>
        <w:widowControl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работник будет выполнять дополнительную работу;</w:t>
      </w:r>
    </w:p>
    <w:p w:rsidR="007A5FED" w:rsidRDefault="007A5FED" w:rsidP="007A5FED">
      <w:pPr>
        <w:pStyle w:val="a0"/>
        <w:widowControl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дополнительной работы;</w:t>
      </w:r>
    </w:p>
    <w:p w:rsidR="007A5FED" w:rsidRDefault="007A5FED" w:rsidP="007A5FED">
      <w:pPr>
        <w:pStyle w:val="a0"/>
        <w:widowControl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дополнительной работы;</w:t>
      </w:r>
    </w:p>
    <w:p w:rsidR="007A5FED" w:rsidRDefault="007A5FED" w:rsidP="007A5FED">
      <w:pPr>
        <w:pStyle w:val="a0"/>
        <w:widowControl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1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размер дополнительной оплаты (ч. 2 ст. 151 ТК РФ).</w:t>
      </w: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</w:p>
    <w:p w:rsidR="007A5FED" w:rsidRDefault="007A5FED" w:rsidP="007A5FED">
      <w:pPr>
        <w:pStyle w:val="a0"/>
        <w:spacing w:after="141"/>
        <w:jc w:val="both"/>
        <w:rPr>
          <w:sz w:val="28"/>
          <w:szCs w:val="28"/>
        </w:rPr>
      </w:pPr>
      <w:r>
        <w:rPr>
          <w:sz w:val="28"/>
          <w:szCs w:val="28"/>
        </w:rPr>
        <w:t>Трудовой кодекс РФ не определяет ни минимального, ни максимального размера доплаты. Доплата может быть установлена как в твердой денежной сумме, так и в процентах к тарифной ставке (окладу) или заработной плате работника. Однако работодатель должен учитывать положение статьи 22 ТК РФ, которое обязывает его обеспечить одинаковую оплату за труд равной ценности.</w:t>
      </w:r>
    </w:p>
    <w:p w:rsidR="00863772" w:rsidRDefault="00863772" w:rsidP="00863772">
      <w:pPr>
        <w:pStyle w:val="ae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Редактор: Ахметова Э.А.                              Тираж  25 экз.</w:t>
      </w:r>
    </w:p>
    <w:p w:rsidR="00863772" w:rsidRDefault="00863772" w:rsidP="0086377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   Комитет местного самоуправления Русско-Камешкирского  сельсовета</w:t>
      </w:r>
    </w:p>
    <w:p w:rsidR="00863772" w:rsidRDefault="00863772" w:rsidP="008637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Издатель:       Администрация Русско-Камешкирского  сельсовета                  </w:t>
      </w:r>
    </w:p>
    <w:p w:rsidR="00863772" w:rsidRDefault="00863772" w:rsidP="00863772">
      <w:pPr>
        <w:pStyle w:val="ae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.Р.Камешкир    Камешкирского района Пензенской области</w:t>
      </w:r>
    </w:p>
    <w:p w:rsidR="00863772" w:rsidRDefault="00863772" w:rsidP="00863772">
      <w:pPr>
        <w:pStyle w:val="ae"/>
        <w:ind w:firstLine="540"/>
        <w:jc w:val="both"/>
      </w:pPr>
      <w:r>
        <w:rPr>
          <w:b/>
        </w:rPr>
        <w:t>442450 с. Р. Камешкир Камешкирского района Пензенской области, ул.Радищева 9.</w:t>
      </w:r>
    </w:p>
    <w:sectPr w:rsidR="00863772" w:rsidSect="00EF14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4CC" w:rsidRDefault="003A64CC" w:rsidP="00950DA8">
      <w:r>
        <w:separator/>
      </w:r>
    </w:p>
  </w:endnote>
  <w:endnote w:type="continuationSeparator" w:id="1">
    <w:p w:rsidR="003A64CC" w:rsidRDefault="003A64CC" w:rsidP="00950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E40" w:rsidRDefault="00AE1E40">
    <w:pPr>
      <w:pStyle w:val="af4"/>
      <w:jc w:val="right"/>
    </w:pPr>
  </w:p>
  <w:p w:rsidR="00AE1E40" w:rsidRDefault="00BB077A">
    <w:pPr>
      <w:pStyle w:val="af4"/>
      <w:jc w:val="right"/>
    </w:pPr>
    <w:fldSimple w:instr=" PAGE   \* MERGEFORMAT ">
      <w:r w:rsidR="00863772">
        <w:rPr>
          <w:noProof/>
        </w:rPr>
        <w:t>3</w:t>
      </w:r>
    </w:fldSimple>
  </w:p>
  <w:p w:rsidR="00AE1E40" w:rsidRDefault="00AE1E4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4CC" w:rsidRDefault="003A64CC" w:rsidP="00950DA8">
      <w:r>
        <w:separator/>
      </w:r>
    </w:p>
  </w:footnote>
  <w:footnote w:type="continuationSeparator" w:id="1">
    <w:p w:rsidR="003A64CC" w:rsidRDefault="003A64CC" w:rsidP="00950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2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4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7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8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9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0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1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3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5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8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0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1">
    <w:nsid w:val="72201470"/>
    <w:multiLevelType w:val="hybridMultilevel"/>
    <w:tmpl w:val="818C40C4"/>
    <w:lvl w:ilvl="0" w:tplc="49CC8D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22"/>
  </w:num>
  <w:num w:numId="5">
    <w:abstractNumId w:val="27"/>
  </w:num>
  <w:num w:numId="6">
    <w:abstractNumId w:val="33"/>
  </w:num>
  <w:num w:numId="7">
    <w:abstractNumId w:val="21"/>
  </w:num>
  <w:num w:numId="8">
    <w:abstractNumId w:val="14"/>
  </w:num>
  <w:num w:numId="9">
    <w:abstractNumId w:val="15"/>
  </w:num>
  <w:num w:numId="10">
    <w:abstractNumId w:val="3"/>
  </w:num>
  <w:num w:numId="11">
    <w:abstractNumId w:val="28"/>
  </w:num>
  <w:num w:numId="12">
    <w:abstractNumId w:val="3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1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0"/>
  </w:num>
  <w:num w:numId="30">
    <w:abstractNumId w:val="17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  <w:num w:numId="39">
    <w:abstractNumId w:val="18"/>
  </w:num>
  <w:num w:numId="40">
    <w:abstractNumId w:val="10"/>
  </w:num>
  <w:num w:numId="41">
    <w:abstractNumId w:val="1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D4F"/>
    <w:rsid w:val="00011DA6"/>
    <w:rsid w:val="000660E0"/>
    <w:rsid w:val="0015047F"/>
    <w:rsid w:val="00165FA0"/>
    <w:rsid w:val="00197AB3"/>
    <w:rsid w:val="00216679"/>
    <w:rsid w:val="00221CEB"/>
    <w:rsid w:val="00242048"/>
    <w:rsid w:val="00250695"/>
    <w:rsid w:val="00287AE5"/>
    <w:rsid w:val="002C346D"/>
    <w:rsid w:val="003A64CC"/>
    <w:rsid w:val="00467A57"/>
    <w:rsid w:val="004D1195"/>
    <w:rsid w:val="004F2D1C"/>
    <w:rsid w:val="005C6777"/>
    <w:rsid w:val="005D654A"/>
    <w:rsid w:val="00650A12"/>
    <w:rsid w:val="006A07E3"/>
    <w:rsid w:val="006E7891"/>
    <w:rsid w:val="00706471"/>
    <w:rsid w:val="00722AC1"/>
    <w:rsid w:val="00724813"/>
    <w:rsid w:val="00740785"/>
    <w:rsid w:val="00752BF9"/>
    <w:rsid w:val="007741F2"/>
    <w:rsid w:val="007812C7"/>
    <w:rsid w:val="00787D29"/>
    <w:rsid w:val="007A5FED"/>
    <w:rsid w:val="007F2C37"/>
    <w:rsid w:val="00863772"/>
    <w:rsid w:val="00863877"/>
    <w:rsid w:val="008F3EA5"/>
    <w:rsid w:val="008F7C76"/>
    <w:rsid w:val="00950DA8"/>
    <w:rsid w:val="00993B25"/>
    <w:rsid w:val="00A2324A"/>
    <w:rsid w:val="00A6173F"/>
    <w:rsid w:val="00A75889"/>
    <w:rsid w:val="00AC20C1"/>
    <w:rsid w:val="00AC2556"/>
    <w:rsid w:val="00AE1E40"/>
    <w:rsid w:val="00B27057"/>
    <w:rsid w:val="00B27309"/>
    <w:rsid w:val="00B64D28"/>
    <w:rsid w:val="00B90C92"/>
    <w:rsid w:val="00BB077A"/>
    <w:rsid w:val="00BB6114"/>
    <w:rsid w:val="00C134EF"/>
    <w:rsid w:val="00C37692"/>
    <w:rsid w:val="00CB0793"/>
    <w:rsid w:val="00D16D4F"/>
    <w:rsid w:val="00D24B37"/>
    <w:rsid w:val="00D322E5"/>
    <w:rsid w:val="00D639F8"/>
    <w:rsid w:val="00D86A86"/>
    <w:rsid w:val="00DA0DE1"/>
    <w:rsid w:val="00DD3579"/>
    <w:rsid w:val="00DD3B9E"/>
    <w:rsid w:val="00E25409"/>
    <w:rsid w:val="00E83D87"/>
    <w:rsid w:val="00EF14EF"/>
    <w:rsid w:val="00F01A31"/>
    <w:rsid w:val="00F33EA9"/>
    <w:rsid w:val="00F716E2"/>
    <w:rsid w:val="00FA1D49"/>
    <w:rsid w:val="00F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aliases w:val=" Знак,Знак Знак"/>
    <w:basedOn w:val="a"/>
    <w:next w:val="a"/>
    <w:link w:val="10"/>
    <w:qFormat/>
    <w:rsid w:val="006A07E3"/>
    <w:pPr>
      <w:keepNext/>
      <w:keepLines/>
      <w:widowControl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A07E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rsid w:val="00F716E2"/>
    <w:pPr>
      <w:keepNext/>
      <w:suppressAutoHyphens/>
      <w:spacing w:before="240" w:after="60"/>
      <w:outlineLvl w:val="2"/>
    </w:pPr>
    <w:rPr>
      <w:rFonts w:ascii="Arial" w:eastAsia="Lucida Sans Unicode" w:hAnsi="Arial"/>
      <w:b/>
      <w:bCs/>
      <w:kern w:val="2"/>
      <w:sz w:val="26"/>
      <w:szCs w:val="26"/>
    </w:rPr>
  </w:style>
  <w:style w:type="paragraph" w:styleId="4">
    <w:name w:val="heading 4"/>
    <w:basedOn w:val="a"/>
    <w:next w:val="a0"/>
    <w:link w:val="40"/>
    <w:qFormat/>
    <w:rsid w:val="006A07E3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6A07E3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4F2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A07E3"/>
    <w:pPr>
      <w:keepNext/>
      <w:widowControl/>
      <w:numPr>
        <w:ilvl w:val="6"/>
        <w:numId w:val="3"/>
      </w:numPr>
      <w:spacing w:before="240" w:after="60"/>
      <w:jc w:val="center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6A07E3"/>
    <w:pPr>
      <w:widowControl/>
      <w:spacing w:after="240" w:line="240" w:lineRule="exact"/>
      <w:ind w:left="4536"/>
      <w:outlineLvl w:val="7"/>
    </w:pPr>
    <w:rPr>
      <w:sz w:val="24"/>
    </w:rPr>
  </w:style>
  <w:style w:type="paragraph" w:styleId="9">
    <w:name w:val="heading 9"/>
    <w:basedOn w:val="a"/>
    <w:next w:val="5"/>
    <w:link w:val="90"/>
    <w:qFormat/>
    <w:rsid w:val="006A07E3"/>
    <w:pPr>
      <w:keepNext/>
      <w:keepLines/>
      <w:widowControl/>
      <w:numPr>
        <w:ilvl w:val="8"/>
        <w:numId w:val="3"/>
      </w:numPr>
      <w:spacing w:after="120" w:line="240" w:lineRule="exact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Обычный (Web) Знак Знак"/>
    <w:link w:val="a5"/>
    <w:locked/>
    <w:rsid w:val="00D16D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 Знак"/>
    <w:basedOn w:val="a"/>
    <w:link w:val="a4"/>
    <w:uiPriority w:val="99"/>
    <w:unhideWhenUsed/>
    <w:rsid w:val="00D16D4F"/>
    <w:pPr>
      <w:widowControl/>
    </w:pPr>
    <w:rPr>
      <w:sz w:val="24"/>
      <w:szCs w:val="24"/>
    </w:rPr>
  </w:style>
  <w:style w:type="paragraph" w:customStyle="1" w:styleId="ConsPlusTitle">
    <w:name w:val="ConsPlusTitle"/>
    <w:uiPriority w:val="99"/>
    <w:rsid w:val="00D16D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unhideWhenUsed/>
    <w:rsid w:val="00D16D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16D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aliases w:val="!Главы документа Знак"/>
    <w:link w:val="3"/>
    <w:rsid w:val="00F716E2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0">
    <w:name w:val="Body Text"/>
    <w:basedOn w:val="a"/>
    <w:link w:val="a8"/>
    <w:unhideWhenUsed/>
    <w:rsid w:val="00F716E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link w:val="a0"/>
    <w:rsid w:val="00F716E2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pple-converted-space">
    <w:name w:val="apple-converted-space"/>
    <w:rsid w:val="00F716E2"/>
  </w:style>
  <w:style w:type="character" w:styleId="a9">
    <w:name w:val="Strong"/>
    <w:qFormat/>
    <w:rsid w:val="00F716E2"/>
    <w:rPr>
      <w:b/>
      <w:bCs/>
    </w:rPr>
  </w:style>
  <w:style w:type="paragraph" w:styleId="aa">
    <w:name w:val="List Paragraph"/>
    <w:basedOn w:val="a"/>
    <w:uiPriority w:val="34"/>
    <w:qFormat/>
    <w:rsid w:val="00C134EF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  <w:lang w:eastAsia="en-US"/>
    </w:rPr>
  </w:style>
  <w:style w:type="character" w:styleId="ab">
    <w:name w:val="Hyperlink"/>
    <w:uiPriority w:val="99"/>
    <w:unhideWhenUsed/>
    <w:rsid w:val="00C134EF"/>
    <w:rPr>
      <w:color w:val="0563C1"/>
      <w:u w:val="single"/>
    </w:rPr>
  </w:style>
  <w:style w:type="paragraph" w:styleId="ac">
    <w:name w:val="Plain Text"/>
    <w:basedOn w:val="a"/>
    <w:link w:val="ad"/>
    <w:rsid w:val="00A75889"/>
    <w:pPr>
      <w:widowControl/>
    </w:pPr>
    <w:rPr>
      <w:rFonts w:ascii="Courier New" w:hAnsi="Courier New"/>
    </w:rPr>
  </w:style>
  <w:style w:type="character" w:customStyle="1" w:styleId="ad">
    <w:name w:val="Текст Знак"/>
    <w:link w:val="ac"/>
    <w:rsid w:val="00A75889"/>
    <w:rPr>
      <w:rFonts w:ascii="Courier New" w:eastAsia="Times New Roman" w:hAnsi="Courier New"/>
    </w:rPr>
  </w:style>
  <w:style w:type="character" w:customStyle="1" w:styleId="60">
    <w:name w:val="Заголовок 6 Знак"/>
    <w:link w:val="6"/>
    <w:rsid w:val="004F2D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e">
    <w:basedOn w:val="a"/>
    <w:next w:val="a5"/>
    <w:unhideWhenUsed/>
    <w:rsid w:val="00CB079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aliases w:val=" Знак Знак,Знак Знак Знак1"/>
    <w:basedOn w:val="a1"/>
    <w:link w:val="1"/>
    <w:rsid w:val="006A07E3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1"/>
    <w:link w:val="2"/>
    <w:rsid w:val="006A07E3"/>
    <w:rPr>
      <w:rFonts w:ascii="Times New Roman" w:eastAsia="Times New Roman" w:hAnsi="Times New Roman"/>
      <w:b/>
      <w:sz w:val="28"/>
    </w:rPr>
  </w:style>
  <w:style w:type="character" w:customStyle="1" w:styleId="40">
    <w:name w:val="Заголовок 4 Знак"/>
    <w:basedOn w:val="a1"/>
    <w:link w:val="4"/>
    <w:rsid w:val="006A07E3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A07E3"/>
    <w:rPr>
      <w:rFonts w:ascii="Times New Roman" w:eastAsia="Times New Roman" w:hAnsi="Times New Roman"/>
      <w:b/>
      <w:sz w:val="28"/>
    </w:rPr>
  </w:style>
  <w:style w:type="character" w:customStyle="1" w:styleId="70">
    <w:name w:val="Заголовок 7 Знак"/>
    <w:basedOn w:val="a1"/>
    <w:link w:val="7"/>
    <w:rsid w:val="006A07E3"/>
    <w:rPr>
      <w:rFonts w:ascii="Arial" w:eastAsia="Times New Roman" w:hAnsi="Arial"/>
      <w:sz w:val="24"/>
    </w:rPr>
  </w:style>
  <w:style w:type="character" w:customStyle="1" w:styleId="80">
    <w:name w:val="Заголовок 8 Знак"/>
    <w:basedOn w:val="a1"/>
    <w:link w:val="8"/>
    <w:rsid w:val="006A07E3"/>
    <w:rPr>
      <w:rFonts w:ascii="Times New Roman" w:eastAsia="Times New Roman" w:hAnsi="Times New Roman"/>
      <w:sz w:val="24"/>
    </w:rPr>
  </w:style>
  <w:style w:type="character" w:customStyle="1" w:styleId="90">
    <w:name w:val="Заголовок 9 Знак"/>
    <w:basedOn w:val="a1"/>
    <w:link w:val="9"/>
    <w:rsid w:val="006A07E3"/>
    <w:rPr>
      <w:rFonts w:ascii="Times New Roman" w:eastAsia="Times New Roman" w:hAnsi="Times New Roman"/>
      <w:sz w:val="24"/>
    </w:rPr>
  </w:style>
  <w:style w:type="paragraph" w:styleId="af">
    <w:name w:val="Body Text Indent"/>
    <w:basedOn w:val="a"/>
    <w:link w:val="af0"/>
    <w:rsid w:val="006A07E3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rsid w:val="006A07E3"/>
    <w:rPr>
      <w:rFonts w:ascii="Times New Roman" w:eastAsia="Times New Roman" w:hAnsi="Times New Roman"/>
      <w:sz w:val="24"/>
    </w:rPr>
  </w:style>
  <w:style w:type="character" w:styleId="af1">
    <w:name w:val="page number"/>
    <w:basedOn w:val="a1"/>
    <w:rsid w:val="006A07E3"/>
    <w:rPr>
      <w:rFonts w:cs="Times New Roman"/>
    </w:rPr>
  </w:style>
  <w:style w:type="paragraph" w:styleId="af2">
    <w:name w:val="header"/>
    <w:basedOn w:val="a"/>
    <w:link w:val="af3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3">
    <w:name w:val="Верхний колонтитул Знак"/>
    <w:basedOn w:val="a1"/>
    <w:link w:val="af2"/>
    <w:rsid w:val="006A07E3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5">
    <w:name w:val="Нижний колонтитул Знак"/>
    <w:basedOn w:val="a1"/>
    <w:link w:val="af4"/>
    <w:rsid w:val="006A07E3"/>
    <w:rPr>
      <w:rFonts w:ascii="Times New Roman" w:eastAsia="Times New Roman" w:hAnsi="Times New Roman"/>
      <w:sz w:val="24"/>
    </w:rPr>
  </w:style>
  <w:style w:type="paragraph" w:styleId="af6">
    <w:name w:val="Signature"/>
    <w:basedOn w:val="a"/>
    <w:next w:val="a"/>
    <w:link w:val="af7"/>
    <w:rsid w:val="006A07E3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7">
    <w:name w:val="Подпись Знак"/>
    <w:basedOn w:val="a1"/>
    <w:link w:val="af6"/>
    <w:rsid w:val="006A07E3"/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6A07E3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6A07E3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1"/>
    <w:locked/>
    <w:rsid w:val="006A07E3"/>
    <w:rPr>
      <w:rFonts w:ascii="Times New Roman" w:eastAsia="Times New Roman" w:hAnsi="Times New Roman"/>
      <w:sz w:val="24"/>
    </w:rPr>
  </w:style>
  <w:style w:type="paragraph" w:styleId="af8">
    <w:name w:val="table of figures"/>
    <w:basedOn w:val="a"/>
    <w:next w:val="a"/>
    <w:semiHidden/>
    <w:rsid w:val="006A07E3"/>
    <w:pPr>
      <w:widowControl/>
      <w:ind w:left="480" w:hanging="480"/>
    </w:pPr>
    <w:rPr>
      <w:sz w:val="24"/>
    </w:rPr>
  </w:style>
  <w:style w:type="table" w:styleId="af9">
    <w:name w:val="Table Grid"/>
    <w:basedOn w:val="a2"/>
    <w:rsid w:val="006A07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rsid w:val="006A07E3"/>
    <w:pPr>
      <w:widowControl/>
      <w:ind w:left="567" w:firstLine="284"/>
      <w:jc w:val="both"/>
    </w:pPr>
    <w:rPr>
      <w:sz w:val="24"/>
    </w:rPr>
  </w:style>
  <w:style w:type="paragraph" w:customStyle="1" w:styleId="31">
    <w:name w:val="Стиль3"/>
    <w:basedOn w:val="a"/>
    <w:rsid w:val="006A07E3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afa">
    <w:name w:val="Обычный + вправо"/>
    <w:basedOn w:val="a"/>
    <w:rsid w:val="006A07E3"/>
    <w:pPr>
      <w:widowControl/>
      <w:jc w:val="right"/>
    </w:pPr>
    <w:rPr>
      <w:color w:val="000000"/>
      <w:sz w:val="24"/>
    </w:rPr>
  </w:style>
  <w:style w:type="paragraph" w:customStyle="1" w:styleId="afb">
    <w:name w:val="Обычный + курсив"/>
    <w:basedOn w:val="a"/>
    <w:rsid w:val="006A07E3"/>
    <w:pPr>
      <w:widowControl/>
    </w:pPr>
    <w:rPr>
      <w:i/>
      <w:iCs/>
      <w:sz w:val="24"/>
    </w:rPr>
  </w:style>
  <w:style w:type="paragraph" w:customStyle="1" w:styleId="0">
    <w:name w:val="Заголовок 0"/>
    <w:basedOn w:val="a"/>
    <w:rsid w:val="006A07E3"/>
    <w:pPr>
      <w:widowControl/>
      <w:spacing w:before="1440"/>
      <w:jc w:val="center"/>
    </w:pPr>
    <w:rPr>
      <w:rFonts w:ascii="Arial" w:hAnsi="Arial" w:cs="Arial"/>
      <w:sz w:val="40"/>
      <w:szCs w:val="40"/>
    </w:rPr>
  </w:style>
  <w:style w:type="paragraph" w:styleId="afc">
    <w:name w:val="List Number"/>
    <w:basedOn w:val="a"/>
    <w:rsid w:val="006A07E3"/>
    <w:pPr>
      <w:widowControl/>
      <w:tabs>
        <w:tab w:val="num" w:pos="720"/>
        <w:tab w:val="right" w:leader="dot" w:pos="8505"/>
      </w:tabs>
      <w:ind w:left="720" w:hanging="360"/>
    </w:pPr>
    <w:rPr>
      <w:sz w:val="24"/>
    </w:rPr>
  </w:style>
  <w:style w:type="paragraph" w:customStyle="1" w:styleId="afd">
    <w:name w:val="Знак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6A07E3"/>
    <w:pPr>
      <w:keepNext/>
      <w:widowControl/>
      <w:tabs>
        <w:tab w:val="right" w:leader="dot" w:pos="9072"/>
      </w:tabs>
      <w:spacing w:before="240"/>
    </w:pPr>
    <w:rPr>
      <w:caps/>
      <w:noProof/>
      <w:sz w:val="24"/>
      <w:szCs w:val="24"/>
    </w:rPr>
  </w:style>
  <w:style w:type="paragraph" w:styleId="22">
    <w:name w:val="toc 2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left="1725" w:right="567"/>
    </w:pPr>
    <w:rPr>
      <w:sz w:val="24"/>
      <w:szCs w:val="24"/>
    </w:rPr>
  </w:style>
  <w:style w:type="paragraph" w:styleId="32">
    <w:name w:val="toc 3"/>
    <w:basedOn w:val="a"/>
    <w:next w:val="a"/>
    <w:autoRedefine/>
    <w:semiHidden/>
    <w:rsid w:val="006A07E3"/>
    <w:pPr>
      <w:keepLines/>
      <w:widowControl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 w:val="24"/>
      <w:szCs w:val="24"/>
    </w:rPr>
  </w:style>
  <w:style w:type="paragraph" w:styleId="42">
    <w:name w:val="toc 4"/>
    <w:basedOn w:val="a"/>
    <w:next w:val="a"/>
    <w:autoRedefine/>
    <w:semiHidden/>
    <w:rsid w:val="006A07E3"/>
    <w:pPr>
      <w:keepLines/>
      <w:widowControl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 w:val="24"/>
    </w:rPr>
  </w:style>
  <w:style w:type="paragraph" w:styleId="51">
    <w:name w:val="toc 5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right="567"/>
    </w:pPr>
    <w:rPr>
      <w:sz w:val="24"/>
    </w:rPr>
  </w:style>
  <w:style w:type="character" w:styleId="afe">
    <w:name w:val="FollowedHyperlink"/>
    <w:basedOn w:val="a1"/>
    <w:rsid w:val="006A07E3"/>
    <w:rPr>
      <w:rFonts w:cs="Times New Roman"/>
      <w:color w:val="800080"/>
      <w:u w:val="single"/>
    </w:rPr>
  </w:style>
  <w:style w:type="paragraph" w:customStyle="1" w:styleId="aff">
    <w:name w:val="Таблицы (моноширинный)"/>
    <w:basedOn w:val="a"/>
    <w:next w:val="a"/>
    <w:rsid w:val="006A07E3"/>
    <w:pPr>
      <w:widowControl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6A07E3"/>
    <w:pPr>
      <w:widowControl/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 w:val="24"/>
    </w:rPr>
  </w:style>
  <w:style w:type="paragraph" w:customStyle="1" w:styleId="ConsPlusNonformat">
    <w:name w:val="ConsPlusNonformat"/>
    <w:rsid w:val="006A07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0">
    <w:name w:val="Normal Indent"/>
    <w:basedOn w:val="a"/>
    <w:rsid w:val="006A07E3"/>
    <w:pPr>
      <w:widowControl/>
      <w:ind w:left="708"/>
    </w:pPr>
    <w:rPr>
      <w:sz w:val="24"/>
    </w:rPr>
  </w:style>
  <w:style w:type="paragraph" w:customStyle="1" w:styleId="xl66">
    <w:name w:val="xl66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6A07E3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6A07E3"/>
    <w:pPr>
      <w:widowControl/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6A07E3"/>
    <w:pPr>
      <w:widowControl/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6A07E3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6A07E3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6A07E3"/>
    <w:pPr>
      <w:widowControl/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6A07E3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6A07E3"/>
    <w:pPr>
      <w:widowControl/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6A07E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6A07E3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6A07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52">
    <w:name w:val="Знак Знак5 Знак Знак Знак Знак"/>
    <w:basedOn w:val="a"/>
    <w:rsid w:val="006A07E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6A07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6A07E3"/>
    <w:pPr>
      <w:widowControl/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6A07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1">
    <w:name w:val="Знак Знак Знак"/>
    <w:basedOn w:val="a1"/>
    <w:rsid w:val="006A07E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6A07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6A07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6A07E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6A07E3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Emphasis"/>
    <w:basedOn w:val="a1"/>
    <w:qFormat/>
    <w:rsid w:val="006A07E3"/>
    <w:rPr>
      <w:i/>
      <w:iCs/>
    </w:rPr>
  </w:style>
  <w:style w:type="character" w:customStyle="1" w:styleId="610">
    <w:name w:val="Заголовок 6 Знак1"/>
    <w:basedOn w:val="a1"/>
    <w:rsid w:val="006A07E3"/>
    <w:rPr>
      <w:sz w:val="28"/>
    </w:rPr>
  </w:style>
  <w:style w:type="character" w:customStyle="1" w:styleId="810">
    <w:name w:val="Заголовок 8 Знак1"/>
    <w:basedOn w:val="a1"/>
    <w:rsid w:val="006A07E3"/>
    <w:rPr>
      <w:sz w:val="24"/>
    </w:rPr>
  </w:style>
  <w:style w:type="paragraph" w:customStyle="1" w:styleId="msoheading8cxsplast">
    <w:name w:val="msoheading8cxsplast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Знак1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6A07E3"/>
    <w:rPr>
      <w:rFonts w:ascii="Arial" w:hAnsi="Arial" w:cs="Times New Roman"/>
      <w:b/>
      <w:kern w:val="28"/>
      <w:sz w:val="20"/>
      <w:szCs w:val="20"/>
    </w:rPr>
  </w:style>
  <w:style w:type="paragraph" w:customStyle="1" w:styleId="aff3">
    <w:name w:val="Обычный (Интернет)"/>
    <w:basedOn w:val="a"/>
    <w:uiPriority w:val="99"/>
    <w:unhideWhenUsed/>
    <w:rsid w:val="00650A1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4">
    <w:name w:val="Body Text 3"/>
    <w:basedOn w:val="a"/>
    <w:link w:val="35"/>
    <w:rsid w:val="00D639F8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3 Знак"/>
    <w:basedOn w:val="a1"/>
    <w:link w:val="34"/>
    <w:rsid w:val="00D639F8"/>
    <w:rPr>
      <w:sz w:val="16"/>
      <w:szCs w:val="16"/>
      <w:lang w:eastAsia="en-US"/>
    </w:rPr>
  </w:style>
  <w:style w:type="character" w:customStyle="1" w:styleId="hyperlink">
    <w:name w:val="hyperlink"/>
    <w:basedOn w:val="a1"/>
    <w:rsid w:val="00DA0DE1"/>
  </w:style>
  <w:style w:type="paragraph" w:customStyle="1" w:styleId="plaintext">
    <w:name w:val="plaintext"/>
    <w:basedOn w:val="a"/>
    <w:rsid w:val="00DA0DE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4">
    <w:name w:val="No Spacing"/>
    <w:link w:val="aff5"/>
    <w:qFormat/>
    <w:rsid w:val="00F01A31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01A31"/>
    <w:rPr>
      <w:rFonts w:ascii="Arial" w:eastAsia="Times New Roman" w:hAnsi="Arial" w:cs="Arial"/>
    </w:rPr>
  </w:style>
  <w:style w:type="character" w:customStyle="1" w:styleId="aff5">
    <w:name w:val="Без интервала Знак"/>
    <w:link w:val="aff4"/>
    <w:uiPriority w:val="1"/>
    <w:rsid w:val="00F01A31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F01A31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6">
    <w:name w:val="Основной текст_"/>
    <w:basedOn w:val="a1"/>
    <w:link w:val="17"/>
    <w:rsid w:val="00250695"/>
    <w:rPr>
      <w:rFonts w:ascii="Times New Roman" w:eastAsia="Times New Roman" w:hAnsi="Times New Roman"/>
      <w:sz w:val="42"/>
      <w:szCs w:val="42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250695"/>
    <w:pPr>
      <w:shd w:val="clear" w:color="auto" w:fill="FFFFFF"/>
      <w:spacing w:line="252" w:lineRule="auto"/>
    </w:pPr>
    <w:rPr>
      <w:sz w:val="42"/>
      <w:szCs w:val="42"/>
    </w:rPr>
  </w:style>
  <w:style w:type="paragraph" w:styleId="24">
    <w:name w:val="Body Text 2"/>
    <w:basedOn w:val="a"/>
    <w:link w:val="25"/>
    <w:uiPriority w:val="99"/>
    <w:semiHidden/>
    <w:unhideWhenUsed/>
    <w:rsid w:val="00740785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740785"/>
    <w:rPr>
      <w:rFonts w:ascii="Times New Roman" w:eastAsia="Times New Roman" w:hAnsi="Times New Roman"/>
    </w:rPr>
  </w:style>
  <w:style w:type="paragraph" w:customStyle="1" w:styleId="BodyText21">
    <w:name w:val="Body Text 21"/>
    <w:basedOn w:val="a"/>
    <w:rsid w:val="00740785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2025-07-21T11:20:00Z</dcterms:created>
  <dcterms:modified xsi:type="dcterms:W3CDTF">2025-07-21T11:21:00Z</dcterms:modified>
</cp:coreProperties>
</file>